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F5" w:rsidRPr="00C32232" w:rsidRDefault="00595329" w:rsidP="00B66AF5">
      <w:pPr>
        <w:pStyle w:val="a3"/>
        <w:jc w:val="center"/>
        <w:rPr>
          <w:rFonts w:ascii="Times New Roman" w:hAnsi="Times New Roman"/>
          <w:b/>
          <w:sz w:val="28"/>
          <w:szCs w:val="28"/>
          <w:lang w:val="uk-UA" w:eastAsia="uk-UA"/>
        </w:rPr>
      </w:pPr>
      <w:r>
        <w:rPr>
          <w:rFonts w:ascii="Times New Roman" w:hAnsi="Times New Roman"/>
          <w:b/>
          <w:sz w:val="28"/>
          <w:szCs w:val="28"/>
          <w:lang w:val="en-US" w:eastAsia="uk-UA"/>
        </w:rPr>
        <w:t>Visa-free regime for Ukraine – public opinion</w:t>
      </w:r>
    </w:p>
    <w:p w:rsidR="00B66AF5" w:rsidRPr="00D96364" w:rsidRDefault="00B66AF5" w:rsidP="00B66AF5">
      <w:pPr>
        <w:pStyle w:val="a3"/>
        <w:rPr>
          <w:rFonts w:ascii="Times New Roman" w:hAnsi="Times New Roman"/>
          <w:i/>
          <w:sz w:val="36"/>
          <w:szCs w:val="36"/>
          <w:lang w:val="en-US" w:eastAsia="uk-UA"/>
        </w:rPr>
      </w:pPr>
    </w:p>
    <w:p w:rsidR="00D96364" w:rsidRPr="00A354A2" w:rsidRDefault="00D96364" w:rsidP="003A4A95">
      <w:pPr>
        <w:pStyle w:val="a3"/>
        <w:jc w:val="both"/>
        <w:rPr>
          <w:rFonts w:ascii="Times New Roman" w:hAnsi="Times New Roman"/>
          <w:i/>
          <w:sz w:val="28"/>
          <w:szCs w:val="28"/>
          <w:lang w:val="en-US" w:eastAsia="uk-UA"/>
        </w:rPr>
      </w:pPr>
      <w:bookmarkStart w:id="0" w:name="_GoBack"/>
      <w:r w:rsidRPr="00A354A2">
        <w:rPr>
          <w:rFonts w:ascii="Times New Roman" w:hAnsi="Times New Roman"/>
          <w:i/>
          <w:sz w:val="28"/>
          <w:szCs w:val="28"/>
          <w:lang w:val="en-US" w:eastAsia="uk-UA"/>
        </w:rPr>
        <w:t>Nationwide polling of the population of Ukraine was conducted by the Ilko Kucheriv Democratic Initiatives Foundation and the Razumkov Cent</w:t>
      </w:r>
      <w:r w:rsidR="00A354A2" w:rsidRPr="00A354A2">
        <w:rPr>
          <w:rFonts w:ascii="Times New Roman" w:hAnsi="Times New Roman"/>
          <w:i/>
          <w:sz w:val="28"/>
          <w:szCs w:val="28"/>
          <w:lang w:val="en-US" w:eastAsia="uk-UA"/>
        </w:rPr>
        <w:t>re</w:t>
      </w:r>
      <w:r w:rsidRPr="00A354A2">
        <w:rPr>
          <w:rFonts w:ascii="Times New Roman" w:hAnsi="Times New Roman"/>
          <w:i/>
          <w:sz w:val="28"/>
          <w:szCs w:val="28"/>
          <w:lang w:val="en-US" w:eastAsia="uk-UA"/>
        </w:rPr>
        <w:t xml:space="preserve"> from June 9-13, 2017. A total of 2,018 respondents ages 18 and older were polled across all regions of Ukraine with the exception of the Crimean Autonomous Republic and the occupied territories in the Luhansk and Donetsk oblasts. The theoretical margin of </w:t>
      </w:r>
      <w:r w:rsidR="00A354A2">
        <w:rPr>
          <w:rFonts w:ascii="Times New Roman" w:hAnsi="Times New Roman"/>
          <w:i/>
          <w:sz w:val="28"/>
          <w:szCs w:val="28"/>
          <w:lang w:val="en-US" w:eastAsia="uk-UA"/>
        </w:rPr>
        <w:t>error</w:t>
      </w:r>
      <w:r w:rsidRPr="00A354A2">
        <w:rPr>
          <w:rFonts w:ascii="Times New Roman" w:hAnsi="Times New Roman"/>
          <w:i/>
          <w:sz w:val="28"/>
          <w:szCs w:val="28"/>
          <w:lang w:val="en-US" w:eastAsia="uk-UA"/>
        </w:rPr>
        <w:t xml:space="preserve"> </w:t>
      </w:r>
      <w:r w:rsidR="00A354A2">
        <w:rPr>
          <w:rFonts w:ascii="Times New Roman" w:hAnsi="Times New Roman"/>
          <w:i/>
          <w:sz w:val="28"/>
          <w:szCs w:val="28"/>
          <w:lang w:val="en-US" w:eastAsia="uk-UA"/>
        </w:rPr>
        <w:t xml:space="preserve">was </w:t>
      </w:r>
      <w:r w:rsidRPr="00A354A2">
        <w:rPr>
          <w:rFonts w:ascii="Times New Roman" w:hAnsi="Times New Roman"/>
          <w:i/>
          <w:sz w:val="28"/>
          <w:szCs w:val="28"/>
          <w:lang w:val="en-US" w:eastAsia="uk-UA"/>
        </w:rPr>
        <w:t>2.3%.</w:t>
      </w:r>
    </w:p>
    <w:p w:rsidR="00D96364" w:rsidRPr="00A354A2" w:rsidRDefault="00D96364" w:rsidP="003A4A95">
      <w:pPr>
        <w:pStyle w:val="a3"/>
        <w:jc w:val="both"/>
        <w:rPr>
          <w:rFonts w:ascii="Times New Roman" w:hAnsi="Times New Roman"/>
          <w:i/>
          <w:sz w:val="28"/>
          <w:szCs w:val="28"/>
          <w:lang w:val="en-US" w:eastAsia="uk-UA"/>
        </w:rPr>
      </w:pPr>
      <w:r w:rsidRPr="00A354A2">
        <w:rPr>
          <w:rFonts w:ascii="Times New Roman" w:hAnsi="Times New Roman"/>
          <w:i/>
          <w:sz w:val="28"/>
          <w:szCs w:val="28"/>
          <w:lang w:val="en-US" w:eastAsia="uk-UA"/>
        </w:rPr>
        <w:t>Polling was conducted on the financial support of the M</w:t>
      </w:r>
      <w:r w:rsidR="00A354A2">
        <w:rPr>
          <w:rFonts w:ascii="Times New Roman" w:hAnsi="Times New Roman"/>
          <w:i/>
          <w:sz w:val="28"/>
          <w:szCs w:val="28"/>
          <w:lang w:val="en-US" w:eastAsia="uk-UA"/>
        </w:rPr>
        <w:t xml:space="preserve">ATRA </w:t>
      </w:r>
      <w:r w:rsidR="003A4A95">
        <w:rPr>
          <w:rFonts w:ascii="Times New Roman" w:hAnsi="Times New Roman"/>
          <w:i/>
          <w:sz w:val="28"/>
          <w:szCs w:val="28"/>
          <w:lang w:val="en-US" w:eastAsia="uk-UA"/>
        </w:rPr>
        <w:t>P</w:t>
      </w:r>
      <w:r w:rsidRPr="00A354A2">
        <w:rPr>
          <w:rFonts w:ascii="Times New Roman" w:hAnsi="Times New Roman"/>
          <w:i/>
          <w:sz w:val="28"/>
          <w:szCs w:val="28"/>
          <w:lang w:val="en-US" w:eastAsia="uk-UA"/>
        </w:rPr>
        <w:t>rogram of the Embassy of the Kingdom of the Netherlands in Ukraine.</w:t>
      </w:r>
    </w:p>
    <w:p w:rsidR="00B66AF5" w:rsidRPr="00A354A2" w:rsidRDefault="00D96364" w:rsidP="003A4A95">
      <w:pPr>
        <w:pStyle w:val="a3"/>
        <w:jc w:val="both"/>
        <w:rPr>
          <w:rFonts w:ascii="Times New Roman" w:hAnsi="Times New Roman"/>
          <w:i/>
          <w:sz w:val="28"/>
          <w:szCs w:val="28"/>
          <w:lang w:val="en-US" w:eastAsia="uk-UA"/>
        </w:rPr>
      </w:pPr>
      <w:r w:rsidRPr="00A354A2">
        <w:rPr>
          <w:rFonts w:ascii="Times New Roman" w:hAnsi="Times New Roman"/>
          <w:i/>
          <w:sz w:val="28"/>
          <w:szCs w:val="28"/>
          <w:lang w:val="en-US" w:eastAsia="uk-UA"/>
        </w:rPr>
        <w:t>For the sake of comparison, data of polling conducted in 2013-2016 by the Ilko Kucheriv Democratic Initiatives Foundation</w:t>
      </w:r>
      <w:r w:rsidR="00A354A2">
        <w:rPr>
          <w:rFonts w:ascii="Times New Roman" w:hAnsi="Times New Roman"/>
          <w:i/>
          <w:sz w:val="28"/>
          <w:szCs w:val="28"/>
          <w:lang w:val="en-US" w:eastAsia="uk-UA"/>
        </w:rPr>
        <w:t xml:space="preserve"> (DIF)</w:t>
      </w:r>
      <w:r w:rsidRPr="00A354A2">
        <w:rPr>
          <w:rFonts w:ascii="Times New Roman" w:hAnsi="Times New Roman"/>
          <w:i/>
          <w:sz w:val="28"/>
          <w:szCs w:val="28"/>
          <w:lang w:val="en-US" w:eastAsia="uk-UA"/>
        </w:rPr>
        <w:t xml:space="preserve"> in collaboration with the Razumkov Cent</w:t>
      </w:r>
      <w:r w:rsidR="00A354A2">
        <w:rPr>
          <w:rFonts w:ascii="Times New Roman" w:hAnsi="Times New Roman"/>
          <w:i/>
          <w:sz w:val="28"/>
          <w:szCs w:val="28"/>
          <w:lang w:val="en-US" w:eastAsia="uk-UA"/>
        </w:rPr>
        <w:t>re</w:t>
      </w:r>
      <w:r w:rsidRPr="00A354A2">
        <w:rPr>
          <w:rFonts w:ascii="Times New Roman" w:hAnsi="Times New Roman"/>
          <w:i/>
          <w:sz w:val="28"/>
          <w:szCs w:val="28"/>
          <w:lang w:val="en-US" w:eastAsia="uk-UA"/>
        </w:rPr>
        <w:t xml:space="preserve"> and the Kyiv International Institute of Sociology (KIIS) are provided. </w:t>
      </w:r>
    </w:p>
    <w:p w:rsidR="00B66AF5" w:rsidRPr="00D96364" w:rsidRDefault="00B66AF5" w:rsidP="00AA4829">
      <w:pPr>
        <w:pStyle w:val="a3"/>
        <w:spacing w:after="120"/>
        <w:rPr>
          <w:rFonts w:ascii="Times New Roman" w:hAnsi="Times New Roman"/>
          <w:i/>
          <w:sz w:val="36"/>
          <w:szCs w:val="36"/>
          <w:lang w:val="uk-UA" w:eastAsia="uk-UA"/>
        </w:rPr>
      </w:pPr>
    </w:p>
    <w:p w:rsidR="00B66AF5" w:rsidRPr="003A4A95" w:rsidRDefault="00B66AF5" w:rsidP="00AA4829">
      <w:pPr>
        <w:pStyle w:val="a3"/>
        <w:numPr>
          <w:ilvl w:val="0"/>
          <w:numId w:val="1"/>
        </w:numPr>
        <w:spacing w:after="240"/>
        <w:ind w:left="0" w:hanging="357"/>
        <w:jc w:val="both"/>
        <w:rPr>
          <w:rFonts w:ascii="Times New Roman" w:hAnsi="Times New Roman"/>
          <w:bCs/>
          <w:sz w:val="28"/>
          <w:szCs w:val="28"/>
          <w:lang w:val="uk-UA"/>
        </w:rPr>
      </w:pPr>
      <w:r w:rsidRPr="003A4A95">
        <w:rPr>
          <w:rFonts w:ascii="Times New Roman" w:hAnsi="Times New Roman"/>
          <w:bCs/>
          <w:sz w:val="28"/>
          <w:szCs w:val="28"/>
          <w:lang w:val="uk-UA"/>
        </w:rPr>
        <w:t xml:space="preserve">34% </w:t>
      </w:r>
      <w:r w:rsidR="00C32B9E" w:rsidRPr="003A4A95">
        <w:rPr>
          <w:rFonts w:ascii="Times New Roman" w:hAnsi="Times New Roman"/>
          <w:bCs/>
          <w:sz w:val="28"/>
          <w:szCs w:val="28"/>
          <w:lang w:val="en-US"/>
        </w:rPr>
        <w:t>of the population today have a foreign passport</w:t>
      </w:r>
      <w:r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in May</w:t>
      </w:r>
      <w:r w:rsidRPr="003A4A95">
        <w:rPr>
          <w:rFonts w:ascii="Times New Roman" w:hAnsi="Times New Roman"/>
          <w:bCs/>
          <w:sz w:val="28"/>
          <w:szCs w:val="28"/>
          <w:lang w:val="uk-UA"/>
        </w:rPr>
        <w:t xml:space="preserve"> 2016 – 30%). </w:t>
      </w:r>
      <w:r w:rsidR="00C32B9E" w:rsidRPr="003A4A95">
        <w:rPr>
          <w:rFonts w:ascii="Times New Roman" w:hAnsi="Times New Roman"/>
          <w:bCs/>
          <w:sz w:val="28"/>
          <w:szCs w:val="28"/>
          <w:lang w:val="en-US"/>
        </w:rPr>
        <w:t>Among</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them</w:t>
      </w:r>
      <w:r w:rsidRPr="003A4A95">
        <w:rPr>
          <w:rFonts w:ascii="Times New Roman" w:hAnsi="Times New Roman"/>
          <w:bCs/>
          <w:sz w:val="28"/>
          <w:szCs w:val="28"/>
          <w:lang w:val="uk-UA"/>
        </w:rPr>
        <w:t xml:space="preserve"> 7% </w:t>
      </w:r>
      <w:r w:rsidR="00C32B9E" w:rsidRPr="003A4A95">
        <w:rPr>
          <w:rFonts w:ascii="Times New Roman" w:hAnsi="Times New Roman"/>
          <w:bCs/>
          <w:sz w:val="28"/>
          <w:szCs w:val="28"/>
          <w:lang w:val="en-US"/>
        </w:rPr>
        <w:t>have</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a</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new</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biometric</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foreign</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passport</w:t>
      </w:r>
      <w:r w:rsidRPr="003A4A95">
        <w:rPr>
          <w:rFonts w:ascii="Times New Roman" w:hAnsi="Times New Roman"/>
          <w:bCs/>
          <w:sz w:val="28"/>
          <w:szCs w:val="28"/>
          <w:lang w:val="uk-UA"/>
        </w:rPr>
        <w:t>, 8</w:t>
      </w:r>
      <w:r w:rsidR="00C32B9E" w:rsidRPr="003A4A95">
        <w:rPr>
          <w:rFonts w:ascii="Times New Roman" w:hAnsi="Times New Roman"/>
          <w:bCs/>
          <w:sz w:val="28"/>
          <w:szCs w:val="28"/>
          <w:lang w:val="uk-UA"/>
        </w:rPr>
        <w:t>.</w:t>
      </w:r>
      <w:r w:rsidRPr="003A4A95">
        <w:rPr>
          <w:rFonts w:ascii="Times New Roman" w:hAnsi="Times New Roman"/>
          <w:bCs/>
          <w:sz w:val="28"/>
          <w:szCs w:val="28"/>
          <w:lang w:val="uk-UA"/>
        </w:rPr>
        <w:t xml:space="preserve">5% – </w:t>
      </w:r>
      <w:r w:rsidR="00C32B9E" w:rsidRPr="003A4A95">
        <w:rPr>
          <w:rFonts w:ascii="Times New Roman" w:hAnsi="Times New Roman"/>
          <w:bCs/>
          <w:sz w:val="28"/>
          <w:szCs w:val="28"/>
          <w:lang w:val="en-US"/>
        </w:rPr>
        <w:t>an</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old</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foreign</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passport</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with</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a valid</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Schengen</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visa</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and</w:t>
      </w:r>
      <w:r w:rsidRPr="003A4A95">
        <w:rPr>
          <w:rFonts w:ascii="Times New Roman" w:hAnsi="Times New Roman"/>
          <w:bCs/>
          <w:sz w:val="28"/>
          <w:szCs w:val="28"/>
          <w:lang w:val="uk-UA"/>
        </w:rPr>
        <w:t xml:space="preserve"> 20% – </w:t>
      </w:r>
      <w:r w:rsidR="00C32B9E" w:rsidRPr="003A4A95">
        <w:rPr>
          <w:rFonts w:ascii="Times New Roman" w:hAnsi="Times New Roman"/>
          <w:bCs/>
          <w:sz w:val="28"/>
          <w:szCs w:val="28"/>
          <w:lang w:val="en-US"/>
        </w:rPr>
        <w:t>an old foreign passport without a valid Schengen visa.</w:t>
      </w:r>
      <w:r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Residents</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of</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the</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West</w:t>
      </w:r>
      <w:r w:rsidR="00C32B9E" w:rsidRPr="003A4A95">
        <w:rPr>
          <w:rFonts w:ascii="Times New Roman" w:hAnsi="Times New Roman"/>
          <w:bCs/>
          <w:sz w:val="28"/>
          <w:szCs w:val="28"/>
          <w:lang w:val="uk-UA"/>
        </w:rPr>
        <w:t xml:space="preserve"> (11%) </w:t>
      </w:r>
      <w:r w:rsidR="00C32B9E" w:rsidRPr="003A4A95">
        <w:rPr>
          <w:rFonts w:ascii="Times New Roman" w:hAnsi="Times New Roman"/>
          <w:bCs/>
          <w:sz w:val="28"/>
          <w:szCs w:val="28"/>
          <w:lang w:val="en-US"/>
        </w:rPr>
        <w:t>have</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the</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highest</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number</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of</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biometric</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passports</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and</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youth</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up</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to</w:t>
      </w:r>
      <w:r w:rsidR="00C32B9E" w:rsidRPr="003A4A95">
        <w:rPr>
          <w:rFonts w:ascii="Times New Roman" w:hAnsi="Times New Roman"/>
          <w:bCs/>
          <w:sz w:val="28"/>
          <w:szCs w:val="28"/>
          <w:lang w:val="uk-UA"/>
        </w:rPr>
        <w:t xml:space="preserve"> 30 </w:t>
      </w:r>
      <w:r w:rsidR="00C32B9E" w:rsidRPr="003A4A95">
        <w:rPr>
          <w:rFonts w:ascii="Times New Roman" w:hAnsi="Times New Roman"/>
          <w:bCs/>
          <w:sz w:val="28"/>
          <w:szCs w:val="28"/>
          <w:lang w:val="en-US"/>
        </w:rPr>
        <w:t>years</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of</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age</w:t>
      </w:r>
      <w:r w:rsidR="00C32B9E" w:rsidRPr="003A4A95">
        <w:rPr>
          <w:rFonts w:ascii="Times New Roman" w:hAnsi="Times New Roman"/>
          <w:bCs/>
          <w:sz w:val="28"/>
          <w:szCs w:val="28"/>
          <w:lang w:val="uk-UA"/>
        </w:rPr>
        <w:t xml:space="preserve"> (12%). </w:t>
      </w:r>
      <w:r w:rsidR="00C32B9E" w:rsidRPr="003A4A95">
        <w:rPr>
          <w:rFonts w:ascii="Times New Roman" w:hAnsi="Times New Roman"/>
          <w:bCs/>
          <w:sz w:val="28"/>
          <w:szCs w:val="28"/>
          <w:lang w:val="en-US"/>
        </w:rPr>
        <w:t>Residents</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of</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the</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East</w:t>
      </w:r>
      <w:r w:rsidR="00C32B9E" w:rsidRPr="003A4A95">
        <w:rPr>
          <w:rFonts w:ascii="Times New Roman" w:hAnsi="Times New Roman"/>
          <w:bCs/>
          <w:sz w:val="28"/>
          <w:szCs w:val="28"/>
          <w:lang w:val="uk-UA"/>
        </w:rPr>
        <w:t xml:space="preserve"> (2.5%) </w:t>
      </w:r>
      <w:r w:rsidR="00C32B9E" w:rsidRPr="003A4A95">
        <w:rPr>
          <w:rFonts w:ascii="Times New Roman" w:hAnsi="Times New Roman"/>
          <w:bCs/>
          <w:sz w:val="28"/>
          <w:szCs w:val="28"/>
          <w:lang w:val="en-US"/>
        </w:rPr>
        <w:t>and</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people</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over</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the</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age</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of</w:t>
      </w:r>
      <w:r w:rsidR="00C32B9E" w:rsidRPr="003A4A95">
        <w:rPr>
          <w:rFonts w:ascii="Times New Roman" w:hAnsi="Times New Roman"/>
          <w:bCs/>
          <w:sz w:val="28"/>
          <w:szCs w:val="28"/>
          <w:lang w:val="uk-UA"/>
        </w:rPr>
        <w:t xml:space="preserve"> 60 (2%) </w:t>
      </w:r>
      <w:r w:rsidR="00C32B9E" w:rsidRPr="003A4A95">
        <w:rPr>
          <w:rFonts w:ascii="Times New Roman" w:hAnsi="Times New Roman"/>
          <w:bCs/>
          <w:sz w:val="28"/>
          <w:szCs w:val="28"/>
          <w:lang w:val="en-US"/>
        </w:rPr>
        <w:t>have</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the</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lowest</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number</w:t>
      </w:r>
      <w:r w:rsidR="00AE0C6F" w:rsidRPr="003A4A95">
        <w:rPr>
          <w:rFonts w:ascii="Times New Roman" w:hAnsi="Times New Roman"/>
          <w:bCs/>
          <w:sz w:val="28"/>
          <w:szCs w:val="28"/>
          <w:lang w:val="en-US"/>
        </w:rPr>
        <w:t xml:space="preserve"> </w:t>
      </w:r>
      <w:r w:rsidR="00C32B9E" w:rsidRPr="003A4A95">
        <w:rPr>
          <w:rFonts w:ascii="Times New Roman" w:hAnsi="Times New Roman"/>
          <w:bCs/>
          <w:sz w:val="28"/>
          <w:szCs w:val="28"/>
          <w:lang w:val="en-US"/>
        </w:rPr>
        <w:t>of</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biometric</w:t>
      </w:r>
      <w:r w:rsidR="00C32B9E" w:rsidRPr="003A4A95">
        <w:rPr>
          <w:rFonts w:ascii="Times New Roman" w:hAnsi="Times New Roman"/>
          <w:bCs/>
          <w:sz w:val="28"/>
          <w:szCs w:val="28"/>
          <w:lang w:val="uk-UA"/>
        </w:rPr>
        <w:t xml:space="preserve"> </w:t>
      </w:r>
      <w:r w:rsidR="00C32B9E" w:rsidRPr="003A4A95">
        <w:rPr>
          <w:rFonts w:ascii="Times New Roman" w:hAnsi="Times New Roman"/>
          <w:bCs/>
          <w:sz w:val="28"/>
          <w:szCs w:val="28"/>
          <w:lang w:val="en-US"/>
        </w:rPr>
        <w:t>passports</w:t>
      </w:r>
      <w:r w:rsidRPr="003A4A95">
        <w:rPr>
          <w:rFonts w:ascii="Times New Roman" w:hAnsi="Times New Roman"/>
          <w:bCs/>
          <w:sz w:val="28"/>
          <w:szCs w:val="28"/>
          <w:lang w:val="uk-UA"/>
        </w:rPr>
        <w:t xml:space="preserve">. </w:t>
      </w:r>
    </w:p>
    <w:p w:rsidR="00B66AF5" w:rsidRPr="003A4A95" w:rsidRDefault="00C32B9E" w:rsidP="00AA4829">
      <w:pPr>
        <w:pStyle w:val="a3"/>
        <w:numPr>
          <w:ilvl w:val="0"/>
          <w:numId w:val="1"/>
        </w:numPr>
        <w:spacing w:after="240"/>
        <w:ind w:left="0" w:hanging="357"/>
        <w:jc w:val="both"/>
        <w:rPr>
          <w:rFonts w:ascii="Times New Roman" w:hAnsi="Times New Roman"/>
          <w:bCs/>
          <w:sz w:val="28"/>
          <w:szCs w:val="28"/>
          <w:lang w:val="uk-UA"/>
        </w:rPr>
      </w:pPr>
      <w:r w:rsidRPr="003A4A95">
        <w:rPr>
          <w:rFonts w:ascii="Times New Roman" w:hAnsi="Times New Roman"/>
          <w:bCs/>
          <w:sz w:val="28"/>
          <w:szCs w:val="28"/>
          <w:lang w:val="en-US"/>
        </w:rPr>
        <w:t>Among</w:t>
      </w:r>
      <w:r w:rsidRPr="003A4A95">
        <w:rPr>
          <w:rFonts w:ascii="Times New Roman" w:hAnsi="Times New Roman"/>
          <w:bCs/>
          <w:sz w:val="28"/>
          <w:szCs w:val="28"/>
          <w:lang w:val="uk-UA"/>
        </w:rPr>
        <w:t xml:space="preserve"> </w:t>
      </w:r>
      <w:r w:rsidRPr="003A4A95">
        <w:rPr>
          <w:rFonts w:ascii="Times New Roman" w:hAnsi="Times New Roman"/>
          <w:bCs/>
          <w:sz w:val="28"/>
          <w:szCs w:val="28"/>
          <w:lang w:val="en-US"/>
        </w:rPr>
        <w:t>those</w:t>
      </w:r>
      <w:r w:rsidRPr="003A4A95">
        <w:rPr>
          <w:rFonts w:ascii="Times New Roman" w:hAnsi="Times New Roman"/>
          <w:bCs/>
          <w:sz w:val="28"/>
          <w:szCs w:val="28"/>
          <w:lang w:val="uk-UA"/>
        </w:rPr>
        <w:t xml:space="preserve"> </w:t>
      </w:r>
      <w:r w:rsidRPr="003A4A95">
        <w:rPr>
          <w:rFonts w:ascii="Times New Roman" w:hAnsi="Times New Roman"/>
          <w:bCs/>
          <w:sz w:val="28"/>
          <w:szCs w:val="28"/>
          <w:lang w:val="en-US"/>
        </w:rPr>
        <w:t>who</w:t>
      </w:r>
      <w:r w:rsidRPr="003A4A95">
        <w:rPr>
          <w:rFonts w:ascii="Times New Roman" w:hAnsi="Times New Roman"/>
          <w:bCs/>
          <w:sz w:val="28"/>
          <w:szCs w:val="28"/>
          <w:lang w:val="uk-UA"/>
        </w:rPr>
        <w:t xml:space="preserve"> </w:t>
      </w:r>
      <w:r w:rsidRPr="003A4A95">
        <w:rPr>
          <w:rFonts w:ascii="Times New Roman" w:hAnsi="Times New Roman"/>
          <w:bCs/>
          <w:sz w:val="28"/>
          <w:szCs w:val="28"/>
          <w:lang w:val="en-US"/>
        </w:rPr>
        <w:t>do</w:t>
      </w:r>
      <w:r w:rsidRPr="003A4A95">
        <w:rPr>
          <w:rFonts w:ascii="Times New Roman" w:hAnsi="Times New Roman"/>
          <w:bCs/>
          <w:sz w:val="28"/>
          <w:szCs w:val="28"/>
          <w:lang w:val="uk-UA"/>
        </w:rPr>
        <w:t xml:space="preserve"> </w:t>
      </w:r>
      <w:r w:rsidRPr="003A4A95">
        <w:rPr>
          <w:rFonts w:ascii="Times New Roman" w:hAnsi="Times New Roman"/>
          <w:bCs/>
          <w:sz w:val="28"/>
          <w:szCs w:val="28"/>
          <w:lang w:val="en-US"/>
        </w:rPr>
        <w:t>not</w:t>
      </w:r>
      <w:r w:rsidRPr="003A4A95">
        <w:rPr>
          <w:rFonts w:ascii="Times New Roman" w:hAnsi="Times New Roman"/>
          <w:bCs/>
          <w:sz w:val="28"/>
          <w:szCs w:val="28"/>
          <w:lang w:val="uk-UA"/>
        </w:rPr>
        <w:t xml:space="preserve"> </w:t>
      </w:r>
      <w:r w:rsidRPr="003A4A95">
        <w:rPr>
          <w:rFonts w:ascii="Times New Roman" w:hAnsi="Times New Roman"/>
          <w:bCs/>
          <w:sz w:val="28"/>
          <w:szCs w:val="28"/>
          <w:lang w:val="en-US"/>
        </w:rPr>
        <w:t>have</w:t>
      </w:r>
      <w:r w:rsidRPr="003A4A95">
        <w:rPr>
          <w:rFonts w:ascii="Times New Roman" w:hAnsi="Times New Roman"/>
          <w:bCs/>
          <w:sz w:val="28"/>
          <w:szCs w:val="28"/>
          <w:lang w:val="uk-UA"/>
        </w:rPr>
        <w:t xml:space="preserve"> </w:t>
      </w:r>
      <w:r w:rsidRPr="003A4A95">
        <w:rPr>
          <w:rFonts w:ascii="Times New Roman" w:hAnsi="Times New Roman"/>
          <w:bCs/>
          <w:sz w:val="28"/>
          <w:szCs w:val="28"/>
          <w:lang w:val="en-US"/>
        </w:rPr>
        <w:t>a</w:t>
      </w:r>
      <w:r w:rsidRPr="003A4A95">
        <w:rPr>
          <w:rFonts w:ascii="Times New Roman" w:hAnsi="Times New Roman"/>
          <w:bCs/>
          <w:sz w:val="28"/>
          <w:szCs w:val="28"/>
          <w:lang w:val="uk-UA"/>
        </w:rPr>
        <w:t xml:space="preserve"> </w:t>
      </w:r>
      <w:r w:rsidRPr="003A4A95">
        <w:rPr>
          <w:rFonts w:ascii="Times New Roman" w:hAnsi="Times New Roman"/>
          <w:bCs/>
          <w:sz w:val="28"/>
          <w:szCs w:val="28"/>
          <w:lang w:val="en-US"/>
        </w:rPr>
        <w:t>biometric</w:t>
      </w:r>
      <w:r w:rsidRPr="003A4A95">
        <w:rPr>
          <w:rFonts w:ascii="Times New Roman" w:hAnsi="Times New Roman"/>
          <w:bCs/>
          <w:sz w:val="28"/>
          <w:szCs w:val="28"/>
          <w:lang w:val="uk-UA"/>
        </w:rPr>
        <w:t xml:space="preserve"> </w:t>
      </w:r>
      <w:r w:rsidRPr="003A4A95">
        <w:rPr>
          <w:rFonts w:ascii="Times New Roman" w:hAnsi="Times New Roman"/>
          <w:bCs/>
          <w:sz w:val="28"/>
          <w:szCs w:val="28"/>
          <w:lang w:val="en-US"/>
        </w:rPr>
        <w:t>passport</w:t>
      </w:r>
      <w:r w:rsidRPr="003A4A95">
        <w:rPr>
          <w:rFonts w:ascii="Times New Roman" w:hAnsi="Times New Roman"/>
          <w:bCs/>
          <w:sz w:val="28"/>
          <w:szCs w:val="28"/>
          <w:lang w:val="uk-UA"/>
        </w:rPr>
        <w:t xml:space="preserve">, 7% </w:t>
      </w:r>
      <w:r w:rsidRPr="003A4A95">
        <w:rPr>
          <w:rFonts w:ascii="Times New Roman" w:hAnsi="Times New Roman"/>
          <w:bCs/>
          <w:sz w:val="28"/>
          <w:szCs w:val="28"/>
          <w:lang w:val="en-US"/>
        </w:rPr>
        <w:t>plan</w:t>
      </w:r>
      <w:r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to</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apply</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for</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one</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this</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year</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and</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another</w:t>
      </w:r>
      <w:r w:rsidR="00E20ED0" w:rsidRPr="003A4A95">
        <w:rPr>
          <w:rFonts w:ascii="Times New Roman" w:hAnsi="Times New Roman"/>
          <w:bCs/>
          <w:sz w:val="28"/>
          <w:szCs w:val="28"/>
          <w:lang w:val="uk-UA"/>
        </w:rPr>
        <w:t xml:space="preserve"> 28% </w:t>
      </w:r>
      <w:r w:rsidR="00E20ED0" w:rsidRPr="003A4A95">
        <w:rPr>
          <w:rFonts w:ascii="Times New Roman" w:hAnsi="Times New Roman"/>
          <w:bCs/>
          <w:sz w:val="28"/>
          <w:szCs w:val="28"/>
          <w:lang w:val="en-US"/>
        </w:rPr>
        <w:t>are</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also</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planning</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to</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submit</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an</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application</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for</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such</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passport</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but</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later</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and</w:t>
      </w:r>
      <w:r w:rsidR="00E20ED0" w:rsidRPr="003A4A95">
        <w:rPr>
          <w:rFonts w:ascii="Times New Roman" w:hAnsi="Times New Roman"/>
          <w:bCs/>
          <w:sz w:val="28"/>
          <w:szCs w:val="28"/>
          <w:lang w:val="uk-UA"/>
        </w:rPr>
        <w:t xml:space="preserve"> 45% </w:t>
      </w:r>
      <w:r w:rsidR="00E20ED0" w:rsidRPr="003A4A95">
        <w:rPr>
          <w:rFonts w:ascii="Times New Roman" w:hAnsi="Times New Roman"/>
          <w:bCs/>
          <w:sz w:val="28"/>
          <w:szCs w:val="28"/>
          <w:lang w:val="en-US"/>
        </w:rPr>
        <w:t>are</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not</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planning</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at</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all</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to</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apply</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and</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another</w:t>
      </w:r>
      <w:r w:rsidR="00E20ED0" w:rsidRPr="003A4A95">
        <w:rPr>
          <w:rFonts w:ascii="Times New Roman" w:hAnsi="Times New Roman"/>
          <w:bCs/>
          <w:sz w:val="28"/>
          <w:szCs w:val="28"/>
          <w:lang w:val="uk-UA"/>
        </w:rPr>
        <w:t xml:space="preserve"> 13% </w:t>
      </w:r>
      <w:r w:rsidR="00E20ED0" w:rsidRPr="003A4A95">
        <w:rPr>
          <w:rFonts w:ascii="Times New Roman" w:hAnsi="Times New Roman"/>
          <w:bCs/>
          <w:sz w:val="28"/>
          <w:szCs w:val="28"/>
          <w:lang w:val="en-US"/>
        </w:rPr>
        <w:t>are undecided as to whether they need a biometric passport or not.</w:t>
      </w:r>
      <w:r w:rsidR="00B66AF5"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The</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greatest</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difference</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between</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having</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foreign</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passport</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and</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the</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intention</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of</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receiving</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one</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is</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in</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age</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among</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the</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generation</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that</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is</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older</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than</w:t>
      </w:r>
      <w:r w:rsidR="00E20ED0" w:rsidRPr="003A4A95">
        <w:rPr>
          <w:rFonts w:ascii="Times New Roman" w:hAnsi="Times New Roman"/>
          <w:bCs/>
          <w:sz w:val="28"/>
          <w:szCs w:val="28"/>
          <w:lang w:val="uk-UA"/>
        </w:rPr>
        <w:t xml:space="preserve"> 60, </w:t>
      </w:r>
      <w:r w:rsidR="00E20ED0" w:rsidRPr="003A4A95">
        <w:rPr>
          <w:rFonts w:ascii="Times New Roman" w:hAnsi="Times New Roman"/>
          <w:bCs/>
          <w:sz w:val="28"/>
          <w:szCs w:val="28"/>
          <w:lang w:val="en-US"/>
        </w:rPr>
        <w:t>around</w:t>
      </w:r>
      <w:r w:rsidR="00E20ED0" w:rsidRPr="003A4A95">
        <w:rPr>
          <w:rFonts w:ascii="Times New Roman" w:hAnsi="Times New Roman"/>
          <w:bCs/>
          <w:sz w:val="28"/>
          <w:szCs w:val="28"/>
          <w:lang w:val="uk-UA"/>
        </w:rPr>
        <w:t xml:space="preserve"> 84% </w:t>
      </w:r>
      <w:r w:rsidR="00E20ED0" w:rsidRPr="003A4A95">
        <w:rPr>
          <w:rFonts w:ascii="Times New Roman" w:hAnsi="Times New Roman"/>
          <w:bCs/>
          <w:sz w:val="28"/>
          <w:szCs w:val="28"/>
          <w:lang w:val="en-US"/>
        </w:rPr>
        <w:t>do</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not</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have</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any</w:t>
      </w:r>
      <w:r w:rsidR="00A354A2" w:rsidRPr="003A4A95">
        <w:rPr>
          <w:rFonts w:ascii="Times New Roman" w:hAnsi="Times New Roman"/>
          <w:bCs/>
          <w:sz w:val="28"/>
          <w:szCs w:val="28"/>
          <w:lang w:val="en-US"/>
        </w:rPr>
        <w:t xml:space="preserve"> foreign passport and 78% do not have any</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intention</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of</w:t>
      </w:r>
      <w:r w:rsidR="00E20ED0" w:rsidRPr="003A4A95">
        <w:rPr>
          <w:rFonts w:ascii="Times New Roman" w:hAnsi="Times New Roman"/>
          <w:bCs/>
          <w:sz w:val="28"/>
          <w:szCs w:val="28"/>
          <w:lang w:val="uk-UA"/>
        </w:rPr>
        <w:t xml:space="preserve"> </w:t>
      </w:r>
      <w:r w:rsidR="00E20ED0" w:rsidRPr="003A4A95">
        <w:rPr>
          <w:rFonts w:ascii="Times New Roman" w:hAnsi="Times New Roman"/>
          <w:bCs/>
          <w:sz w:val="28"/>
          <w:szCs w:val="28"/>
          <w:lang w:val="en-US"/>
        </w:rPr>
        <w:t>applying for such a passport</w:t>
      </w:r>
      <w:r w:rsidR="00B66AF5" w:rsidRPr="003A4A95">
        <w:rPr>
          <w:rFonts w:ascii="Times New Roman" w:hAnsi="Times New Roman"/>
          <w:bCs/>
          <w:sz w:val="28"/>
          <w:szCs w:val="28"/>
          <w:lang w:val="uk-UA"/>
        </w:rPr>
        <w:t xml:space="preserve">. </w:t>
      </w:r>
    </w:p>
    <w:p w:rsidR="00B66AF5" w:rsidRPr="003A4A95" w:rsidRDefault="00E20ED0" w:rsidP="00AA4829">
      <w:pPr>
        <w:numPr>
          <w:ilvl w:val="0"/>
          <w:numId w:val="1"/>
        </w:numPr>
        <w:spacing w:after="240"/>
        <w:ind w:left="0" w:hanging="357"/>
        <w:jc w:val="both"/>
        <w:rPr>
          <w:sz w:val="28"/>
          <w:szCs w:val="28"/>
        </w:rPr>
      </w:pPr>
      <w:r w:rsidRPr="003A4A95">
        <w:rPr>
          <w:sz w:val="28"/>
          <w:szCs w:val="28"/>
          <w:lang w:val="en-US"/>
        </w:rPr>
        <w:t>Introduction</w:t>
      </w:r>
      <w:r w:rsidRPr="003A4A95">
        <w:rPr>
          <w:sz w:val="28"/>
          <w:szCs w:val="28"/>
        </w:rPr>
        <w:t xml:space="preserve"> </w:t>
      </w:r>
      <w:r w:rsidRPr="003A4A95">
        <w:rPr>
          <w:sz w:val="28"/>
          <w:szCs w:val="28"/>
          <w:lang w:val="en-US"/>
        </w:rPr>
        <w:t>of</w:t>
      </w:r>
      <w:r w:rsidRPr="003A4A95">
        <w:rPr>
          <w:sz w:val="28"/>
          <w:szCs w:val="28"/>
        </w:rPr>
        <w:t xml:space="preserve"> </w:t>
      </w:r>
      <w:r w:rsidRPr="003A4A95">
        <w:rPr>
          <w:sz w:val="28"/>
          <w:szCs w:val="28"/>
          <w:lang w:val="en-US"/>
        </w:rPr>
        <w:t>a</w:t>
      </w:r>
      <w:r w:rsidRPr="003A4A95">
        <w:rPr>
          <w:sz w:val="28"/>
          <w:szCs w:val="28"/>
        </w:rPr>
        <w:t xml:space="preserve"> </w:t>
      </w:r>
      <w:r w:rsidRPr="003A4A95">
        <w:rPr>
          <w:sz w:val="28"/>
          <w:szCs w:val="28"/>
          <w:lang w:val="en-US"/>
        </w:rPr>
        <w:t>visa</w:t>
      </w:r>
      <w:r w:rsidRPr="003A4A95">
        <w:rPr>
          <w:sz w:val="28"/>
          <w:szCs w:val="28"/>
        </w:rPr>
        <w:t>-</w:t>
      </w:r>
      <w:r w:rsidRPr="003A4A95">
        <w:rPr>
          <w:sz w:val="28"/>
          <w:szCs w:val="28"/>
          <w:lang w:val="en-US"/>
        </w:rPr>
        <w:t>free</w:t>
      </w:r>
      <w:r w:rsidRPr="003A4A95">
        <w:rPr>
          <w:sz w:val="28"/>
          <w:szCs w:val="28"/>
        </w:rPr>
        <w:t xml:space="preserve"> </w:t>
      </w:r>
      <w:r w:rsidRPr="003A4A95">
        <w:rPr>
          <w:sz w:val="28"/>
          <w:szCs w:val="28"/>
          <w:lang w:val="en-US"/>
        </w:rPr>
        <w:t>regime</w:t>
      </w:r>
      <w:r w:rsidRPr="003A4A95">
        <w:rPr>
          <w:sz w:val="28"/>
          <w:szCs w:val="28"/>
        </w:rPr>
        <w:t xml:space="preserve"> </w:t>
      </w:r>
      <w:r w:rsidRPr="003A4A95">
        <w:rPr>
          <w:sz w:val="28"/>
          <w:szCs w:val="28"/>
          <w:lang w:val="en-US"/>
        </w:rPr>
        <w:t>with</w:t>
      </w:r>
      <w:r w:rsidRPr="003A4A95">
        <w:rPr>
          <w:sz w:val="28"/>
          <w:szCs w:val="28"/>
        </w:rPr>
        <w:t xml:space="preserve"> </w:t>
      </w:r>
      <w:r w:rsidRPr="003A4A95">
        <w:rPr>
          <w:sz w:val="28"/>
          <w:szCs w:val="28"/>
          <w:lang w:val="en-US"/>
        </w:rPr>
        <w:t>EU</w:t>
      </w:r>
      <w:r w:rsidRPr="003A4A95">
        <w:rPr>
          <w:sz w:val="28"/>
          <w:szCs w:val="28"/>
        </w:rPr>
        <w:t xml:space="preserve"> </w:t>
      </w:r>
      <w:r w:rsidRPr="003A4A95">
        <w:rPr>
          <w:sz w:val="28"/>
          <w:szCs w:val="28"/>
          <w:lang w:val="en-US"/>
        </w:rPr>
        <w:t>countries</w:t>
      </w:r>
      <w:r w:rsidRPr="003A4A95">
        <w:rPr>
          <w:sz w:val="28"/>
          <w:szCs w:val="28"/>
        </w:rPr>
        <w:t xml:space="preserve"> </w:t>
      </w:r>
      <w:r w:rsidRPr="003A4A95">
        <w:rPr>
          <w:sz w:val="28"/>
          <w:szCs w:val="28"/>
          <w:lang w:val="en-US"/>
        </w:rPr>
        <w:t>is</w:t>
      </w:r>
      <w:r w:rsidRPr="003A4A95">
        <w:rPr>
          <w:sz w:val="28"/>
          <w:szCs w:val="28"/>
        </w:rPr>
        <w:t xml:space="preserve"> </w:t>
      </w:r>
      <w:r w:rsidRPr="003A4A95">
        <w:rPr>
          <w:sz w:val="28"/>
          <w:szCs w:val="28"/>
          <w:lang w:val="en-US"/>
        </w:rPr>
        <w:t>important</w:t>
      </w:r>
      <w:r w:rsidRPr="003A4A95">
        <w:rPr>
          <w:sz w:val="28"/>
          <w:szCs w:val="28"/>
        </w:rPr>
        <w:t xml:space="preserve"> </w:t>
      </w:r>
      <w:r w:rsidRPr="003A4A95">
        <w:rPr>
          <w:sz w:val="28"/>
          <w:szCs w:val="28"/>
          <w:lang w:val="en-US"/>
        </w:rPr>
        <w:t>and</w:t>
      </w:r>
      <w:r w:rsidRPr="003A4A95">
        <w:rPr>
          <w:sz w:val="28"/>
          <w:szCs w:val="28"/>
        </w:rPr>
        <w:t xml:space="preserve"> </w:t>
      </w:r>
      <w:r w:rsidRPr="003A4A95">
        <w:rPr>
          <w:sz w:val="28"/>
          <w:szCs w:val="28"/>
          <w:lang w:val="en-US"/>
        </w:rPr>
        <w:t>very</w:t>
      </w:r>
      <w:r w:rsidRPr="003A4A95">
        <w:rPr>
          <w:sz w:val="28"/>
          <w:szCs w:val="28"/>
        </w:rPr>
        <w:t xml:space="preserve"> </w:t>
      </w:r>
      <w:r w:rsidRPr="003A4A95">
        <w:rPr>
          <w:sz w:val="28"/>
          <w:szCs w:val="28"/>
          <w:lang w:val="en-US"/>
        </w:rPr>
        <w:t>important</w:t>
      </w:r>
      <w:r w:rsidRPr="003A4A95">
        <w:rPr>
          <w:sz w:val="28"/>
          <w:szCs w:val="28"/>
        </w:rPr>
        <w:t xml:space="preserve"> </w:t>
      </w:r>
      <w:r w:rsidRPr="003A4A95">
        <w:rPr>
          <w:sz w:val="28"/>
          <w:szCs w:val="28"/>
          <w:lang w:val="en-US"/>
        </w:rPr>
        <w:t>for</w:t>
      </w:r>
      <w:r w:rsidRPr="003A4A95">
        <w:rPr>
          <w:sz w:val="28"/>
          <w:szCs w:val="28"/>
        </w:rPr>
        <w:t xml:space="preserve"> 39% </w:t>
      </w:r>
      <w:r w:rsidRPr="003A4A95">
        <w:rPr>
          <w:sz w:val="28"/>
          <w:szCs w:val="28"/>
          <w:lang w:val="en-US"/>
        </w:rPr>
        <w:t>of</w:t>
      </w:r>
      <w:r w:rsidRPr="003A4A95">
        <w:rPr>
          <w:sz w:val="28"/>
          <w:szCs w:val="28"/>
        </w:rPr>
        <w:t xml:space="preserve"> </w:t>
      </w:r>
      <w:r w:rsidRPr="003A4A95">
        <w:rPr>
          <w:sz w:val="28"/>
          <w:szCs w:val="28"/>
          <w:lang w:val="en-US"/>
        </w:rPr>
        <w:t>Ukrainian citizens. A visa-free regime is most important for residents of the Western region (53%) and the Central region (44%). It is less important for residents of the South (23%) and the East (25%).</w:t>
      </w:r>
      <w:r w:rsidR="00B66AF5" w:rsidRPr="003A4A95">
        <w:rPr>
          <w:sz w:val="28"/>
          <w:szCs w:val="28"/>
        </w:rPr>
        <w:t xml:space="preserve"> </w:t>
      </w:r>
      <w:r w:rsidRPr="003A4A95">
        <w:rPr>
          <w:sz w:val="28"/>
          <w:szCs w:val="28"/>
          <w:lang w:val="en-US"/>
        </w:rPr>
        <w:t>The</w:t>
      </w:r>
      <w:r w:rsidRPr="003A4A95">
        <w:rPr>
          <w:sz w:val="28"/>
          <w:szCs w:val="28"/>
        </w:rPr>
        <w:t xml:space="preserve"> </w:t>
      </w:r>
      <w:r w:rsidRPr="003A4A95">
        <w:rPr>
          <w:sz w:val="28"/>
          <w:szCs w:val="28"/>
          <w:lang w:val="en-US"/>
        </w:rPr>
        <w:t>age</w:t>
      </w:r>
      <w:r w:rsidRPr="003A4A95">
        <w:rPr>
          <w:sz w:val="28"/>
          <w:szCs w:val="28"/>
        </w:rPr>
        <w:t xml:space="preserve"> </w:t>
      </w:r>
      <w:r w:rsidRPr="003A4A95">
        <w:rPr>
          <w:sz w:val="28"/>
          <w:szCs w:val="28"/>
          <w:lang w:val="en-US"/>
        </w:rPr>
        <w:t>differences</w:t>
      </w:r>
      <w:r w:rsidR="00B66AF5" w:rsidRPr="003A4A95">
        <w:rPr>
          <w:sz w:val="28"/>
          <w:szCs w:val="28"/>
        </w:rPr>
        <w:t xml:space="preserve"> </w:t>
      </w:r>
      <w:r w:rsidRPr="003A4A95">
        <w:rPr>
          <w:sz w:val="28"/>
          <w:szCs w:val="28"/>
          <w:lang w:val="en-US"/>
        </w:rPr>
        <w:t>are</w:t>
      </w:r>
      <w:r w:rsidRPr="003A4A95">
        <w:rPr>
          <w:sz w:val="28"/>
          <w:szCs w:val="28"/>
        </w:rPr>
        <w:t xml:space="preserve"> </w:t>
      </w:r>
      <w:r w:rsidRPr="003A4A95">
        <w:rPr>
          <w:sz w:val="28"/>
          <w:szCs w:val="28"/>
          <w:lang w:val="en-US"/>
        </w:rPr>
        <w:t>even</w:t>
      </w:r>
      <w:r w:rsidRPr="003A4A95">
        <w:rPr>
          <w:sz w:val="28"/>
          <w:szCs w:val="28"/>
        </w:rPr>
        <w:t xml:space="preserve"> </w:t>
      </w:r>
      <w:r w:rsidRPr="003A4A95">
        <w:rPr>
          <w:sz w:val="28"/>
          <w:szCs w:val="28"/>
          <w:lang w:val="en-US"/>
        </w:rPr>
        <w:t>more</w:t>
      </w:r>
      <w:r w:rsidRPr="003A4A95">
        <w:rPr>
          <w:sz w:val="28"/>
          <w:szCs w:val="28"/>
        </w:rPr>
        <w:t xml:space="preserve"> </w:t>
      </w:r>
      <w:r w:rsidRPr="003A4A95">
        <w:rPr>
          <w:sz w:val="28"/>
          <w:szCs w:val="28"/>
          <w:lang w:val="en-US"/>
        </w:rPr>
        <w:t>significant</w:t>
      </w:r>
      <w:r w:rsidRPr="003A4A95">
        <w:rPr>
          <w:sz w:val="28"/>
          <w:szCs w:val="28"/>
        </w:rPr>
        <w:t xml:space="preserve">: </w:t>
      </w:r>
      <w:r w:rsidR="00305CF9" w:rsidRPr="003A4A95">
        <w:rPr>
          <w:sz w:val="28"/>
          <w:szCs w:val="28"/>
          <w:lang w:val="en-US"/>
        </w:rPr>
        <w:t>a</w:t>
      </w:r>
      <w:r w:rsidR="00305CF9" w:rsidRPr="003A4A95">
        <w:rPr>
          <w:sz w:val="28"/>
          <w:szCs w:val="28"/>
        </w:rPr>
        <w:t xml:space="preserve"> </w:t>
      </w:r>
      <w:r w:rsidR="00305CF9" w:rsidRPr="003A4A95">
        <w:rPr>
          <w:sz w:val="28"/>
          <w:szCs w:val="28"/>
          <w:lang w:val="en-US"/>
        </w:rPr>
        <w:t>visa</w:t>
      </w:r>
      <w:r w:rsidR="00305CF9" w:rsidRPr="003A4A95">
        <w:rPr>
          <w:sz w:val="28"/>
          <w:szCs w:val="28"/>
        </w:rPr>
        <w:t>-</w:t>
      </w:r>
      <w:r w:rsidR="00305CF9" w:rsidRPr="003A4A95">
        <w:rPr>
          <w:sz w:val="28"/>
          <w:szCs w:val="28"/>
          <w:lang w:val="en-US"/>
        </w:rPr>
        <w:t>regime</w:t>
      </w:r>
      <w:r w:rsidR="00305CF9" w:rsidRPr="003A4A95">
        <w:rPr>
          <w:sz w:val="28"/>
          <w:szCs w:val="28"/>
        </w:rPr>
        <w:t xml:space="preserve"> </w:t>
      </w:r>
      <w:r w:rsidR="00305CF9" w:rsidRPr="003A4A95">
        <w:rPr>
          <w:sz w:val="28"/>
          <w:szCs w:val="28"/>
          <w:lang w:val="en-US"/>
        </w:rPr>
        <w:t>is</w:t>
      </w:r>
      <w:r w:rsidR="00305CF9" w:rsidRPr="003A4A95">
        <w:rPr>
          <w:sz w:val="28"/>
          <w:szCs w:val="28"/>
        </w:rPr>
        <w:t xml:space="preserve"> </w:t>
      </w:r>
      <w:r w:rsidR="00305CF9" w:rsidRPr="003A4A95">
        <w:rPr>
          <w:sz w:val="28"/>
          <w:szCs w:val="28"/>
          <w:lang w:val="en-US"/>
        </w:rPr>
        <w:t>the</w:t>
      </w:r>
      <w:r w:rsidR="00305CF9" w:rsidRPr="003A4A95">
        <w:rPr>
          <w:sz w:val="28"/>
          <w:szCs w:val="28"/>
        </w:rPr>
        <w:t xml:space="preserve"> </w:t>
      </w:r>
      <w:r w:rsidR="00305CF9" w:rsidRPr="003A4A95">
        <w:rPr>
          <w:sz w:val="28"/>
          <w:szCs w:val="28"/>
          <w:lang w:val="en-US"/>
        </w:rPr>
        <w:t>most</w:t>
      </w:r>
      <w:r w:rsidR="00305CF9" w:rsidRPr="003A4A95">
        <w:rPr>
          <w:sz w:val="28"/>
          <w:szCs w:val="28"/>
        </w:rPr>
        <w:t xml:space="preserve"> </w:t>
      </w:r>
      <w:r w:rsidR="00305CF9" w:rsidRPr="003A4A95">
        <w:rPr>
          <w:sz w:val="28"/>
          <w:szCs w:val="28"/>
          <w:lang w:val="en-US"/>
        </w:rPr>
        <w:t>important</w:t>
      </w:r>
      <w:r w:rsidR="00305CF9" w:rsidRPr="003A4A95">
        <w:rPr>
          <w:sz w:val="28"/>
          <w:szCs w:val="28"/>
        </w:rPr>
        <w:t xml:space="preserve"> </w:t>
      </w:r>
      <w:r w:rsidR="00305CF9" w:rsidRPr="003A4A95">
        <w:rPr>
          <w:sz w:val="28"/>
          <w:szCs w:val="28"/>
          <w:lang w:val="en-US"/>
        </w:rPr>
        <w:t>for</w:t>
      </w:r>
      <w:r w:rsidR="00305CF9" w:rsidRPr="003A4A95">
        <w:rPr>
          <w:sz w:val="28"/>
          <w:szCs w:val="28"/>
        </w:rPr>
        <w:t xml:space="preserve"> </w:t>
      </w:r>
      <w:r w:rsidR="00305CF9" w:rsidRPr="003A4A95">
        <w:rPr>
          <w:sz w:val="28"/>
          <w:szCs w:val="28"/>
          <w:lang w:val="en-US"/>
        </w:rPr>
        <w:t>youth</w:t>
      </w:r>
      <w:r w:rsidR="00305CF9" w:rsidRPr="003A4A95">
        <w:rPr>
          <w:sz w:val="28"/>
          <w:szCs w:val="28"/>
        </w:rPr>
        <w:t xml:space="preserve"> </w:t>
      </w:r>
      <w:r w:rsidR="00305CF9" w:rsidRPr="003A4A95">
        <w:rPr>
          <w:sz w:val="28"/>
          <w:szCs w:val="28"/>
          <w:lang w:val="en-US"/>
        </w:rPr>
        <w:t>aged</w:t>
      </w:r>
      <w:r w:rsidR="00305CF9" w:rsidRPr="003A4A95">
        <w:rPr>
          <w:sz w:val="28"/>
          <w:szCs w:val="28"/>
        </w:rPr>
        <w:t xml:space="preserve"> </w:t>
      </w:r>
      <w:r w:rsidR="00305CF9" w:rsidRPr="003A4A95">
        <w:rPr>
          <w:sz w:val="28"/>
          <w:szCs w:val="28"/>
          <w:lang w:val="en-US"/>
        </w:rPr>
        <w:t>up</w:t>
      </w:r>
      <w:r w:rsidR="00305CF9" w:rsidRPr="003A4A95">
        <w:rPr>
          <w:sz w:val="28"/>
          <w:szCs w:val="28"/>
        </w:rPr>
        <w:t xml:space="preserve"> </w:t>
      </w:r>
      <w:r w:rsidR="00305CF9" w:rsidRPr="003A4A95">
        <w:rPr>
          <w:sz w:val="28"/>
          <w:szCs w:val="28"/>
          <w:lang w:val="en-US"/>
        </w:rPr>
        <w:t>to</w:t>
      </w:r>
      <w:r w:rsidR="00305CF9" w:rsidRPr="003A4A95">
        <w:rPr>
          <w:sz w:val="28"/>
          <w:szCs w:val="28"/>
        </w:rPr>
        <w:t xml:space="preserve"> 30 </w:t>
      </w:r>
      <w:r w:rsidR="00305CF9" w:rsidRPr="003A4A95">
        <w:rPr>
          <w:sz w:val="28"/>
          <w:szCs w:val="28"/>
          <w:lang w:val="en-US"/>
        </w:rPr>
        <w:t>years</w:t>
      </w:r>
      <w:r w:rsidR="00305CF9" w:rsidRPr="003A4A95">
        <w:rPr>
          <w:sz w:val="28"/>
          <w:szCs w:val="28"/>
        </w:rPr>
        <w:t xml:space="preserve"> </w:t>
      </w:r>
      <w:r w:rsidR="00305CF9" w:rsidRPr="003A4A95">
        <w:rPr>
          <w:sz w:val="28"/>
          <w:szCs w:val="28"/>
          <w:lang w:val="en-US"/>
        </w:rPr>
        <w:t xml:space="preserve">(60%) and the least important – for those over the age of 60 </w:t>
      </w:r>
      <w:r w:rsidR="00B66AF5" w:rsidRPr="003A4A95">
        <w:rPr>
          <w:sz w:val="28"/>
          <w:szCs w:val="28"/>
        </w:rPr>
        <w:t xml:space="preserve">(21%). </w:t>
      </w:r>
    </w:p>
    <w:p w:rsidR="00B66AF5" w:rsidRPr="003A4A95" w:rsidRDefault="00B66AF5" w:rsidP="00AA4829">
      <w:pPr>
        <w:numPr>
          <w:ilvl w:val="0"/>
          <w:numId w:val="1"/>
        </w:numPr>
        <w:spacing w:after="240"/>
        <w:ind w:left="0" w:hanging="357"/>
        <w:jc w:val="both"/>
        <w:rPr>
          <w:sz w:val="28"/>
          <w:szCs w:val="28"/>
          <w:lang w:eastAsia="uk-UA"/>
        </w:rPr>
      </w:pPr>
      <w:r w:rsidRPr="003A4A95">
        <w:rPr>
          <w:sz w:val="28"/>
          <w:szCs w:val="28"/>
          <w:lang w:eastAsia="uk-UA"/>
        </w:rPr>
        <w:t xml:space="preserve">32% </w:t>
      </w:r>
      <w:r w:rsidR="00305CF9" w:rsidRPr="003A4A95">
        <w:rPr>
          <w:sz w:val="28"/>
          <w:szCs w:val="28"/>
          <w:lang w:val="en-US" w:eastAsia="uk-UA"/>
        </w:rPr>
        <w:t xml:space="preserve">of Ukrainian citizens have the intention of traveling to countries of the Schengen </w:t>
      </w:r>
      <w:r w:rsidR="00170C73" w:rsidRPr="003A4A95">
        <w:rPr>
          <w:sz w:val="28"/>
          <w:szCs w:val="28"/>
          <w:lang w:val="en-US" w:eastAsia="uk-UA"/>
        </w:rPr>
        <w:t>Area</w:t>
      </w:r>
      <w:r w:rsidR="00305CF9" w:rsidRPr="003A4A95">
        <w:rPr>
          <w:sz w:val="28"/>
          <w:szCs w:val="28"/>
          <w:lang w:val="en-US" w:eastAsia="uk-UA"/>
        </w:rPr>
        <w:t>, first and foremost, youth (56%). The main purpose of travel is tourism (</w:t>
      </w:r>
      <w:r w:rsidRPr="003A4A95">
        <w:rPr>
          <w:sz w:val="28"/>
          <w:szCs w:val="28"/>
          <w:lang w:eastAsia="uk-UA"/>
        </w:rPr>
        <w:t xml:space="preserve">64%), </w:t>
      </w:r>
      <w:r w:rsidR="00305CF9" w:rsidRPr="003A4A95">
        <w:rPr>
          <w:sz w:val="28"/>
          <w:szCs w:val="28"/>
          <w:lang w:val="en-US" w:eastAsia="uk-UA"/>
        </w:rPr>
        <w:t>visiting relatives and friends (</w:t>
      </w:r>
      <w:r w:rsidRPr="003A4A95">
        <w:rPr>
          <w:sz w:val="28"/>
          <w:szCs w:val="28"/>
          <w:lang w:eastAsia="uk-UA"/>
        </w:rPr>
        <w:t xml:space="preserve">22%), </w:t>
      </w:r>
      <w:r w:rsidR="00305CF9" w:rsidRPr="003A4A95">
        <w:rPr>
          <w:sz w:val="28"/>
          <w:szCs w:val="28"/>
          <w:lang w:val="en-US" w:eastAsia="uk-UA"/>
        </w:rPr>
        <w:t xml:space="preserve">working visits </w:t>
      </w:r>
      <w:r w:rsidRPr="003A4A95">
        <w:rPr>
          <w:sz w:val="28"/>
          <w:szCs w:val="28"/>
          <w:lang w:eastAsia="uk-UA"/>
        </w:rPr>
        <w:t>(18%),</w:t>
      </w:r>
      <w:r w:rsidR="00305CF9" w:rsidRPr="003A4A95">
        <w:rPr>
          <w:sz w:val="28"/>
          <w:szCs w:val="28"/>
          <w:lang w:val="en-US" w:eastAsia="uk-UA"/>
        </w:rPr>
        <w:t xml:space="preserve"> while </w:t>
      </w:r>
      <w:r w:rsidRPr="003A4A95">
        <w:rPr>
          <w:sz w:val="28"/>
          <w:szCs w:val="28"/>
          <w:lang w:eastAsia="uk-UA"/>
        </w:rPr>
        <w:t xml:space="preserve">22% </w:t>
      </w:r>
      <w:r w:rsidR="00305CF9" w:rsidRPr="003A4A95">
        <w:rPr>
          <w:sz w:val="28"/>
          <w:szCs w:val="28"/>
          <w:lang w:val="en-US" w:eastAsia="uk-UA"/>
        </w:rPr>
        <w:t>hope to find gainful employment abroad</w:t>
      </w:r>
      <w:r w:rsidRPr="003A4A95">
        <w:rPr>
          <w:sz w:val="28"/>
          <w:szCs w:val="28"/>
          <w:lang w:eastAsia="uk-UA"/>
        </w:rPr>
        <w:t xml:space="preserve">.   </w:t>
      </w:r>
      <w:r w:rsidR="00305CF9" w:rsidRPr="003A4A95">
        <w:rPr>
          <w:sz w:val="28"/>
          <w:szCs w:val="28"/>
          <w:lang w:val="en-US" w:eastAsia="uk-UA"/>
        </w:rPr>
        <w:t>The</w:t>
      </w:r>
      <w:r w:rsidR="00305CF9" w:rsidRPr="003A4A95">
        <w:rPr>
          <w:sz w:val="28"/>
          <w:szCs w:val="28"/>
          <w:lang w:eastAsia="uk-UA"/>
        </w:rPr>
        <w:t xml:space="preserve"> </w:t>
      </w:r>
      <w:r w:rsidR="00305CF9" w:rsidRPr="003A4A95">
        <w:rPr>
          <w:sz w:val="28"/>
          <w:szCs w:val="28"/>
          <w:lang w:val="en-US" w:eastAsia="uk-UA"/>
        </w:rPr>
        <w:t>majority</w:t>
      </w:r>
      <w:r w:rsidR="00305CF9" w:rsidRPr="003A4A95">
        <w:rPr>
          <w:sz w:val="28"/>
          <w:szCs w:val="28"/>
          <w:lang w:eastAsia="uk-UA"/>
        </w:rPr>
        <w:t xml:space="preserve"> </w:t>
      </w:r>
      <w:r w:rsidR="00305CF9" w:rsidRPr="003A4A95">
        <w:rPr>
          <w:sz w:val="28"/>
          <w:szCs w:val="28"/>
          <w:lang w:val="en-US" w:eastAsia="uk-UA"/>
        </w:rPr>
        <w:t>of</w:t>
      </w:r>
      <w:r w:rsidR="00305CF9" w:rsidRPr="003A4A95">
        <w:rPr>
          <w:sz w:val="28"/>
          <w:szCs w:val="28"/>
          <w:lang w:eastAsia="uk-UA"/>
        </w:rPr>
        <w:t xml:space="preserve"> </w:t>
      </w:r>
      <w:r w:rsidR="00305CF9" w:rsidRPr="003A4A95">
        <w:rPr>
          <w:sz w:val="28"/>
          <w:szCs w:val="28"/>
          <w:lang w:val="en-US" w:eastAsia="uk-UA"/>
        </w:rPr>
        <w:t>the</w:t>
      </w:r>
      <w:r w:rsidR="00305CF9" w:rsidRPr="003A4A95">
        <w:rPr>
          <w:sz w:val="28"/>
          <w:szCs w:val="28"/>
          <w:lang w:eastAsia="uk-UA"/>
        </w:rPr>
        <w:t xml:space="preserve"> </w:t>
      </w:r>
      <w:r w:rsidR="00305CF9" w:rsidRPr="003A4A95">
        <w:rPr>
          <w:sz w:val="28"/>
          <w:szCs w:val="28"/>
          <w:lang w:val="en-US" w:eastAsia="uk-UA"/>
        </w:rPr>
        <w:t>population</w:t>
      </w:r>
      <w:r w:rsidR="00305CF9" w:rsidRPr="003A4A95">
        <w:rPr>
          <w:sz w:val="28"/>
          <w:szCs w:val="28"/>
          <w:lang w:eastAsia="uk-UA"/>
        </w:rPr>
        <w:t xml:space="preserve"> (62.</w:t>
      </w:r>
      <w:r w:rsidRPr="003A4A95">
        <w:rPr>
          <w:sz w:val="28"/>
          <w:szCs w:val="28"/>
          <w:lang w:eastAsia="uk-UA"/>
        </w:rPr>
        <w:t xml:space="preserve">5%) </w:t>
      </w:r>
      <w:r w:rsidR="00305CF9" w:rsidRPr="003A4A95">
        <w:rPr>
          <w:sz w:val="28"/>
          <w:szCs w:val="28"/>
          <w:lang w:val="en-US" w:eastAsia="uk-UA"/>
        </w:rPr>
        <w:t>knows</w:t>
      </w:r>
      <w:r w:rsidR="00305CF9" w:rsidRPr="003A4A95">
        <w:rPr>
          <w:sz w:val="28"/>
          <w:szCs w:val="28"/>
          <w:lang w:eastAsia="uk-UA"/>
        </w:rPr>
        <w:t xml:space="preserve"> </w:t>
      </w:r>
      <w:r w:rsidR="00305CF9" w:rsidRPr="003A4A95">
        <w:rPr>
          <w:sz w:val="28"/>
          <w:szCs w:val="28"/>
          <w:lang w:val="en-US" w:eastAsia="uk-UA"/>
        </w:rPr>
        <w:t>that</w:t>
      </w:r>
      <w:r w:rsidR="00305CF9" w:rsidRPr="003A4A95">
        <w:rPr>
          <w:sz w:val="28"/>
          <w:szCs w:val="28"/>
          <w:lang w:eastAsia="uk-UA"/>
        </w:rPr>
        <w:t xml:space="preserve"> </w:t>
      </w:r>
      <w:r w:rsidR="00305CF9" w:rsidRPr="003A4A95">
        <w:rPr>
          <w:sz w:val="28"/>
          <w:szCs w:val="28"/>
          <w:lang w:val="en-US" w:eastAsia="uk-UA"/>
        </w:rPr>
        <w:t>a</w:t>
      </w:r>
      <w:r w:rsidR="00305CF9" w:rsidRPr="003A4A95">
        <w:rPr>
          <w:sz w:val="28"/>
          <w:szCs w:val="28"/>
          <w:lang w:eastAsia="uk-UA"/>
        </w:rPr>
        <w:t xml:space="preserve"> </w:t>
      </w:r>
      <w:r w:rsidR="00305CF9" w:rsidRPr="003A4A95">
        <w:rPr>
          <w:sz w:val="28"/>
          <w:szCs w:val="28"/>
          <w:lang w:val="en-US" w:eastAsia="uk-UA"/>
        </w:rPr>
        <w:t>visa</w:t>
      </w:r>
      <w:r w:rsidR="00305CF9" w:rsidRPr="003A4A95">
        <w:rPr>
          <w:sz w:val="28"/>
          <w:szCs w:val="28"/>
          <w:lang w:eastAsia="uk-UA"/>
        </w:rPr>
        <w:t>-</w:t>
      </w:r>
      <w:r w:rsidR="00305CF9" w:rsidRPr="003A4A95">
        <w:rPr>
          <w:sz w:val="28"/>
          <w:szCs w:val="28"/>
          <w:lang w:val="en-US" w:eastAsia="uk-UA"/>
        </w:rPr>
        <w:t>free</w:t>
      </w:r>
      <w:r w:rsidR="00305CF9" w:rsidRPr="003A4A95">
        <w:rPr>
          <w:sz w:val="28"/>
          <w:szCs w:val="28"/>
          <w:lang w:eastAsia="uk-UA"/>
        </w:rPr>
        <w:t xml:space="preserve"> </w:t>
      </w:r>
      <w:r w:rsidR="00305CF9" w:rsidRPr="003A4A95">
        <w:rPr>
          <w:sz w:val="28"/>
          <w:szCs w:val="28"/>
          <w:lang w:val="en-US" w:eastAsia="uk-UA"/>
        </w:rPr>
        <w:t>regime</w:t>
      </w:r>
      <w:r w:rsidR="00305CF9" w:rsidRPr="003A4A95">
        <w:rPr>
          <w:sz w:val="28"/>
          <w:szCs w:val="28"/>
          <w:lang w:eastAsia="uk-UA"/>
        </w:rPr>
        <w:t xml:space="preserve"> </w:t>
      </w:r>
      <w:r w:rsidR="00305CF9" w:rsidRPr="003A4A95">
        <w:rPr>
          <w:sz w:val="28"/>
          <w:szCs w:val="28"/>
          <w:lang w:val="en-US" w:eastAsia="uk-UA"/>
        </w:rPr>
        <w:t>does</w:t>
      </w:r>
      <w:r w:rsidR="00305CF9" w:rsidRPr="003A4A95">
        <w:rPr>
          <w:sz w:val="28"/>
          <w:szCs w:val="28"/>
          <w:lang w:eastAsia="uk-UA"/>
        </w:rPr>
        <w:t xml:space="preserve"> </w:t>
      </w:r>
      <w:r w:rsidR="00305CF9" w:rsidRPr="003A4A95">
        <w:rPr>
          <w:sz w:val="28"/>
          <w:szCs w:val="28"/>
          <w:lang w:val="en-US" w:eastAsia="uk-UA"/>
        </w:rPr>
        <w:t>not</w:t>
      </w:r>
      <w:r w:rsidR="00305CF9" w:rsidRPr="003A4A95">
        <w:rPr>
          <w:sz w:val="28"/>
          <w:szCs w:val="28"/>
          <w:lang w:eastAsia="uk-UA"/>
        </w:rPr>
        <w:t xml:space="preserve"> </w:t>
      </w:r>
      <w:r w:rsidR="00305CF9" w:rsidRPr="003A4A95">
        <w:rPr>
          <w:sz w:val="28"/>
          <w:szCs w:val="28"/>
          <w:lang w:val="en-US" w:eastAsia="uk-UA"/>
        </w:rPr>
        <w:t>give</w:t>
      </w:r>
      <w:r w:rsidR="00305CF9" w:rsidRPr="003A4A95">
        <w:rPr>
          <w:sz w:val="28"/>
          <w:szCs w:val="28"/>
          <w:lang w:eastAsia="uk-UA"/>
        </w:rPr>
        <w:t xml:space="preserve"> </w:t>
      </w:r>
      <w:r w:rsidR="00305CF9" w:rsidRPr="003A4A95">
        <w:rPr>
          <w:sz w:val="28"/>
          <w:szCs w:val="28"/>
          <w:lang w:val="en-US" w:eastAsia="uk-UA"/>
        </w:rPr>
        <w:t>Ukrainians</w:t>
      </w:r>
      <w:r w:rsidR="00305CF9" w:rsidRPr="003A4A95">
        <w:rPr>
          <w:sz w:val="28"/>
          <w:szCs w:val="28"/>
          <w:lang w:eastAsia="uk-UA"/>
        </w:rPr>
        <w:t xml:space="preserve"> </w:t>
      </w:r>
      <w:r w:rsidR="00305CF9" w:rsidRPr="003A4A95">
        <w:rPr>
          <w:sz w:val="28"/>
          <w:szCs w:val="28"/>
          <w:lang w:val="en-US" w:eastAsia="uk-UA"/>
        </w:rPr>
        <w:t>the</w:t>
      </w:r>
      <w:r w:rsidR="00305CF9" w:rsidRPr="003A4A95">
        <w:rPr>
          <w:sz w:val="28"/>
          <w:szCs w:val="28"/>
          <w:lang w:eastAsia="uk-UA"/>
        </w:rPr>
        <w:t xml:space="preserve"> </w:t>
      </w:r>
      <w:r w:rsidR="00305CF9" w:rsidRPr="003A4A95">
        <w:rPr>
          <w:sz w:val="28"/>
          <w:szCs w:val="28"/>
          <w:lang w:val="en-US" w:eastAsia="uk-UA"/>
        </w:rPr>
        <w:t>right</w:t>
      </w:r>
      <w:r w:rsidR="00305CF9" w:rsidRPr="003A4A95">
        <w:rPr>
          <w:sz w:val="28"/>
          <w:szCs w:val="28"/>
          <w:lang w:eastAsia="uk-UA"/>
        </w:rPr>
        <w:t xml:space="preserve"> </w:t>
      </w:r>
      <w:r w:rsidR="00305CF9" w:rsidRPr="003A4A95">
        <w:rPr>
          <w:sz w:val="28"/>
          <w:szCs w:val="28"/>
          <w:lang w:val="en-US" w:eastAsia="uk-UA"/>
        </w:rPr>
        <w:t>to</w:t>
      </w:r>
      <w:r w:rsidR="00305CF9" w:rsidRPr="003A4A95">
        <w:rPr>
          <w:sz w:val="28"/>
          <w:szCs w:val="28"/>
          <w:lang w:eastAsia="uk-UA"/>
        </w:rPr>
        <w:t xml:space="preserve"> </w:t>
      </w:r>
      <w:r w:rsidR="00305CF9" w:rsidRPr="003A4A95">
        <w:rPr>
          <w:sz w:val="28"/>
          <w:szCs w:val="28"/>
          <w:lang w:val="en-US" w:eastAsia="uk-UA"/>
        </w:rPr>
        <w:t>work</w:t>
      </w:r>
      <w:r w:rsidR="00305CF9" w:rsidRPr="003A4A95">
        <w:rPr>
          <w:sz w:val="28"/>
          <w:szCs w:val="28"/>
          <w:lang w:eastAsia="uk-UA"/>
        </w:rPr>
        <w:t xml:space="preserve"> </w:t>
      </w:r>
      <w:r w:rsidR="00305CF9" w:rsidRPr="003A4A95">
        <w:rPr>
          <w:sz w:val="28"/>
          <w:szCs w:val="28"/>
          <w:lang w:val="en-US" w:eastAsia="uk-UA"/>
        </w:rPr>
        <w:t>in</w:t>
      </w:r>
      <w:r w:rsidR="00305CF9" w:rsidRPr="003A4A95">
        <w:rPr>
          <w:sz w:val="28"/>
          <w:szCs w:val="28"/>
          <w:lang w:eastAsia="uk-UA"/>
        </w:rPr>
        <w:t xml:space="preserve"> </w:t>
      </w:r>
      <w:r w:rsidR="00305CF9" w:rsidRPr="003A4A95">
        <w:rPr>
          <w:sz w:val="28"/>
          <w:szCs w:val="28"/>
          <w:lang w:val="en-US" w:eastAsia="uk-UA"/>
        </w:rPr>
        <w:t>Schengen</w:t>
      </w:r>
      <w:r w:rsidR="00305CF9" w:rsidRPr="003A4A95">
        <w:rPr>
          <w:sz w:val="28"/>
          <w:szCs w:val="28"/>
          <w:lang w:eastAsia="uk-UA"/>
        </w:rPr>
        <w:t xml:space="preserve"> </w:t>
      </w:r>
      <w:r w:rsidR="00305CF9" w:rsidRPr="003A4A95">
        <w:rPr>
          <w:sz w:val="28"/>
          <w:szCs w:val="28"/>
          <w:lang w:val="en-US" w:eastAsia="uk-UA"/>
        </w:rPr>
        <w:t>countries</w:t>
      </w:r>
      <w:r w:rsidR="00305CF9" w:rsidRPr="003A4A95">
        <w:rPr>
          <w:sz w:val="28"/>
          <w:szCs w:val="28"/>
          <w:lang w:eastAsia="uk-UA"/>
        </w:rPr>
        <w:t>,</w:t>
      </w:r>
      <w:r w:rsidR="00305CF9" w:rsidRPr="003A4A95">
        <w:rPr>
          <w:sz w:val="28"/>
          <w:szCs w:val="28"/>
          <w:lang w:val="en-US" w:eastAsia="uk-UA"/>
        </w:rPr>
        <w:t xml:space="preserve"> while 15% feel that such a right exists.</w:t>
      </w:r>
      <w:r w:rsidRPr="003A4A95">
        <w:rPr>
          <w:sz w:val="28"/>
          <w:szCs w:val="28"/>
          <w:lang w:eastAsia="uk-UA"/>
        </w:rPr>
        <w:t xml:space="preserve"> </w:t>
      </w:r>
    </w:p>
    <w:p w:rsidR="00B66AF5" w:rsidRPr="003A4A95" w:rsidRDefault="00305CF9" w:rsidP="00AA4829">
      <w:pPr>
        <w:numPr>
          <w:ilvl w:val="0"/>
          <w:numId w:val="1"/>
        </w:numPr>
        <w:spacing w:after="240"/>
        <w:ind w:left="0" w:hanging="357"/>
        <w:jc w:val="both"/>
        <w:rPr>
          <w:sz w:val="28"/>
          <w:szCs w:val="28"/>
          <w:lang w:eastAsia="uk-UA"/>
        </w:rPr>
      </w:pPr>
      <w:r w:rsidRPr="003A4A95">
        <w:rPr>
          <w:sz w:val="28"/>
          <w:szCs w:val="28"/>
          <w:lang w:val="en-US" w:eastAsia="uk-UA"/>
        </w:rPr>
        <w:lastRenderedPageBreak/>
        <w:t>In</w:t>
      </w:r>
      <w:r w:rsidRPr="003A4A95">
        <w:rPr>
          <w:sz w:val="28"/>
          <w:szCs w:val="28"/>
          <w:lang w:eastAsia="uk-UA"/>
        </w:rPr>
        <w:t xml:space="preserve"> </w:t>
      </w:r>
      <w:r w:rsidRPr="003A4A95">
        <w:rPr>
          <w:sz w:val="28"/>
          <w:szCs w:val="28"/>
          <w:lang w:val="en-US" w:eastAsia="uk-UA"/>
        </w:rPr>
        <w:t>general</w:t>
      </w:r>
      <w:r w:rsidRPr="003A4A95">
        <w:rPr>
          <w:sz w:val="28"/>
          <w:szCs w:val="28"/>
          <w:lang w:eastAsia="uk-UA"/>
        </w:rPr>
        <w:t xml:space="preserve">, </w:t>
      </w:r>
      <w:r w:rsidRPr="003A4A95">
        <w:rPr>
          <w:sz w:val="28"/>
          <w:szCs w:val="28"/>
          <w:lang w:val="en-US" w:eastAsia="uk-UA"/>
        </w:rPr>
        <w:t>only</w:t>
      </w:r>
      <w:r w:rsidRPr="003A4A95">
        <w:rPr>
          <w:sz w:val="28"/>
          <w:szCs w:val="28"/>
          <w:lang w:eastAsia="uk-UA"/>
        </w:rPr>
        <w:t xml:space="preserve"> </w:t>
      </w:r>
      <w:r w:rsidR="00B66AF5" w:rsidRPr="003A4A95">
        <w:rPr>
          <w:sz w:val="28"/>
          <w:szCs w:val="28"/>
          <w:lang w:eastAsia="uk-UA"/>
        </w:rPr>
        <w:t xml:space="preserve">14% </w:t>
      </w:r>
      <w:r w:rsidRPr="003A4A95">
        <w:rPr>
          <w:sz w:val="28"/>
          <w:szCs w:val="28"/>
          <w:lang w:val="en-US" w:eastAsia="uk-UA"/>
        </w:rPr>
        <w:t>of</w:t>
      </w:r>
      <w:r w:rsidRPr="003A4A95">
        <w:rPr>
          <w:sz w:val="28"/>
          <w:szCs w:val="28"/>
          <w:lang w:eastAsia="uk-UA"/>
        </w:rPr>
        <w:t xml:space="preserve"> </w:t>
      </w:r>
      <w:r w:rsidRPr="003A4A95">
        <w:rPr>
          <w:sz w:val="28"/>
          <w:szCs w:val="28"/>
          <w:lang w:val="en-US" w:eastAsia="uk-UA"/>
        </w:rPr>
        <w:t>Ukrainians</w:t>
      </w:r>
      <w:r w:rsidRPr="003A4A95">
        <w:rPr>
          <w:sz w:val="28"/>
          <w:szCs w:val="28"/>
          <w:lang w:eastAsia="uk-UA"/>
        </w:rPr>
        <w:t xml:space="preserve"> </w:t>
      </w:r>
      <w:r w:rsidRPr="003A4A95">
        <w:rPr>
          <w:sz w:val="28"/>
          <w:szCs w:val="28"/>
          <w:lang w:val="en-US" w:eastAsia="uk-UA"/>
        </w:rPr>
        <w:t>feel</w:t>
      </w:r>
      <w:r w:rsidRPr="003A4A95">
        <w:rPr>
          <w:sz w:val="28"/>
          <w:szCs w:val="28"/>
          <w:lang w:eastAsia="uk-UA"/>
        </w:rPr>
        <w:t xml:space="preserve"> </w:t>
      </w:r>
      <w:r w:rsidRPr="003A4A95">
        <w:rPr>
          <w:sz w:val="28"/>
          <w:szCs w:val="28"/>
          <w:lang w:val="en-US" w:eastAsia="uk-UA"/>
        </w:rPr>
        <w:t>that</w:t>
      </w:r>
      <w:r w:rsidRPr="003A4A95">
        <w:rPr>
          <w:sz w:val="28"/>
          <w:szCs w:val="28"/>
          <w:lang w:eastAsia="uk-UA"/>
        </w:rPr>
        <w:t xml:space="preserve"> </w:t>
      </w:r>
      <w:r w:rsidRPr="003A4A95">
        <w:rPr>
          <w:sz w:val="28"/>
          <w:szCs w:val="28"/>
          <w:lang w:val="en-US" w:eastAsia="uk-UA"/>
        </w:rPr>
        <w:t>the</w:t>
      </w:r>
      <w:r w:rsidR="00170C73" w:rsidRPr="003A4A95">
        <w:rPr>
          <w:sz w:val="28"/>
          <w:szCs w:val="28"/>
          <w:lang w:val="en-US" w:eastAsia="uk-UA"/>
        </w:rPr>
        <w:t xml:space="preserve">y </w:t>
      </w:r>
      <w:r w:rsidRPr="003A4A95">
        <w:rPr>
          <w:sz w:val="28"/>
          <w:szCs w:val="28"/>
          <w:lang w:val="en-US" w:eastAsia="uk-UA"/>
        </w:rPr>
        <w:t>know</w:t>
      </w:r>
      <w:r w:rsidRPr="003A4A95">
        <w:rPr>
          <w:sz w:val="28"/>
          <w:szCs w:val="28"/>
          <w:lang w:eastAsia="uk-UA"/>
        </w:rPr>
        <w:t xml:space="preserve"> </w:t>
      </w:r>
      <w:r w:rsidRPr="003A4A95">
        <w:rPr>
          <w:sz w:val="28"/>
          <w:szCs w:val="28"/>
          <w:lang w:val="en-US" w:eastAsia="uk-UA"/>
        </w:rPr>
        <w:t>the</w:t>
      </w:r>
      <w:r w:rsidRPr="003A4A95">
        <w:rPr>
          <w:sz w:val="28"/>
          <w:szCs w:val="28"/>
          <w:lang w:eastAsia="uk-UA"/>
        </w:rPr>
        <w:t xml:space="preserve"> </w:t>
      </w:r>
      <w:r w:rsidRPr="003A4A95">
        <w:rPr>
          <w:sz w:val="28"/>
          <w:szCs w:val="28"/>
          <w:lang w:val="en-US" w:eastAsia="uk-UA"/>
        </w:rPr>
        <w:t>rules</w:t>
      </w:r>
      <w:r w:rsidRPr="003A4A95">
        <w:rPr>
          <w:sz w:val="28"/>
          <w:szCs w:val="28"/>
          <w:lang w:eastAsia="uk-UA"/>
        </w:rPr>
        <w:t xml:space="preserve"> </w:t>
      </w:r>
      <w:r w:rsidRPr="003A4A95">
        <w:rPr>
          <w:sz w:val="28"/>
          <w:szCs w:val="28"/>
          <w:lang w:val="en-US" w:eastAsia="uk-UA"/>
        </w:rPr>
        <w:t>of</w:t>
      </w:r>
      <w:r w:rsidRPr="003A4A95">
        <w:rPr>
          <w:sz w:val="28"/>
          <w:szCs w:val="28"/>
          <w:lang w:eastAsia="uk-UA"/>
        </w:rPr>
        <w:t xml:space="preserve"> </w:t>
      </w:r>
      <w:r w:rsidRPr="003A4A95">
        <w:rPr>
          <w:sz w:val="28"/>
          <w:szCs w:val="28"/>
          <w:lang w:val="en-US" w:eastAsia="uk-UA"/>
        </w:rPr>
        <w:t>a</w:t>
      </w:r>
      <w:r w:rsidRPr="003A4A95">
        <w:rPr>
          <w:sz w:val="28"/>
          <w:szCs w:val="28"/>
          <w:lang w:eastAsia="uk-UA"/>
        </w:rPr>
        <w:t xml:space="preserve"> </w:t>
      </w:r>
      <w:r w:rsidRPr="003A4A95">
        <w:rPr>
          <w:sz w:val="28"/>
          <w:szCs w:val="28"/>
          <w:lang w:val="en-US" w:eastAsia="uk-UA"/>
        </w:rPr>
        <w:t>visa</w:t>
      </w:r>
      <w:r w:rsidRPr="003A4A95">
        <w:rPr>
          <w:sz w:val="28"/>
          <w:szCs w:val="28"/>
          <w:lang w:eastAsia="uk-UA"/>
        </w:rPr>
        <w:t>-</w:t>
      </w:r>
      <w:r w:rsidRPr="003A4A95">
        <w:rPr>
          <w:sz w:val="28"/>
          <w:szCs w:val="28"/>
          <w:lang w:val="en-US" w:eastAsia="uk-UA"/>
        </w:rPr>
        <w:t>free</w:t>
      </w:r>
      <w:r w:rsidRPr="003A4A95">
        <w:rPr>
          <w:sz w:val="28"/>
          <w:szCs w:val="28"/>
          <w:lang w:eastAsia="uk-UA"/>
        </w:rPr>
        <w:t xml:space="preserve"> </w:t>
      </w:r>
      <w:r w:rsidRPr="003A4A95">
        <w:rPr>
          <w:sz w:val="28"/>
          <w:szCs w:val="28"/>
          <w:lang w:val="en-US" w:eastAsia="uk-UA"/>
        </w:rPr>
        <w:t>regime</w:t>
      </w:r>
      <w:r w:rsidRPr="003A4A95">
        <w:rPr>
          <w:sz w:val="28"/>
          <w:szCs w:val="28"/>
          <w:lang w:eastAsia="uk-UA"/>
        </w:rPr>
        <w:t xml:space="preserve"> </w:t>
      </w:r>
      <w:r w:rsidRPr="003A4A95">
        <w:rPr>
          <w:sz w:val="28"/>
          <w:szCs w:val="28"/>
          <w:lang w:val="en-US" w:eastAsia="uk-UA"/>
        </w:rPr>
        <w:t>with</w:t>
      </w:r>
      <w:r w:rsidRPr="003A4A95">
        <w:rPr>
          <w:sz w:val="28"/>
          <w:szCs w:val="28"/>
          <w:lang w:eastAsia="uk-UA"/>
        </w:rPr>
        <w:t xml:space="preserve"> </w:t>
      </w:r>
      <w:r w:rsidRPr="003A4A95">
        <w:rPr>
          <w:sz w:val="28"/>
          <w:szCs w:val="28"/>
          <w:lang w:val="en-US" w:eastAsia="uk-UA"/>
        </w:rPr>
        <w:t>EU</w:t>
      </w:r>
      <w:r w:rsidRPr="003A4A95">
        <w:rPr>
          <w:sz w:val="28"/>
          <w:szCs w:val="28"/>
          <w:lang w:eastAsia="uk-UA"/>
        </w:rPr>
        <w:t xml:space="preserve"> </w:t>
      </w:r>
      <w:r w:rsidRPr="003A4A95">
        <w:rPr>
          <w:sz w:val="28"/>
          <w:szCs w:val="28"/>
          <w:lang w:val="en-US" w:eastAsia="uk-UA"/>
        </w:rPr>
        <w:t>countries</w:t>
      </w:r>
      <w:r w:rsidRPr="003A4A95">
        <w:rPr>
          <w:sz w:val="28"/>
          <w:szCs w:val="28"/>
          <w:lang w:eastAsia="uk-UA"/>
        </w:rPr>
        <w:t xml:space="preserve"> </w:t>
      </w:r>
      <w:r w:rsidRPr="003A4A95">
        <w:rPr>
          <w:sz w:val="28"/>
          <w:szCs w:val="28"/>
          <w:lang w:val="en-US" w:eastAsia="uk-UA"/>
        </w:rPr>
        <w:t>and</w:t>
      </w:r>
      <w:r w:rsidRPr="003A4A95">
        <w:rPr>
          <w:sz w:val="28"/>
          <w:szCs w:val="28"/>
          <w:lang w:eastAsia="uk-UA"/>
        </w:rPr>
        <w:t xml:space="preserve"> </w:t>
      </w:r>
      <w:r w:rsidRPr="003A4A95">
        <w:rPr>
          <w:sz w:val="28"/>
          <w:szCs w:val="28"/>
          <w:lang w:val="en-US" w:eastAsia="uk-UA"/>
        </w:rPr>
        <w:t>another</w:t>
      </w:r>
      <w:r w:rsidRPr="003A4A95">
        <w:rPr>
          <w:sz w:val="28"/>
          <w:szCs w:val="28"/>
          <w:lang w:eastAsia="uk-UA"/>
        </w:rPr>
        <w:t xml:space="preserve"> </w:t>
      </w:r>
      <w:r w:rsidR="00B66AF5" w:rsidRPr="003A4A95">
        <w:rPr>
          <w:sz w:val="28"/>
          <w:szCs w:val="28"/>
          <w:lang w:eastAsia="uk-UA"/>
        </w:rPr>
        <w:t xml:space="preserve">50% </w:t>
      </w:r>
      <w:r w:rsidRPr="003A4A95">
        <w:rPr>
          <w:sz w:val="28"/>
          <w:szCs w:val="28"/>
          <w:lang w:val="en-US" w:eastAsia="uk-UA"/>
        </w:rPr>
        <w:t>know somewhat about these rules, but did not especially learn them</w:t>
      </w:r>
      <w:r w:rsidR="00170C73" w:rsidRPr="003A4A95">
        <w:rPr>
          <w:sz w:val="28"/>
          <w:szCs w:val="28"/>
          <w:lang w:val="en-US" w:eastAsia="uk-UA"/>
        </w:rPr>
        <w:t>,</w:t>
      </w:r>
      <w:r w:rsidRPr="003A4A95">
        <w:rPr>
          <w:sz w:val="28"/>
          <w:szCs w:val="28"/>
          <w:lang w:val="en-US" w:eastAsia="uk-UA"/>
        </w:rPr>
        <w:t xml:space="preserve"> and 35% know absolutely nothing about them</w:t>
      </w:r>
      <w:r w:rsidR="00B66AF5" w:rsidRPr="003A4A95">
        <w:rPr>
          <w:sz w:val="28"/>
          <w:szCs w:val="28"/>
          <w:lang w:eastAsia="uk-UA"/>
        </w:rPr>
        <w:t xml:space="preserve">.  </w:t>
      </w:r>
    </w:p>
    <w:p w:rsidR="00B66AF5" w:rsidRPr="003A4A95" w:rsidRDefault="00854E15" w:rsidP="00AA4829">
      <w:pPr>
        <w:pStyle w:val="a3"/>
        <w:numPr>
          <w:ilvl w:val="0"/>
          <w:numId w:val="1"/>
        </w:numPr>
        <w:spacing w:after="240"/>
        <w:ind w:left="0" w:hanging="357"/>
        <w:jc w:val="both"/>
        <w:rPr>
          <w:rFonts w:ascii="Times New Roman" w:hAnsi="Times New Roman"/>
          <w:sz w:val="28"/>
          <w:szCs w:val="28"/>
          <w:lang w:val="uk-UA"/>
        </w:rPr>
      </w:pPr>
      <w:r w:rsidRPr="003A4A95">
        <w:rPr>
          <w:rFonts w:ascii="Times New Roman" w:hAnsi="Times New Roman"/>
          <w:sz w:val="28"/>
          <w:szCs w:val="28"/>
          <w:lang w:val="en-US"/>
        </w:rPr>
        <w:t>38% of Ukrainians consider themselves Europeans, while 55% feel they are not.</w:t>
      </w:r>
      <w:r w:rsidR="00B66AF5" w:rsidRPr="003A4A95">
        <w:rPr>
          <w:rFonts w:ascii="Times New Roman" w:hAnsi="Times New Roman"/>
          <w:sz w:val="28"/>
          <w:szCs w:val="28"/>
          <w:lang w:val="uk-UA"/>
        </w:rPr>
        <w:t xml:space="preserve"> </w:t>
      </w:r>
      <w:r w:rsidRPr="003A4A95">
        <w:rPr>
          <w:rFonts w:ascii="Times New Roman" w:hAnsi="Times New Roman"/>
          <w:sz w:val="28"/>
          <w:szCs w:val="28"/>
          <w:lang w:val="en-US"/>
        </w:rPr>
        <w:t>The</w:t>
      </w:r>
      <w:r w:rsidRPr="003A4A95">
        <w:rPr>
          <w:rFonts w:ascii="Times New Roman" w:hAnsi="Times New Roman"/>
          <w:sz w:val="28"/>
          <w:szCs w:val="28"/>
          <w:lang w:val="uk-UA"/>
        </w:rPr>
        <w:t xml:space="preserve"> </w:t>
      </w:r>
      <w:r w:rsidRPr="003A4A95">
        <w:rPr>
          <w:rFonts w:ascii="Times New Roman" w:hAnsi="Times New Roman"/>
          <w:sz w:val="28"/>
          <w:szCs w:val="28"/>
          <w:lang w:val="en-US"/>
        </w:rPr>
        <w:t>highest</w:t>
      </w:r>
      <w:r w:rsidRPr="003A4A95">
        <w:rPr>
          <w:rFonts w:ascii="Times New Roman" w:hAnsi="Times New Roman"/>
          <w:sz w:val="28"/>
          <w:szCs w:val="28"/>
          <w:lang w:val="uk-UA"/>
        </w:rPr>
        <w:t xml:space="preserve"> </w:t>
      </w:r>
      <w:r w:rsidRPr="003A4A95">
        <w:rPr>
          <w:rFonts w:ascii="Times New Roman" w:hAnsi="Times New Roman"/>
          <w:sz w:val="28"/>
          <w:szCs w:val="28"/>
          <w:lang w:val="en-US"/>
        </w:rPr>
        <w:t>European</w:t>
      </w:r>
      <w:r w:rsidRPr="003A4A95">
        <w:rPr>
          <w:rFonts w:ascii="Times New Roman" w:hAnsi="Times New Roman"/>
          <w:sz w:val="28"/>
          <w:szCs w:val="28"/>
          <w:lang w:val="uk-UA"/>
        </w:rPr>
        <w:t xml:space="preserve"> </w:t>
      </w:r>
      <w:r w:rsidRPr="003A4A95">
        <w:rPr>
          <w:rFonts w:ascii="Times New Roman" w:hAnsi="Times New Roman"/>
          <w:sz w:val="28"/>
          <w:szCs w:val="28"/>
          <w:lang w:val="en-US"/>
        </w:rPr>
        <w:t>self</w:t>
      </w:r>
      <w:r w:rsidRPr="003A4A95">
        <w:rPr>
          <w:rFonts w:ascii="Times New Roman" w:hAnsi="Times New Roman"/>
          <w:sz w:val="28"/>
          <w:szCs w:val="28"/>
          <w:lang w:val="uk-UA"/>
        </w:rPr>
        <w:t>-</w:t>
      </w:r>
      <w:r w:rsidRPr="003A4A95">
        <w:rPr>
          <w:rFonts w:ascii="Times New Roman" w:hAnsi="Times New Roman"/>
          <w:sz w:val="28"/>
          <w:szCs w:val="28"/>
          <w:lang w:val="en-US"/>
        </w:rPr>
        <w:t>identity</w:t>
      </w:r>
      <w:r w:rsidRPr="003A4A95">
        <w:rPr>
          <w:rFonts w:ascii="Times New Roman" w:hAnsi="Times New Roman"/>
          <w:sz w:val="28"/>
          <w:szCs w:val="28"/>
          <w:lang w:val="uk-UA"/>
        </w:rPr>
        <w:t xml:space="preserve"> </w:t>
      </w:r>
      <w:r w:rsidRPr="003A4A95">
        <w:rPr>
          <w:rFonts w:ascii="Times New Roman" w:hAnsi="Times New Roman"/>
          <w:sz w:val="28"/>
          <w:szCs w:val="28"/>
          <w:lang w:val="en-US"/>
        </w:rPr>
        <w:t>is</w:t>
      </w:r>
      <w:r w:rsidRPr="003A4A95">
        <w:rPr>
          <w:rFonts w:ascii="Times New Roman" w:hAnsi="Times New Roman"/>
          <w:sz w:val="28"/>
          <w:szCs w:val="28"/>
          <w:lang w:val="uk-UA"/>
        </w:rPr>
        <w:t xml:space="preserve"> </w:t>
      </w:r>
      <w:r w:rsidRPr="003A4A95">
        <w:rPr>
          <w:rFonts w:ascii="Times New Roman" w:hAnsi="Times New Roman"/>
          <w:sz w:val="28"/>
          <w:szCs w:val="28"/>
          <w:lang w:val="en-US"/>
        </w:rPr>
        <w:t>inherent</w:t>
      </w:r>
      <w:r w:rsidRPr="003A4A95">
        <w:rPr>
          <w:rFonts w:ascii="Times New Roman" w:hAnsi="Times New Roman"/>
          <w:sz w:val="28"/>
          <w:szCs w:val="28"/>
          <w:lang w:val="uk-UA"/>
        </w:rPr>
        <w:t xml:space="preserve"> </w:t>
      </w:r>
      <w:r w:rsidRPr="003A4A95">
        <w:rPr>
          <w:rFonts w:ascii="Times New Roman" w:hAnsi="Times New Roman"/>
          <w:sz w:val="28"/>
          <w:szCs w:val="28"/>
          <w:lang w:val="en-US"/>
        </w:rPr>
        <w:t>to</w:t>
      </w:r>
      <w:r w:rsidRPr="003A4A95">
        <w:rPr>
          <w:rFonts w:ascii="Times New Roman" w:hAnsi="Times New Roman"/>
          <w:sz w:val="28"/>
          <w:szCs w:val="28"/>
          <w:lang w:val="uk-UA"/>
        </w:rPr>
        <w:t xml:space="preserve"> </w:t>
      </w:r>
      <w:r w:rsidR="00170C73" w:rsidRPr="003A4A95">
        <w:rPr>
          <w:rFonts w:ascii="Times New Roman" w:hAnsi="Times New Roman"/>
          <w:sz w:val="28"/>
          <w:szCs w:val="28"/>
          <w:lang w:val="en-US"/>
        </w:rPr>
        <w:t>residents</w:t>
      </w:r>
      <w:r w:rsidRPr="003A4A95">
        <w:rPr>
          <w:rFonts w:ascii="Times New Roman" w:hAnsi="Times New Roman"/>
          <w:sz w:val="28"/>
          <w:szCs w:val="28"/>
          <w:lang w:val="uk-UA"/>
        </w:rPr>
        <w:t xml:space="preserve"> </w:t>
      </w:r>
      <w:r w:rsidRPr="003A4A95">
        <w:rPr>
          <w:rFonts w:ascii="Times New Roman" w:hAnsi="Times New Roman"/>
          <w:sz w:val="28"/>
          <w:szCs w:val="28"/>
          <w:lang w:val="en-US"/>
        </w:rPr>
        <w:t>of</w:t>
      </w:r>
      <w:r w:rsidRPr="003A4A95">
        <w:rPr>
          <w:rFonts w:ascii="Times New Roman" w:hAnsi="Times New Roman"/>
          <w:sz w:val="28"/>
          <w:szCs w:val="28"/>
          <w:lang w:val="uk-UA"/>
        </w:rPr>
        <w:t xml:space="preserve"> </w:t>
      </w:r>
      <w:r w:rsidRPr="003A4A95">
        <w:rPr>
          <w:rFonts w:ascii="Times New Roman" w:hAnsi="Times New Roman"/>
          <w:sz w:val="28"/>
          <w:szCs w:val="28"/>
          <w:lang w:val="en-US"/>
        </w:rPr>
        <w:t>the</w:t>
      </w:r>
      <w:r w:rsidRPr="003A4A95">
        <w:rPr>
          <w:rFonts w:ascii="Times New Roman" w:hAnsi="Times New Roman"/>
          <w:sz w:val="28"/>
          <w:szCs w:val="28"/>
          <w:lang w:val="uk-UA"/>
        </w:rPr>
        <w:t xml:space="preserve"> </w:t>
      </w:r>
      <w:r w:rsidRPr="003A4A95">
        <w:rPr>
          <w:rFonts w:ascii="Times New Roman" w:hAnsi="Times New Roman"/>
          <w:sz w:val="28"/>
          <w:szCs w:val="28"/>
          <w:lang w:val="en-US"/>
        </w:rPr>
        <w:t>Western</w:t>
      </w:r>
      <w:r w:rsidRPr="003A4A95">
        <w:rPr>
          <w:rFonts w:ascii="Times New Roman" w:hAnsi="Times New Roman"/>
          <w:sz w:val="28"/>
          <w:szCs w:val="28"/>
          <w:lang w:val="uk-UA"/>
        </w:rPr>
        <w:t xml:space="preserve"> </w:t>
      </w:r>
      <w:r w:rsidRPr="003A4A95">
        <w:rPr>
          <w:rFonts w:ascii="Times New Roman" w:hAnsi="Times New Roman"/>
          <w:sz w:val="28"/>
          <w:szCs w:val="28"/>
          <w:lang w:val="en-US"/>
        </w:rPr>
        <w:t>region</w:t>
      </w:r>
      <w:r w:rsidRPr="003A4A95">
        <w:rPr>
          <w:rFonts w:ascii="Times New Roman" w:hAnsi="Times New Roman"/>
          <w:sz w:val="28"/>
          <w:szCs w:val="28"/>
          <w:lang w:val="uk-UA"/>
        </w:rPr>
        <w:t xml:space="preserve"> </w:t>
      </w:r>
      <w:r w:rsidRPr="003A4A95">
        <w:rPr>
          <w:rFonts w:ascii="Times New Roman" w:hAnsi="Times New Roman"/>
          <w:sz w:val="28"/>
          <w:szCs w:val="28"/>
          <w:lang w:val="en-US"/>
        </w:rPr>
        <w:t>of</w:t>
      </w:r>
      <w:r w:rsidRPr="003A4A95">
        <w:rPr>
          <w:rFonts w:ascii="Times New Roman" w:hAnsi="Times New Roman"/>
          <w:sz w:val="28"/>
          <w:szCs w:val="28"/>
          <w:lang w:val="uk-UA"/>
        </w:rPr>
        <w:t xml:space="preserve"> </w:t>
      </w:r>
      <w:r w:rsidRPr="003A4A95">
        <w:rPr>
          <w:rFonts w:ascii="Times New Roman" w:hAnsi="Times New Roman"/>
          <w:sz w:val="28"/>
          <w:szCs w:val="28"/>
          <w:lang w:val="en-US"/>
        </w:rPr>
        <w:t>Ukraine</w:t>
      </w:r>
      <w:r w:rsidRPr="003A4A95">
        <w:rPr>
          <w:rFonts w:ascii="Times New Roman" w:hAnsi="Times New Roman"/>
          <w:sz w:val="28"/>
          <w:szCs w:val="28"/>
          <w:lang w:val="uk-UA"/>
        </w:rPr>
        <w:t xml:space="preserve"> </w:t>
      </w:r>
      <w:r w:rsidR="00B66AF5" w:rsidRPr="003A4A95">
        <w:rPr>
          <w:rFonts w:ascii="Times New Roman" w:hAnsi="Times New Roman"/>
          <w:sz w:val="28"/>
          <w:szCs w:val="28"/>
          <w:lang w:val="uk-UA"/>
        </w:rPr>
        <w:t xml:space="preserve">(53%), </w:t>
      </w:r>
      <w:r w:rsidRPr="003A4A95">
        <w:rPr>
          <w:rFonts w:ascii="Times New Roman" w:hAnsi="Times New Roman"/>
          <w:sz w:val="28"/>
          <w:szCs w:val="28"/>
          <w:lang w:val="en-US"/>
        </w:rPr>
        <w:t xml:space="preserve">while in the other regions the feeling of being European is much lower: in the Central region </w:t>
      </w:r>
      <w:r w:rsidR="00B66AF5" w:rsidRPr="003A4A95">
        <w:rPr>
          <w:rFonts w:ascii="Times New Roman" w:hAnsi="Times New Roman"/>
          <w:sz w:val="28"/>
          <w:szCs w:val="28"/>
          <w:lang w:val="uk-UA"/>
        </w:rPr>
        <w:t xml:space="preserve">– 37%, </w:t>
      </w:r>
      <w:r w:rsidRPr="003A4A95">
        <w:rPr>
          <w:rFonts w:ascii="Times New Roman" w:hAnsi="Times New Roman"/>
          <w:sz w:val="28"/>
          <w:szCs w:val="28"/>
          <w:lang w:val="en-US"/>
        </w:rPr>
        <w:t xml:space="preserve">in the South </w:t>
      </w:r>
      <w:r w:rsidR="00B66AF5" w:rsidRPr="003A4A95">
        <w:rPr>
          <w:rFonts w:ascii="Times New Roman" w:hAnsi="Times New Roman"/>
          <w:sz w:val="28"/>
          <w:szCs w:val="28"/>
          <w:lang w:val="uk-UA"/>
        </w:rPr>
        <w:t>– 35%</w:t>
      </w:r>
      <w:r w:rsidRPr="003A4A95">
        <w:rPr>
          <w:rFonts w:ascii="Times New Roman" w:hAnsi="Times New Roman"/>
          <w:sz w:val="28"/>
          <w:szCs w:val="28"/>
          <w:lang w:val="en-US"/>
        </w:rPr>
        <w:t xml:space="preserve"> and in the East</w:t>
      </w:r>
      <w:r w:rsidR="00B66AF5" w:rsidRPr="003A4A95">
        <w:rPr>
          <w:rFonts w:ascii="Times New Roman" w:hAnsi="Times New Roman"/>
          <w:sz w:val="28"/>
          <w:szCs w:val="28"/>
          <w:lang w:val="uk-UA"/>
        </w:rPr>
        <w:t xml:space="preserve"> – 30%.  </w:t>
      </w:r>
      <w:r w:rsidRPr="003A4A95">
        <w:rPr>
          <w:rFonts w:ascii="Times New Roman" w:hAnsi="Times New Roman"/>
          <w:sz w:val="28"/>
          <w:szCs w:val="28"/>
          <w:lang w:val="en-US"/>
        </w:rPr>
        <w:t>The</w:t>
      </w:r>
      <w:r w:rsidRPr="003A4A95">
        <w:rPr>
          <w:rFonts w:ascii="Times New Roman" w:hAnsi="Times New Roman"/>
          <w:sz w:val="28"/>
          <w:szCs w:val="28"/>
          <w:lang w:val="uk-UA"/>
        </w:rPr>
        <w:t xml:space="preserve"> </w:t>
      </w:r>
      <w:r w:rsidRPr="003A4A95">
        <w:rPr>
          <w:rFonts w:ascii="Times New Roman" w:hAnsi="Times New Roman"/>
          <w:sz w:val="28"/>
          <w:szCs w:val="28"/>
          <w:lang w:val="en-US"/>
        </w:rPr>
        <w:t>age</w:t>
      </w:r>
      <w:r w:rsidRPr="003A4A95">
        <w:rPr>
          <w:rFonts w:ascii="Times New Roman" w:hAnsi="Times New Roman"/>
          <w:sz w:val="28"/>
          <w:szCs w:val="28"/>
          <w:lang w:val="uk-UA"/>
        </w:rPr>
        <w:t xml:space="preserve"> </w:t>
      </w:r>
      <w:r w:rsidRPr="003A4A95">
        <w:rPr>
          <w:rFonts w:ascii="Times New Roman" w:hAnsi="Times New Roman"/>
          <w:sz w:val="28"/>
          <w:szCs w:val="28"/>
          <w:lang w:val="en-US"/>
        </w:rPr>
        <w:t>differences</w:t>
      </w:r>
      <w:r w:rsidRPr="003A4A95">
        <w:rPr>
          <w:rFonts w:ascii="Times New Roman" w:hAnsi="Times New Roman"/>
          <w:sz w:val="28"/>
          <w:szCs w:val="28"/>
          <w:lang w:val="uk-UA"/>
        </w:rPr>
        <w:t xml:space="preserve"> </w:t>
      </w:r>
      <w:r w:rsidRPr="003A4A95">
        <w:rPr>
          <w:rFonts w:ascii="Times New Roman" w:hAnsi="Times New Roman"/>
          <w:sz w:val="28"/>
          <w:szCs w:val="28"/>
          <w:lang w:val="en-US"/>
        </w:rPr>
        <w:t>are</w:t>
      </w:r>
      <w:r w:rsidRPr="003A4A95">
        <w:rPr>
          <w:rFonts w:ascii="Times New Roman" w:hAnsi="Times New Roman"/>
          <w:sz w:val="28"/>
          <w:szCs w:val="28"/>
          <w:lang w:val="uk-UA"/>
        </w:rPr>
        <w:t xml:space="preserve"> </w:t>
      </w:r>
      <w:r w:rsidRPr="003A4A95">
        <w:rPr>
          <w:rFonts w:ascii="Times New Roman" w:hAnsi="Times New Roman"/>
          <w:sz w:val="28"/>
          <w:szCs w:val="28"/>
          <w:lang w:val="en-US"/>
        </w:rPr>
        <w:t>considerable</w:t>
      </w:r>
      <w:r w:rsidRPr="003A4A95">
        <w:rPr>
          <w:rFonts w:ascii="Times New Roman" w:hAnsi="Times New Roman"/>
          <w:sz w:val="28"/>
          <w:szCs w:val="28"/>
          <w:lang w:val="uk-UA"/>
        </w:rPr>
        <w:t xml:space="preserve">: </w:t>
      </w:r>
      <w:r w:rsidRPr="003A4A95">
        <w:rPr>
          <w:rFonts w:ascii="Times New Roman" w:hAnsi="Times New Roman"/>
          <w:sz w:val="28"/>
          <w:szCs w:val="28"/>
          <w:lang w:val="en-US"/>
        </w:rPr>
        <w:t>those</w:t>
      </w:r>
      <w:r w:rsidRPr="003A4A95">
        <w:rPr>
          <w:rFonts w:ascii="Times New Roman" w:hAnsi="Times New Roman"/>
          <w:sz w:val="28"/>
          <w:szCs w:val="28"/>
          <w:lang w:val="uk-UA"/>
        </w:rPr>
        <w:t xml:space="preserve"> </w:t>
      </w:r>
      <w:r w:rsidRPr="003A4A95">
        <w:rPr>
          <w:rFonts w:ascii="Times New Roman" w:hAnsi="Times New Roman"/>
          <w:sz w:val="28"/>
          <w:szCs w:val="28"/>
          <w:lang w:val="en-US"/>
        </w:rPr>
        <w:t>who</w:t>
      </w:r>
      <w:r w:rsidRPr="003A4A95">
        <w:rPr>
          <w:rFonts w:ascii="Times New Roman" w:hAnsi="Times New Roman"/>
          <w:sz w:val="28"/>
          <w:szCs w:val="28"/>
          <w:lang w:val="uk-UA"/>
        </w:rPr>
        <w:t xml:space="preserve"> </w:t>
      </w:r>
      <w:r w:rsidRPr="003A4A95">
        <w:rPr>
          <w:rFonts w:ascii="Times New Roman" w:hAnsi="Times New Roman"/>
          <w:sz w:val="28"/>
          <w:szCs w:val="28"/>
          <w:lang w:val="en-US"/>
        </w:rPr>
        <w:t>feel</w:t>
      </w:r>
      <w:r w:rsidRPr="003A4A95">
        <w:rPr>
          <w:rFonts w:ascii="Times New Roman" w:hAnsi="Times New Roman"/>
          <w:sz w:val="28"/>
          <w:szCs w:val="28"/>
          <w:lang w:val="uk-UA"/>
        </w:rPr>
        <w:t xml:space="preserve"> </w:t>
      </w:r>
      <w:r w:rsidR="00170C73" w:rsidRPr="003A4A95">
        <w:rPr>
          <w:rFonts w:ascii="Times New Roman" w:hAnsi="Times New Roman"/>
          <w:sz w:val="28"/>
          <w:szCs w:val="28"/>
          <w:lang w:val="en-US"/>
        </w:rPr>
        <w:t>themselves the</w:t>
      </w:r>
      <w:r w:rsidRPr="003A4A95">
        <w:rPr>
          <w:rFonts w:ascii="Times New Roman" w:hAnsi="Times New Roman"/>
          <w:sz w:val="28"/>
          <w:szCs w:val="28"/>
          <w:lang w:val="uk-UA"/>
        </w:rPr>
        <w:t xml:space="preserve"> </w:t>
      </w:r>
      <w:r w:rsidRPr="003A4A95">
        <w:rPr>
          <w:rFonts w:ascii="Times New Roman" w:hAnsi="Times New Roman"/>
          <w:sz w:val="28"/>
          <w:szCs w:val="28"/>
          <w:lang w:val="en-US"/>
        </w:rPr>
        <w:t>most</w:t>
      </w:r>
      <w:r w:rsidRPr="003A4A95">
        <w:rPr>
          <w:rFonts w:ascii="Times New Roman" w:hAnsi="Times New Roman"/>
          <w:sz w:val="28"/>
          <w:szCs w:val="28"/>
          <w:lang w:val="uk-UA"/>
        </w:rPr>
        <w:t xml:space="preserve"> </w:t>
      </w:r>
      <w:r w:rsidRPr="003A4A95">
        <w:rPr>
          <w:rFonts w:ascii="Times New Roman" w:hAnsi="Times New Roman"/>
          <w:sz w:val="28"/>
          <w:szCs w:val="28"/>
          <w:lang w:val="en-US"/>
        </w:rPr>
        <w:t>European</w:t>
      </w:r>
      <w:r w:rsidRPr="003A4A95">
        <w:rPr>
          <w:rFonts w:ascii="Times New Roman" w:hAnsi="Times New Roman"/>
          <w:sz w:val="28"/>
          <w:szCs w:val="28"/>
          <w:lang w:val="uk-UA"/>
        </w:rPr>
        <w:t xml:space="preserve"> </w:t>
      </w:r>
      <w:r w:rsidRPr="003A4A95">
        <w:rPr>
          <w:rFonts w:ascii="Times New Roman" w:hAnsi="Times New Roman"/>
          <w:sz w:val="28"/>
          <w:szCs w:val="28"/>
          <w:lang w:val="en-US"/>
        </w:rPr>
        <w:t>are</w:t>
      </w:r>
      <w:r w:rsidRPr="003A4A95">
        <w:rPr>
          <w:rFonts w:ascii="Times New Roman" w:hAnsi="Times New Roman"/>
          <w:sz w:val="28"/>
          <w:szCs w:val="28"/>
          <w:lang w:val="uk-UA"/>
        </w:rPr>
        <w:t xml:space="preserve"> </w:t>
      </w:r>
      <w:r w:rsidRPr="003A4A95">
        <w:rPr>
          <w:rFonts w:ascii="Times New Roman" w:hAnsi="Times New Roman"/>
          <w:sz w:val="28"/>
          <w:szCs w:val="28"/>
          <w:lang w:val="en-US"/>
        </w:rPr>
        <w:t>the</w:t>
      </w:r>
      <w:r w:rsidRPr="003A4A95">
        <w:rPr>
          <w:rFonts w:ascii="Times New Roman" w:hAnsi="Times New Roman"/>
          <w:sz w:val="28"/>
          <w:szCs w:val="28"/>
          <w:lang w:val="uk-UA"/>
        </w:rPr>
        <w:t xml:space="preserve"> </w:t>
      </w:r>
      <w:r w:rsidRPr="003A4A95">
        <w:rPr>
          <w:rFonts w:ascii="Times New Roman" w:hAnsi="Times New Roman"/>
          <w:sz w:val="28"/>
          <w:szCs w:val="28"/>
          <w:lang w:val="en-US"/>
        </w:rPr>
        <w:t>youth</w:t>
      </w:r>
      <w:r w:rsidRPr="003A4A95">
        <w:rPr>
          <w:rFonts w:ascii="Times New Roman" w:hAnsi="Times New Roman"/>
          <w:sz w:val="28"/>
          <w:szCs w:val="28"/>
          <w:lang w:val="uk-UA"/>
        </w:rPr>
        <w:t xml:space="preserve"> </w:t>
      </w:r>
      <w:r w:rsidR="00B66AF5" w:rsidRPr="003A4A95">
        <w:rPr>
          <w:rFonts w:ascii="Times New Roman" w:hAnsi="Times New Roman"/>
          <w:sz w:val="28"/>
          <w:szCs w:val="28"/>
          <w:lang w:val="uk-UA"/>
        </w:rPr>
        <w:t xml:space="preserve">– 49% </w:t>
      </w:r>
      <w:r w:rsidRPr="003A4A95">
        <w:rPr>
          <w:rFonts w:ascii="Times New Roman" w:hAnsi="Times New Roman"/>
          <w:sz w:val="28"/>
          <w:szCs w:val="28"/>
          <w:lang w:val="en-US"/>
        </w:rPr>
        <w:t>and the least</w:t>
      </w:r>
      <w:r w:rsidR="00B66AF5" w:rsidRPr="003A4A95">
        <w:rPr>
          <w:rFonts w:ascii="Times New Roman" w:hAnsi="Times New Roman"/>
          <w:sz w:val="28"/>
          <w:szCs w:val="28"/>
          <w:lang w:val="uk-UA"/>
        </w:rPr>
        <w:t xml:space="preserve"> – </w:t>
      </w:r>
      <w:r w:rsidRPr="003A4A95">
        <w:rPr>
          <w:rFonts w:ascii="Times New Roman" w:hAnsi="Times New Roman"/>
          <w:sz w:val="28"/>
          <w:szCs w:val="28"/>
          <w:lang w:val="en-US"/>
        </w:rPr>
        <w:t>people of the older generation who are older than 60 years of age</w:t>
      </w:r>
      <w:r w:rsidR="00B66AF5" w:rsidRPr="003A4A95">
        <w:rPr>
          <w:rFonts w:ascii="Times New Roman" w:hAnsi="Times New Roman"/>
          <w:sz w:val="28"/>
          <w:szCs w:val="28"/>
          <w:lang w:val="uk-UA"/>
        </w:rPr>
        <w:t xml:space="preserve"> – 27%. </w:t>
      </w:r>
    </w:p>
    <w:p w:rsidR="00B66AF5" w:rsidRPr="003A4A95" w:rsidRDefault="00854E15" w:rsidP="00AA4829">
      <w:pPr>
        <w:pStyle w:val="a3"/>
        <w:numPr>
          <w:ilvl w:val="0"/>
          <w:numId w:val="1"/>
        </w:numPr>
        <w:spacing w:after="240"/>
        <w:ind w:left="0" w:hanging="357"/>
        <w:jc w:val="both"/>
        <w:rPr>
          <w:rFonts w:ascii="Times New Roman" w:hAnsi="Times New Roman"/>
          <w:sz w:val="28"/>
          <w:szCs w:val="28"/>
          <w:lang w:val="uk-UA"/>
        </w:rPr>
      </w:pPr>
      <w:r w:rsidRPr="003A4A95">
        <w:rPr>
          <w:rFonts w:ascii="Times New Roman" w:hAnsi="Times New Roman"/>
          <w:sz w:val="28"/>
          <w:szCs w:val="28"/>
          <w:lang w:val="en-US"/>
        </w:rPr>
        <w:t>In</w:t>
      </w:r>
      <w:r w:rsidRPr="003A4A95">
        <w:rPr>
          <w:rFonts w:ascii="Times New Roman" w:hAnsi="Times New Roman"/>
          <w:sz w:val="28"/>
          <w:szCs w:val="28"/>
          <w:lang w:val="uk-UA"/>
        </w:rPr>
        <w:t xml:space="preserve"> </w:t>
      </w:r>
      <w:r w:rsidRPr="003A4A95">
        <w:rPr>
          <w:rFonts w:ascii="Times New Roman" w:hAnsi="Times New Roman"/>
          <w:sz w:val="28"/>
          <w:szCs w:val="28"/>
          <w:lang w:val="en-US"/>
        </w:rPr>
        <w:t>order</w:t>
      </w:r>
      <w:r w:rsidRPr="003A4A95">
        <w:rPr>
          <w:rFonts w:ascii="Times New Roman" w:hAnsi="Times New Roman"/>
          <w:sz w:val="28"/>
          <w:szCs w:val="28"/>
          <w:lang w:val="uk-UA"/>
        </w:rPr>
        <w:t xml:space="preserve"> </w:t>
      </w:r>
      <w:r w:rsidRPr="003A4A95">
        <w:rPr>
          <w:rFonts w:ascii="Times New Roman" w:hAnsi="Times New Roman"/>
          <w:sz w:val="28"/>
          <w:szCs w:val="28"/>
          <w:lang w:val="en-US"/>
        </w:rPr>
        <w:t>to</w:t>
      </w:r>
      <w:r w:rsidRPr="003A4A95">
        <w:rPr>
          <w:rFonts w:ascii="Times New Roman" w:hAnsi="Times New Roman"/>
          <w:sz w:val="28"/>
          <w:szCs w:val="28"/>
          <w:lang w:val="uk-UA"/>
        </w:rPr>
        <w:t xml:space="preserve"> </w:t>
      </w:r>
      <w:r w:rsidRPr="003A4A95">
        <w:rPr>
          <w:rFonts w:ascii="Times New Roman" w:hAnsi="Times New Roman"/>
          <w:sz w:val="28"/>
          <w:szCs w:val="28"/>
          <w:lang w:val="en-US"/>
        </w:rPr>
        <w:t>feel</w:t>
      </w:r>
      <w:r w:rsidRPr="003A4A95">
        <w:rPr>
          <w:rFonts w:ascii="Times New Roman" w:hAnsi="Times New Roman"/>
          <w:sz w:val="28"/>
          <w:szCs w:val="28"/>
          <w:lang w:val="uk-UA"/>
        </w:rPr>
        <w:t xml:space="preserve"> </w:t>
      </w:r>
      <w:r w:rsidRPr="003A4A95">
        <w:rPr>
          <w:rFonts w:ascii="Times New Roman" w:hAnsi="Times New Roman"/>
          <w:sz w:val="28"/>
          <w:szCs w:val="28"/>
          <w:lang w:val="en-US"/>
        </w:rPr>
        <w:t>European</w:t>
      </w:r>
      <w:r w:rsidRPr="003A4A95">
        <w:rPr>
          <w:rFonts w:ascii="Times New Roman" w:hAnsi="Times New Roman"/>
          <w:sz w:val="28"/>
          <w:szCs w:val="28"/>
          <w:lang w:val="uk-UA"/>
        </w:rPr>
        <w:t xml:space="preserve"> </w:t>
      </w:r>
      <w:r w:rsidRPr="003A4A95">
        <w:rPr>
          <w:rFonts w:ascii="Times New Roman" w:hAnsi="Times New Roman"/>
          <w:sz w:val="28"/>
          <w:szCs w:val="28"/>
          <w:lang w:val="en-US"/>
        </w:rPr>
        <w:t>a</w:t>
      </w:r>
      <w:r w:rsidRPr="003A4A95">
        <w:rPr>
          <w:rFonts w:ascii="Times New Roman" w:hAnsi="Times New Roman"/>
          <w:sz w:val="28"/>
          <w:szCs w:val="28"/>
          <w:lang w:val="uk-UA"/>
        </w:rPr>
        <w:t xml:space="preserve"> </w:t>
      </w:r>
      <w:r w:rsidRPr="003A4A95">
        <w:rPr>
          <w:rFonts w:ascii="Times New Roman" w:hAnsi="Times New Roman"/>
          <w:sz w:val="28"/>
          <w:szCs w:val="28"/>
          <w:lang w:val="en-US"/>
        </w:rPr>
        <w:t xml:space="preserve">certain level of material well-being is necessary, first and foremost </w:t>
      </w:r>
      <w:r w:rsidR="00170C73" w:rsidRPr="003A4A95">
        <w:rPr>
          <w:rFonts w:ascii="Times New Roman" w:hAnsi="Times New Roman"/>
          <w:sz w:val="28"/>
          <w:szCs w:val="28"/>
          <w:lang w:val="uk-UA"/>
        </w:rPr>
        <w:t>–</w:t>
      </w:r>
      <w:r w:rsidRPr="003A4A95">
        <w:rPr>
          <w:rFonts w:ascii="Times New Roman" w:hAnsi="Times New Roman"/>
          <w:sz w:val="28"/>
          <w:szCs w:val="28"/>
          <w:lang w:val="en-US"/>
        </w:rPr>
        <w:t xml:space="preserve"> 59% of Ukrainians feel this way, while citizens in all regions and all age groups are solidary in this. The feeling of being protected by the law (36%) and respect for democratic values and people’s rights (26%) are in the top three factors that are most important for European identity</w:t>
      </w:r>
      <w:r w:rsidR="00B66AF5" w:rsidRPr="003A4A95">
        <w:rPr>
          <w:rFonts w:ascii="Times New Roman" w:hAnsi="Times New Roman"/>
          <w:sz w:val="28"/>
          <w:szCs w:val="28"/>
          <w:lang w:val="uk-UA"/>
        </w:rPr>
        <w:t xml:space="preserve">.  </w:t>
      </w:r>
    </w:p>
    <w:p w:rsidR="00B66AF5" w:rsidRPr="003A4A95" w:rsidRDefault="00B66AF5" w:rsidP="00AA4829">
      <w:pPr>
        <w:numPr>
          <w:ilvl w:val="0"/>
          <w:numId w:val="1"/>
        </w:numPr>
        <w:spacing w:after="240"/>
        <w:ind w:left="0" w:hanging="357"/>
        <w:jc w:val="both"/>
        <w:rPr>
          <w:sz w:val="28"/>
          <w:szCs w:val="28"/>
        </w:rPr>
      </w:pPr>
      <w:r w:rsidRPr="003A4A95">
        <w:rPr>
          <w:sz w:val="28"/>
          <w:szCs w:val="28"/>
        </w:rPr>
        <w:t xml:space="preserve">57% </w:t>
      </w:r>
      <w:r w:rsidR="00854E15" w:rsidRPr="003A4A95">
        <w:rPr>
          <w:sz w:val="28"/>
          <w:szCs w:val="28"/>
          <w:lang w:val="en-US"/>
        </w:rPr>
        <w:t>of</w:t>
      </w:r>
      <w:r w:rsidR="00854E15" w:rsidRPr="003A4A95">
        <w:rPr>
          <w:sz w:val="28"/>
          <w:szCs w:val="28"/>
        </w:rPr>
        <w:t xml:space="preserve"> </w:t>
      </w:r>
      <w:r w:rsidR="00854E15" w:rsidRPr="003A4A95">
        <w:rPr>
          <w:sz w:val="28"/>
          <w:szCs w:val="28"/>
          <w:lang w:val="en-US"/>
        </w:rPr>
        <w:t>Ukrainian</w:t>
      </w:r>
      <w:r w:rsidR="00854E15" w:rsidRPr="003A4A95">
        <w:rPr>
          <w:sz w:val="28"/>
          <w:szCs w:val="28"/>
        </w:rPr>
        <w:t xml:space="preserve"> </w:t>
      </w:r>
      <w:r w:rsidR="00854E15" w:rsidRPr="003A4A95">
        <w:rPr>
          <w:sz w:val="28"/>
          <w:szCs w:val="28"/>
          <w:lang w:val="en-US"/>
        </w:rPr>
        <w:t>citizens</w:t>
      </w:r>
      <w:r w:rsidR="00854E15" w:rsidRPr="003A4A95">
        <w:rPr>
          <w:sz w:val="28"/>
          <w:szCs w:val="28"/>
        </w:rPr>
        <w:t xml:space="preserve"> </w:t>
      </w:r>
      <w:r w:rsidR="00854E15" w:rsidRPr="003A4A95">
        <w:rPr>
          <w:sz w:val="28"/>
          <w:szCs w:val="28"/>
          <w:lang w:val="en-US"/>
        </w:rPr>
        <w:t>support</w:t>
      </w:r>
      <w:r w:rsidR="00854E15" w:rsidRPr="003A4A95">
        <w:rPr>
          <w:sz w:val="28"/>
          <w:szCs w:val="28"/>
        </w:rPr>
        <w:t xml:space="preserve"> </w:t>
      </w:r>
      <w:r w:rsidR="00854E15" w:rsidRPr="003A4A95">
        <w:rPr>
          <w:sz w:val="28"/>
          <w:szCs w:val="28"/>
          <w:lang w:val="en-US"/>
        </w:rPr>
        <w:t>Ukraine</w:t>
      </w:r>
      <w:r w:rsidR="00854E15" w:rsidRPr="003A4A95">
        <w:rPr>
          <w:sz w:val="28"/>
          <w:szCs w:val="28"/>
        </w:rPr>
        <w:t xml:space="preserve"> </w:t>
      </w:r>
      <w:r w:rsidR="00854E15" w:rsidRPr="003A4A95">
        <w:rPr>
          <w:sz w:val="28"/>
          <w:szCs w:val="28"/>
          <w:lang w:val="en-US"/>
        </w:rPr>
        <w:t>joining</w:t>
      </w:r>
      <w:r w:rsidR="00854E15" w:rsidRPr="003A4A95">
        <w:rPr>
          <w:sz w:val="28"/>
          <w:szCs w:val="28"/>
        </w:rPr>
        <w:t xml:space="preserve"> </w:t>
      </w:r>
      <w:r w:rsidR="00854E15" w:rsidRPr="003A4A95">
        <w:rPr>
          <w:sz w:val="28"/>
          <w:szCs w:val="28"/>
          <w:lang w:val="en-US"/>
        </w:rPr>
        <w:t>the</w:t>
      </w:r>
      <w:r w:rsidR="00854E15" w:rsidRPr="003A4A95">
        <w:rPr>
          <w:sz w:val="28"/>
          <w:szCs w:val="28"/>
        </w:rPr>
        <w:t xml:space="preserve"> </w:t>
      </w:r>
      <w:r w:rsidR="00854E15" w:rsidRPr="003A4A95">
        <w:rPr>
          <w:sz w:val="28"/>
          <w:szCs w:val="28"/>
          <w:lang w:val="en-US"/>
        </w:rPr>
        <w:t>European</w:t>
      </w:r>
      <w:r w:rsidR="00854E15" w:rsidRPr="003A4A95">
        <w:rPr>
          <w:sz w:val="28"/>
          <w:szCs w:val="28"/>
        </w:rPr>
        <w:t xml:space="preserve"> </w:t>
      </w:r>
      <w:r w:rsidR="00854E15" w:rsidRPr="003A4A95">
        <w:rPr>
          <w:sz w:val="28"/>
          <w:szCs w:val="28"/>
          <w:lang w:val="en-US"/>
        </w:rPr>
        <w:t>Union</w:t>
      </w:r>
      <w:r w:rsidR="00854E15" w:rsidRPr="003A4A95">
        <w:rPr>
          <w:sz w:val="28"/>
          <w:szCs w:val="28"/>
        </w:rPr>
        <w:t xml:space="preserve"> </w:t>
      </w:r>
      <w:r w:rsidR="00854E15" w:rsidRPr="003A4A95">
        <w:rPr>
          <w:sz w:val="28"/>
          <w:szCs w:val="28"/>
          <w:lang w:val="en-US"/>
        </w:rPr>
        <w:t>in</w:t>
      </w:r>
      <w:r w:rsidR="00854E15" w:rsidRPr="003A4A95">
        <w:rPr>
          <w:sz w:val="28"/>
          <w:szCs w:val="28"/>
        </w:rPr>
        <w:t xml:space="preserve"> </w:t>
      </w:r>
      <w:r w:rsidR="00854E15" w:rsidRPr="003A4A95">
        <w:rPr>
          <w:sz w:val="28"/>
          <w:szCs w:val="28"/>
          <w:lang w:val="en-US"/>
        </w:rPr>
        <w:t>the</w:t>
      </w:r>
      <w:r w:rsidR="00854E15" w:rsidRPr="003A4A95">
        <w:rPr>
          <w:sz w:val="28"/>
          <w:szCs w:val="28"/>
        </w:rPr>
        <w:t xml:space="preserve"> </w:t>
      </w:r>
      <w:r w:rsidR="00854E15" w:rsidRPr="003A4A95">
        <w:rPr>
          <w:sz w:val="28"/>
          <w:szCs w:val="28"/>
          <w:lang w:val="en-US"/>
        </w:rPr>
        <w:t>future</w:t>
      </w:r>
      <w:r w:rsidR="00854E15" w:rsidRPr="003A4A95">
        <w:rPr>
          <w:sz w:val="28"/>
          <w:szCs w:val="28"/>
        </w:rPr>
        <w:t xml:space="preserve">, 8% </w:t>
      </w:r>
      <w:r w:rsidR="00854E15" w:rsidRPr="003A4A95">
        <w:rPr>
          <w:sz w:val="28"/>
          <w:szCs w:val="28"/>
          <w:lang w:val="en-US"/>
        </w:rPr>
        <w:t>of</w:t>
      </w:r>
      <w:r w:rsidR="00854E15" w:rsidRPr="003A4A95">
        <w:rPr>
          <w:sz w:val="28"/>
          <w:szCs w:val="28"/>
        </w:rPr>
        <w:t xml:space="preserve"> </w:t>
      </w:r>
      <w:r w:rsidR="00854E15" w:rsidRPr="003A4A95">
        <w:rPr>
          <w:sz w:val="28"/>
          <w:szCs w:val="28"/>
          <w:lang w:val="en-US"/>
        </w:rPr>
        <w:t>the</w:t>
      </w:r>
      <w:r w:rsidR="00854E15" w:rsidRPr="003A4A95">
        <w:rPr>
          <w:sz w:val="28"/>
          <w:szCs w:val="28"/>
        </w:rPr>
        <w:t xml:space="preserve"> </w:t>
      </w:r>
      <w:r w:rsidR="00854E15" w:rsidRPr="003A4A95">
        <w:rPr>
          <w:sz w:val="28"/>
          <w:szCs w:val="28"/>
          <w:lang w:val="en-US"/>
        </w:rPr>
        <w:t>population</w:t>
      </w:r>
      <w:r w:rsidR="00854E15" w:rsidRPr="003A4A95">
        <w:rPr>
          <w:sz w:val="28"/>
          <w:szCs w:val="28"/>
        </w:rPr>
        <w:t xml:space="preserve"> </w:t>
      </w:r>
      <w:r w:rsidR="00854E15" w:rsidRPr="003A4A95">
        <w:rPr>
          <w:sz w:val="28"/>
          <w:szCs w:val="28"/>
          <w:lang w:val="en-US"/>
        </w:rPr>
        <w:t>gives</w:t>
      </w:r>
      <w:r w:rsidR="00854E15" w:rsidRPr="003A4A95">
        <w:rPr>
          <w:sz w:val="28"/>
          <w:szCs w:val="28"/>
        </w:rPr>
        <w:t xml:space="preserve"> </w:t>
      </w:r>
      <w:r w:rsidR="00854E15" w:rsidRPr="003A4A95">
        <w:rPr>
          <w:sz w:val="28"/>
          <w:szCs w:val="28"/>
          <w:lang w:val="en-US"/>
        </w:rPr>
        <w:t>preference</w:t>
      </w:r>
      <w:r w:rsidR="00854E15" w:rsidRPr="003A4A95">
        <w:rPr>
          <w:sz w:val="28"/>
          <w:szCs w:val="28"/>
        </w:rPr>
        <w:t xml:space="preserve"> </w:t>
      </w:r>
      <w:r w:rsidR="00854E15" w:rsidRPr="003A4A95">
        <w:rPr>
          <w:sz w:val="28"/>
          <w:szCs w:val="28"/>
          <w:lang w:val="en-US"/>
        </w:rPr>
        <w:t>to</w:t>
      </w:r>
      <w:r w:rsidR="00854E15" w:rsidRPr="003A4A95">
        <w:rPr>
          <w:sz w:val="28"/>
          <w:szCs w:val="28"/>
        </w:rPr>
        <w:t xml:space="preserve"> </w:t>
      </w:r>
      <w:r w:rsidR="00854E15" w:rsidRPr="003A4A95">
        <w:rPr>
          <w:sz w:val="28"/>
          <w:szCs w:val="28"/>
          <w:lang w:val="en-US"/>
        </w:rPr>
        <w:t>a</w:t>
      </w:r>
      <w:r w:rsidR="00854E15" w:rsidRPr="003A4A95">
        <w:rPr>
          <w:sz w:val="28"/>
          <w:szCs w:val="28"/>
        </w:rPr>
        <w:t xml:space="preserve"> </w:t>
      </w:r>
      <w:r w:rsidR="00854E15" w:rsidRPr="003A4A95">
        <w:rPr>
          <w:sz w:val="28"/>
          <w:szCs w:val="28"/>
          <w:lang w:val="en-US"/>
        </w:rPr>
        <w:t>Eurasian</w:t>
      </w:r>
      <w:r w:rsidR="00854E15" w:rsidRPr="003A4A95">
        <w:rPr>
          <w:sz w:val="28"/>
          <w:szCs w:val="28"/>
        </w:rPr>
        <w:t xml:space="preserve"> </w:t>
      </w:r>
      <w:r w:rsidR="00170C73" w:rsidRPr="003A4A95">
        <w:rPr>
          <w:sz w:val="28"/>
          <w:szCs w:val="28"/>
          <w:lang w:val="en-US"/>
        </w:rPr>
        <w:t>E</w:t>
      </w:r>
      <w:r w:rsidR="00854E15" w:rsidRPr="003A4A95">
        <w:rPr>
          <w:sz w:val="28"/>
          <w:szCs w:val="28"/>
          <w:lang w:val="en-US"/>
        </w:rPr>
        <w:t>conomic</w:t>
      </w:r>
      <w:r w:rsidR="00854E15" w:rsidRPr="003A4A95">
        <w:rPr>
          <w:sz w:val="28"/>
          <w:szCs w:val="28"/>
        </w:rPr>
        <w:t xml:space="preserve"> </w:t>
      </w:r>
      <w:r w:rsidR="00170C73" w:rsidRPr="003A4A95">
        <w:rPr>
          <w:sz w:val="28"/>
          <w:szCs w:val="28"/>
          <w:lang w:val="en-US"/>
        </w:rPr>
        <w:t>U</w:t>
      </w:r>
      <w:r w:rsidR="00854E15" w:rsidRPr="003A4A95">
        <w:rPr>
          <w:sz w:val="28"/>
          <w:szCs w:val="28"/>
          <w:lang w:val="en-US"/>
        </w:rPr>
        <w:t>nion</w:t>
      </w:r>
      <w:r w:rsidR="00854E15" w:rsidRPr="003A4A95">
        <w:rPr>
          <w:sz w:val="28"/>
          <w:szCs w:val="28"/>
        </w:rPr>
        <w:t xml:space="preserve"> </w:t>
      </w:r>
      <w:r w:rsidR="00854E15" w:rsidRPr="003A4A95">
        <w:rPr>
          <w:sz w:val="28"/>
          <w:szCs w:val="28"/>
          <w:lang w:val="en-US"/>
        </w:rPr>
        <w:t>with</w:t>
      </w:r>
      <w:r w:rsidR="00854E15" w:rsidRPr="003A4A95">
        <w:rPr>
          <w:sz w:val="28"/>
          <w:szCs w:val="28"/>
        </w:rPr>
        <w:t xml:space="preserve"> </w:t>
      </w:r>
      <w:r w:rsidR="00854E15" w:rsidRPr="003A4A95">
        <w:rPr>
          <w:sz w:val="28"/>
          <w:szCs w:val="28"/>
          <w:lang w:val="en-US"/>
        </w:rPr>
        <w:t>Russia</w:t>
      </w:r>
      <w:r w:rsidR="00854E15" w:rsidRPr="003A4A95">
        <w:rPr>
          <w:sz w:val="28"/>
          <w:szCs w:val="28"/>
        </w:rPr>
        <w:t xml:space="preserve">, </w:t>
      </w:r>
      <w:r w:rsidR="00854E15" w:rsidRPr="003A4A95">
        <w:rPr>
          <w:sz w:val="28"/>
          <w:szCs w:val="28"/>
          <w:lang w:val="en-US"/>
        </w:rPr>
        <w:t>Belarus</w:t>
      </w:r>
      <w:r w:rsidR="00854E15" w:rsidRPr="003A4A95">
        <w:rPr>
          <w:sz w:val="28"/>
          <w:szCs w:val="28"/>
        </w:rPr>
        <w:t xml:space="preserve"> </w:t>
      </w:r>
      <w:r w:rsidR="00854E15" w:rsidRPr="003A4A95">
        <w:rPr>
          <w:sz w:val="28"/>
          <w:szCs w:val="28"/>
          <w:lang w:val="en-US"/>
        </w:rPr>
        <w:t>and</w:t>
      </w:r>
      <w:r w:rsidR="00854E15" w:rsidRPr="003A4A95">
        <w:rPr>
          <w:sz w:val="28"/>
          <w:szCs w:val="28"/>
        </w:rPr>
        <w:t xml:space="preserve"> </w:t>
      </w:r>
      <w:r w:rsidR="00854E15" w:rsidRPr="003A4A95">
        <w:rPr>
          <w:sz w:val="28"/>
          <w:szCs w:val="28"/>
          <w:lang w:val="en-US"/>
        </w:rPr>
        <w:t>Kazakhstan</w:t>
      </w:r>
      <w:r w:rsidR="00854E15" w:rsidRPr="003A4A95">
        <w:rPr>
          <w:sz w:val="28"/>
          <w:szCs w:val="28"/>
        </w:rPr>
        <w:t xml:space="preserve"> </w:t>
      </w:r>
      <w:r w:rsidR="00854E15" w:rsidRPr="003A4A95">
        <w:rPr>
          <w:sz w:val="28"/>
          <w:szCs w:val="28"/>
          <w:lang w:val="en-US"/>
        </w:rPr>
        <w:t>and</w:t>
      </w:r>
      <w:r w:rsidR="00854E15" w:rsidRPr="003A4A95">
        <w:rPr>
          <w:sz w:val="28"/>
          <w:szCs w:val="28"/>
        </w:rPr>
        <w:t xml:space="preserve"> 25% </w:t>
      </w:r>
      <w:r w:rsidR="00854E15" w:rsidRPr="003A4A95">
        <w:rPr>
          <w:sz w:val="28"/>
          <w:szCs w:val="28"/>
          <w:lang w:val="en-US"/>
        </w:rPr>
        <w:t>support</w:t>
      </w:r>
      <w:r w:rsidR="00854E15" w:rsidRPr="003A4A95">
        <w:rPr>
          <w:sz w:val="28"/>
          <w:szCs w:val="28"/>
        </w:rPr>
        <w:t xml:space="preserve"> </w:t>
      </w:r>
      <w:r w:rsidR="00854E15" w:rsidRPr="003A4A95">
        <w:rPr>
          <w:sz w:val="28"/>
          <w:szCs w:val="28"/>
          <w:lang w:val="en-US"/>
        </w:rPr>
        <w:t>non</w:t>
      </w:r>
      <w:r w:rsidR="00854E15" w:rsidRPr="003A4A95">
        <w:rPr>
          <w:sz w:val="28"/>
          <w:szCs w:val="28"/>
        </w:rPr>
        <w:t>-</w:t>
      </w:r>
      <w:r w:rsidR="00854E15" w:rsidRPr="003A4A95">
        <w:rPr>
          <w:sz w:val="28"/>
          <w:szCs w:val="28"/>
          <w:lang w:val="en-US"/>
        </w:rPr>
        <w:t>affiliation</w:t>
      </w:r>
      <w:r w:rsidR="00854E15" w:rsidRPr="003A4A95">
        <w:rPr>
          <w:sz w:val="28"/>
          <w:szCs w:val="28"/>
        </w:rPr>
        <w:t xml:space="preserve"> </w:t>
      </w:r>
      <w:r w:rsidR="00854E15" w:rsidRPr="003A4A95">
        <w:rPr>
          <w:sz w:val="28"/>
          <w:szCs w:val="28"/>
          <w:lang w:val="en-US"/>
        </w:rPr>
        <w:t>with</w:t>
      </w:r>
      <w:r w:rsidR="00854E15" w:rsidRPr="003A4A95">
        <w:rPr>
          <w:sz w:val="28"/>
          <w:szCs w:val="28"/>
        </w:rPr>
        <w:t xml:space="preserve"> </w:t>
      </w:r>
      <w:r w:rsidR="00854E15" w:rsidRPr="003A4A95">
        <w:rPr>
          <w:sz w:val="28"/>
          <w:szCs w:val="28"/>
          <w:lang w:val="en-US"/>
        </w:rPr>
        <w:t>any</w:t>
      </w:r>
      <w:r w:rsidR="00854E15" w:rsidRPr="003A4A95">
        <w:rPr>
          <w:sz w:val="28"/>
          <w:szCs w:val="28"/>
        </w:rPr>
        <w:t xml:space="preserve"> </w:t>
      </w:r>
      <w:r w:rsidR="00854E15" w:rsidRPr="003A4A95">
        <w:rPr>
          <w:sz w:val="28"/>
          <w:szCs w:val="28"/>
          <w:lang w:val="en-US"/>
        </w:rPr>
        <w:t>union</w:t>
      </w:r>
      <w:r w:rsidR="00854E15" w:rsidRPr="003A4A95">
        <w:rPr>
          <w:sz w:val="28"/>
          <w:szCs w:val="28"/>
        </w:rPr>
        <w:t xml:space="preserve">. </w:t>
      </w:r>
      <w:r w:rsidR="00854E15" w:rsidRPr="003A4A95">
        <w:rPr>
          <w:sz w:val="28"/>
          <w:szCs w:val="28"/>
          <w:lang w:val="en-US"/>
        </w:rPr>
        <w:t>Support</w:t>
      </w:r>
      <w:r w:rsidR="00854E15" w:rsidRPr="003A4A95">
        <w:rPr>
          <w:sz w:val="28"/>
          <w:szCs w:val="28"/>
        </w:rPr>
        <w:t xml:space="preserve"> </w:t>
      </w:r>
      <w:r w:rsidR="00854E15" w:rsidRPr="003A4A95">
        <w:rPr>
          <w:sz w:val="28"/>
          <w:szCs w:val="28"/>
          <w:lang w:val="en-US"/>
        </w:rPr>
        <w:t>of</w:t>
      </w:r>
      <w:r w:rsidR="00854E15" w:rsidRPr="003A4A95">
        <w:rPr>
          <w:sz w:val="28"/>
          <w:szCs w:val="28"/>
        </w:rPr>
        <w:t xml:space="preserve"> </w:t>
      </w:r>
      <w:r w:rsidR="00854E15" w:rsidRPr="003A4A95">
        <w:rPr>
          <w:sz w:val="28"/>
          <w:szCs w:val="28"/>
          <w:lang w:val="en-US"/>
        </w:rPr>
        <w:t>a</w:t>
      </w:r>
      <w:r w:rsidR="00854E15" w:rsidRPr="003A4A95">
        <w:rPr>
          <w:sz w:val="28"/>
          <w:szCs w:val="28"/>
        </w:rPr>
        <w:t xml:space="preserve"> </w:t>
      </w:r>
      <w:r w:rsidR="00854E15" w:rsidRPr="003A4A95">
        <w:rPr>
          <w:sz w:val="28"/>
          <w:szCs w:val="28"/>
          <w:lang w:val="en-US"/>
        </w:rPr>
        <w:t>Eurasian</w:t>
      </w:r>
      <w:r w:rsidR="00854E15" w:rsidRPr="003A4A95">
        <w:rPr>
          <w:sz w:val="28"/>
          <w:szCs w:val="28"/>
        </w:rPr>
        <w:t xml:space="preserve"> </w:t>
      </w:r>
      <w:r w:rsidR="00170C73" w:rsidRPr="003A4A95">
        <w:rPr>
          <w:sz w:val="28"/>
          <w:szCs w:val="28"/>
          <w:lang w:val="en-US"/>
        </w:rPr>
        <w:t>U</w:t>
      </w:r>
      <w:r w:rsidR="00854E15" w:rsidRPr="003A4A95">
        <w:rPr>
          <w:sz w:val="28"/>
          <w:szCs w:val="28"/>
          <w:lang w:val="en-US"/>
        </w:rPr>
        <w:t>nion</w:t>
      </w:r>
      <w:r w:rsidR="00854E15" w:rsidRPr="003A4A95">
        <w:rPr>
          <w:sz w:val="28"/>
          <w:szCs w:val="28"/>
        </w:rPr>
        <w:t xml:space="preserve"> (</w:t>
      </w:r>
      <w:r w:rsidR="00854E15" w:rsidRPr="003A4A95">
        <w:rPr>
          <w:sz w:val="28"/>
          <w:szCs w:val="28"/>
          <w:lang w:val="en-US"/>
        </w:rPr>
        <w:t>just</w:t>
      </w:r>
      <w:r w:rsidR="00854E15" w:rsidRPr="003A4A95">
        <w:rPr>
          <w:sz w:val="28"/>
          <w:szCs w:val="28"/>
        </w:rPr>
        <w:t xml:space="preserve"> </w:t>
      </w:r>
      <w:r w:rsidR="00854E15" w:rsidRPr="003A4A95">
        <w:rPr>
          <w:sz w:val="28"/>
          <w:szCs w:val="28"/>
          <w:lang w:val="en-US"/>
        </w:rPr>
        <w:t>like</w:t>
      </w:r>
      <w:r w:rsidR="00854E15" w:rsidRPr="003A4A95">
        <w:rPr>
          <w:sz w:val="28"/>
          <w:szCs w:val="28"/>
        </w:rPr>
        <w:t xml:space="preserve"> </w:t>
      </w:r>
      <w:r w:rsidR="00854E15" w:rsidRPr="003A4A95">
        <w:rPr>
          <w:sz w:val="28"/>
          <w:szCs w:val="28"/>
          <w:lang w:val="en-US"/>
        </w:rPr>
        <w:t>other</w:t>
      </w:r>
      <w:r w:rsidR="00854E15" w:rsidRPr="003A4A95">
        <w:rPr>
          <w:sz w:val="28"/>
          <w:szCs w:val="28"/>
        </w:rPr>
        <w:t xml:space="preserve"> </w:t>
      </w:r>
      <w:r w:rsidR="00854E15" w:rsidRPr="003A4A95">
        <w:rPr>
          <w:sz w:val="28"/>
          <w:szCs w:val="28"/>
          <w:lang w:val="en-US"/>
        </w:rPr>
        <w:t>variants</w:t>
      </w:r>
      <w:r w:rsidR="00854E15" w:rsidRPr="003A4A95">
        <w:rPr>
          <w:sz w:val="28"/>
          <w:szCs w:val="28"/>
        </w:rPr>
        <w:t xml:space="preserve"> </w:t>
      </w:r>
      <w:r w:rsidR="00854E15" w:rsidRPr="003A4A95">
        <w:rPr>
          <w:sz w:val="28"/>
          <w:szCs w:val="28"/>
          <w:lang w:val="en-US"/>
        </w:rPr>
        <w:t>of</w:t>
      </w:r>
      <w:r w:rsidR="00854E15" w:rsidRPr="003A4A95">
        <w:rPr>
          <w:sz w:val="28"/>
          <w:szCs w:val="28"/>
        </w:rPr>
        <w:t xml:space="preserve"> </w:t>
      </w:r>
      <w:r w:rsidR="00854E15" w:rsidRPr="003A4A95">
        <w:rPr>
          <w:sz w:val="28"/>
          <w:szCs w:val="28"/>
          <w:lang w:val="en-US"/>
        </w:rPr>
        <w:t>a</w:t>
      </w:r>
      <w:r w:rsidR="00854E15" w:rsidRPr="003A4A95">
        <w:rPr>
          <w:sz w:val="28"/>
          <w:szCs w:val="28"/>
        </w:rPr>
        <w:t xml:space="preserve"> </w:t>
      </w:r>
      <w:r w:rsidR="00854E15" w:rsidRPr="003A4A95">
        <w:rPr>
          <w:sz w:val="28"/>
          <w:szCs w:val="28"/>
          <w:lang w:val="en-US"/>
        </w:rPr>
        <w:t>union</w:t>
      </w:r>
      <w:r w:rsidR="00854E15" w:rsidRPr="003A4A95">
        <w:rPr>
          <w:sz w:val="28"/>
          <w:szCs w:val="28"/>
        </w:rPr>
        <w:t xml:space="preserve"> </w:t>
      </w:r>
      <w:r w:rsidR="00854E15" w:rsidRPr="003A4A95">
        <w:rPr>
          <w:sz w:val="28"/>
          <w:szCs w:val="28"/>
          <w:lang w:val="en-US"/>
        </w:rPr>
        <w:t>with</w:t>
      </w:r>
      <w:r w:rsidR="00854E15" w:rsidRPr="003A4A95">
        <w:rPr>
          <w:sz w:val="28"/>
          <w:szCs w:val="28"/>
        </w:rPr>
        <w:t xml:space="preserve"> </w:t>
      </w:r>
      <w:r w:rsidR="00854E15" w:rsidRPr="003A4A95">
        <w:rPr>
          <w:sz w:val="28"/>
          <w:szCs w:val="28"/>
          <w:lang w:val="en-US"/>
        </w:rPr>
        <w:t>Russia</w:t>
      </w:r>
      <w:r w:rsidR="00854E15" w:rsidRPr="003A4A95">
        <w:rPr>
          <w:sz w:val="28"/>
          <w:szCs w:val="28"/>
        </w:rPr>
        <w:t xml:space="preserve">) </w:t>
      </w:r>
      <w:r w:rsidR="00854E15" w:rsidRPr="003A4A95">
        <w:rPr>
          <w:sz w:val="28"/>
          <w:szCs w:val="28"/>
          <w:lang w:val="en-US"/>
        </w:rPr>
        <w:t>sharply</w:t>
      </w:r>
      <w:r w:rsidR="00854E15" w:rsidRPr="003A4A95">
        <w:rPr>
          <w:sz w:val="28"/>
          <w:szCs w:val="28"/>
        </w:rPr>
        <w:t xml:space="preserve"> </w:t>
      </w:r>
      <w:r w:rsidR="00854E15" w:rsidRPr="003A4A95">
        <w:rPr>
          <w:sz w:val="28"/>
          <w:szCs w:val="28"/>
          <w:lang w:val="en-US"/>
        </w:rPr>
        <w:t>fell</w:t>
      </w:r>
      <w:r w:rsidR="00854E15" w:rsidRPr="003A4A95">
        <w:rPr>
          <w:sz w:val="28"/>
          <w:szCs w:val="28"/>
        </w:rPr>
        <w:t xml:space="preserve"> </w:t>
      </w:r>
      <w:r w:rsidR="00854E15" w:rsidRPr="003A4A95">
        <w:rPr>
          <w:sz w:val="28"/>
          <w:szCs w:val="28"/>
          <w:lang w:val="en-US"/>
        </w:rPr>
        <w:t>after</w:t>
      </w:r>
      <w:r w:rsidR="00854E15" w:rsidRPr="003A4A95">
        <w:rPr>
          <w:sz w:val="28"/>
          <w:szCs w:val="28"/>
        </w:rPr>
        <w:t xml:space="preserve"> 2013</w:t>
      </w:r>
      <w:r w:rsidR="00170C73" w:rsidRPr="003A4A95">
        <w:rPr>
          <w:sz w:val="28"/>
          <w:szCs w:val="28"/>
          <w:lang w:val="en-US"/>
        </w:rPr>
        <w:t xml:space="preserve"> –</w:t>
      </w:r>
      <w:r w:rsidR="00854E15" w:rsidRPr="003A4A95">
        <w:rPr>
          <w:sz w:val="28"/>
          <w:szCs w:val="28"/>
        </w:rPr>
        <w:t xml:space="preserve"> </w:t>
      </w:r>
      <w:r w:rsidR="00854E15" w:rsidRPr="003A4A95">
        <w:rPr>
          <w:sz w:val="28"/>
          <w:szCs w:val="28"/>
          <w:lang w:val="en-US"/>
        </w:rPr>
        <w:t>from</w:t>
      </w:r>
      <w:r w:rsidR="00854E15" w:rsidRPr="003A4A95">
        <w:rPr>
          <w:sz w:val="28"/>
          <w:szCs w:val="28"/>
        </w:rPr>
        <w:t xml:space="preserve"> 30% </w:t>
      </w:r>
      <w:r w:rsidR="00854E15" w:rsidRPr="003A4A95">
        <w:rPr>
          <w:sz w:val="28"/>
          <w:szCs w:val="28"/>
          <w:lang w:val="en-US"/>
        </w:rPr>
        <w:t>to</w:t>
      </w:r>
      <w:r w:rsidR="00854E15" w:rsidRPr="003A4A95">
        <w:rPr>
          <w:sz w:val="28"/>
          <w:szCs w:val="28"/>
        </w:rPr>
        <w:t xml:space="preserve"> 8%, </w:t>
      </w:r>
      <w:r w:rsidR="00854E15" w:rsidRPr="003A4A95">
        <w:rPr>
          <w:sz w:val="28"/>
          <w:szCs w:val="28"/>
          <w:lang w:val="en-US"/>
        </w:rPr>
        <w:t>while</w:t>
      </w:r>
      <w:r w:rsidR="00854E15" w:rsidRPr="003A4A95">
        <w:rPr>
          <w:sz w:val="28"/>
          <w:szCs w:val="28"/>
        </w:rPr>
        <w:t xml:space="preserve"> </w:t>
      </w:r>
      <w:r w:rsidR="00854E15" w:rsidRPr="003A4A95">
        <w:rPr>
          <w:sz w:val="28"/>
          <w:szCs w:val="28"/>
          <w:lang w:val="en-US"/>
        </w:rPr>
        <w:t>support</w:t>
      </w:r>
      <w:r w:rsidR="00854E15" w:rsidRPr="003A4A95">
        <w:rPr>
          <w:sz w:val="28"/>
          <w:szCs w:val="28"/>
        </w:rPr>
        <w:t xml:space="preserve"> </w:t>
      </w:r>
      <w:r w:rsidR="00854E15" w:rsidRPr="003A4A95">
        <w:rPr>
          <w:sz w:val="28"/>
          <w:szCs w:val="28"/>
          <w:lang w:val="en-US"/>
        </w:rPr>
        <w:t>of</w:t>
      </w:r>
      <w:r w:rsidR="00854E15" w:rsidRPr="003A4A95">
        <w:rPr>
          <w:sz w:val="28"/>
          <w:szCs w:val="28"/>
        </w:rPr>
        <w:t xml:space="preserve"> </w:t>
      </w:r>
      <w:r w:rsidR="00854E15" w:rsidRPr="003A4A95">
        <w:rPr>
          <w:sz w:val="28"/>
          <w:szCs w:val="28"/>
          <w:lang w:val="en-US"/>
        </w:rPr>
        <w:t>accession</w:t>
      </w:r>
      <w:r w:rsidR="00854E15" w:rsidRPr="003A4A95">
        <w:rPr>
          <w:sz w:val="28"/>
          <w:szCs w:val="28"/>
        </w:rPr>
        <w:t xml:space="preserve"> </w:t>
      </w:r>
      <w:r w:rsidR="00854E15" w:rsidRPr="003A4A95">
        <w:rPr>
          <w:sz w:val="28"/>
          <w:szCs w:val="28"/>
          <w:lang w:val="en-US"/>
        </w:rPr>
        <w:t>to</w:t>
      </w:r>
      <w:r w:rsidR="00854E15" w:rsidRPr="003A4A95">
        <w:rPr>
          <w:sz w:val="28"/>
          <w:szCs w:val="28"/>
        </w:rPr>
        <w:t xml:space="preserve"> </w:t>
      </w:r>
      <w:r w:rsidR="00854E15" w:rsidRPr="003A4A95">
        <w:rPr>
          <w:sz w:val="28"/>
          <w:szCs w:val="28"/>
          <w:lang w:val="en-US"/>
        </w:rPr>
        <w:t>the</w:t>
      </w:r>
      <w:r w:rsidR="00854E15" w:rsidRPr="003A4A95">
        <w:rPr>
          <w:sz w:val="28"/>
          <w:szCs w:val="28"/>
        </w:rPr>
        <w:t xml:space="preserve"> </w:t>
      </w:r>
      <w:r w:rsidR="00854E15" w:rsidRPr="003A4A95">
        <w:rPr>
          <w:sz w:val="28"/>
          <w:szCs w:val="28"/>
          <w:lang w:val="en-US"/>
        </w:rPr>
        <w:t>EU</w:t>
      </w:r>
      <w:r w:rsidR="00854E15" w:rsidRPr="003A4A95">
        <w:rPr>
          <w:sz w:val="28"/>
          <w:szCs w:val="28"/>
        </w:rPr>
        <w:t xml:space="preserve"> </w:t>
      </w:r>
      <w:r w:rsidR="00854E15" w:rsidRPr="003A4A95">
        <w:rPr>
          <w:sz w:val="28"/>
          <w:szCs w:val="28"/>
          <w:lang w:val="en-US"/>
        </w:rPr>
        <w:t>rose</w:t>
      </w:r>
      <w:r w:rsidR="00170C73" w:rsidRPr="003A4A95">
        <w:rPr>
          <w:sz w:val="28"/>
          <w:szCs w:val="28"/>
          <w:lang w:val="en-US"/>
        </w:rPr>
        <w:t xml:space="preserve"> –</w:t>
      </w:r>
      <w:r w:rsidR="00854E15" w:rsidRPr="003A4A95">
        <w:rPr>
          <w:sz w:val="28"/>
          <w:szCs w:val="28"/>
        </w:rPr>
        <w:t xml:space="preserve"> </w:t>
      </w:r>
      <w:r w:rsidR="00854E15" w:rsidRPr="003A4A95">
        <w:rPr>
          <w:sz w:val="28"/>
          <w:szCs w:val="28"/>
          <w:lang w:val="en-US"/>
        </w:rPr>
        <w:t>fr</w:t>
      </w:r>
      <w:r w:rsidR="0089609E" w:rsidRPr="003A4A95">
        <w:rPr>
          <w:sz w:val="28"/>
          <w:szCs w:val="28"/>
          <w:lang w:val="en-US"/>
        </w:rPr>
        <w:t>om</w:t>
      </w:r>
      <w:r w:rsidR="0089609E" w:rsidRPr="003A4A95">
        <w:rPr>
          <w:sz w:val="28"/>
          <w:szCs w:val="28"/>
        </w:rPr>
        <w:t xml:space="preserve"> 42% </w:t>
      </w:r>
      <w:r w:rsidR="0089609E" w:rsidRPr="003A4A95">
        <w:rPr>
          <w:sz w:val="28"/>
          <w:szCs w:val="28"/>
          <w:lang w:val="en-US"/>
        </w:rPr>
        <w:t>to</w:t>
      </w:r>
      <w:r w:rsidR="0089609E" w:rsidRPr="003A4A95">
        <w:rPr>
          <w:sz w:val="28"/>
          <w:szCs w:val="28"/>
        </w:rPr>
        <w:t xml:space="preserve"> 57%. </w:t>
      </w:r>
      <w:r w:rsidR="0089609E" w:rsidRPr="003A4A95">
        <w:rPr>
          <w:sz w:val="28"/>
          <w:szCs w:val="28"/>
          <w:lang w:val="en-US"/>
        </w:rPr>
        <w:t>However</w:t>
      </w:r>
      <w:r w:rsidR="0089609E" w:rsidRPr="003A4A95">
        <w:rPr>
          <w:sz w:val="28"/>
          <w:szCs w:val="28"/>
        </w:rPr>
        <w:t xml:space="preserve">, </w:t>
      </w:r>
      <w:r w:rsidR="0089609E" w:rsidRPr="003A4A95">
        <w:rPr>
          <w:sz w:val="28"/>
          <w:szCs w:val="28"/>
          <w:lang w:val="en-US"/>
        </w:rPr>
        <w:t>at</w:t>
      </w:r>
      <w:r w:rsidR="0089609E" w:rsidRPr="003A4A95">
        <w:rPr>
          <w:sz w:val="28"/>
          <w:szCs w:val="28"/>
        </w:rPr>
        <w:t xml:space="preserve"> </w:t>
      </w:r>
      <w:r w:rsidR="0089609E" w:rsidRPr="003A4A95">
        <w:rPr>
          <w:sz w:val="28"/>
          <w:szCs w:val="28"/>
          <w:lang w:val="en-US"/>
        </w:rPr>
        <w:t>the</w:t>
      </w:r>
      <w:r w:rsidR="0089609E" w:rsidRPr="003A4A95">
        <w:rPr>
          <w:sz w:val="28"/>
          <w:szCs w:val="28"/>
        </w:rPr>
        <w:t xml:space="preserve"> </w:t>
      </w:r>
      <w:r w:rsidR="0089609E" w:rsidRPr="003A4A95">
        <w:rPr>
          <w:sz w:val="28"/>
          <w:szCs w:val="28"/>
          <w:lang w:val="en-US"/>
        </w:rPr>
        <w:t>same</w:t>
      </w:r>
      <w:r w:rsidR="0089609E" w:rsidRPr="003A4A95">
        <w:rPr>
          <w:sz w:val="28"/>
          <w:szCs w:val="28"/>
        </w:rPr>
        <w:t xml:space="preserve"> </w:t>
      </w:r>
      <w:r w:rsidR="0089609E" w:rsidRPr="003A4A95">
        <w:rPr>
          <w:sz w:val="28"/>
          <w:szCs w:val="28"/>
          <w:lang w:val="en-US"/>
        </w:rPr>
        <w:t>time</w:t>
      </w:r>
      <w:r w:rsidR="0089609E" w:rsidRPr="003A4A95">
        <w:rPr>
          <w:sz w:val="28"/>
          <w:szCs w:val="28"/>
        </w:rPr>
        <w:t xml:space="preserve"> </w:t>
      </w:r>
      <w:r w:rsidR="0089609E" w:rsidRPr="003A4A95">
        <w:rPr>
          <w:sz w:val="28"/>
          <w:szCs w:val="28"/>
          <w:lang w:val="en-US"/>
        </w:rPr>
        <w:t>the</w:t>
      </w:r>
      <w:r w:rsidR="0089609E" w:rsidRPr="003A4A95">
        <w:rPr>
          <w:sz w:val="28"/>
          <w:szCs w:val="28"/>
        </w:rPr>
        <w:t xml:space="preserve"> </w:t>
      </w:r>
      <w:r w:rsidR="0089609E" w:rsidRPr="003A4A95">
        <w:rPr>
          <w:sz w:val="28"/>
          <w:szCs w:val="28"/>
          <w:lang w:val="en-US"/>
        </w:rPr>
        <w:t>percentage</w:t>
      </w:r>
      <w:r w:rsidR="0089609E" w:rsidRPr="003A4A95">
        <w:rPr>
          <w:sz w:val="28"/>
          <w:szCs w:val="28"/>
        </w:rPr>
        <w:t xml:space="preserve"> </w:t>
      </w:r>
      <w:r w:rsidR="0089609E" w:rsidRPr="003A4A95">
        <w:rPr>
          <w:sz w:val="28"/>
          <w:szCs w:val="28"/>
          <w:lang w:val="en-US"/>
        </w:rPr>
        <w:t>of</w:t>
      </w:r>
      <w:r w:rsidR="0089609E" w:rsidRPr="003A4A95">
        <w:rPr>
          <w:sz w:val="28"/>
          <w:szCs w:val="28"/>
        </w:rPr>
        <w:t xml:space="preserve"> </w:t>
      </w:r>
      <w:r w:rsidR="0089609E" w:rsidRPr="003A4A95">
        <w:rPr>
          <w:sz w:val="28"/>
          <w:szCs w:val="28"/>
          <w:lang w:val="en-US"/>
        </w:rPr>
        <w:t>those</w:t>
      </w:r>
      <w:r w:rsidR="0089609E" w:rsidRPr="003A4A95">
        <w:rPr>
          <w:sz w:val="28"/>
          <w:szCs w:val="28"/>
        </w:rPr>
        <w:t xml:space="preserve"> </w:t>
      </w:r>
      <w:r w:rsidR="0089609E" w:rsidRPr="003A4A95">
        <w:rPr>
          <w:sz w:val="28"/>
          <w:szCs w:val="28"/>
          <w:lang w:val="en-US"/>
        </w:rPr>
        <w:t>who</w:t>
      </w:r>
      <w:r w:rsidR="0089609E" w:rsidRPr="003A4A95">
        <w:rPr>
          <w:sz w:val="28"/>
          <w:szCs w:val="28"/>
        </w:rPr>
        <w:t xml:space="preserve"> </w:t>
      </w:r>
      <w:r w:rsidR="0089609E" w:rsidRPr="003A4A95">
        <w:rPr>
          <w:sz w:val="28"/>
          <w:szCs w:val="28"/>
          <w:lang w:val="en-US"/>
        </w:rPr>
        <w:t>feel</w:t>
      </w:r>
      <w:r w:rsidR="0089609E" w:rsidRPr="003A4A95">
        <w:rPr>
          <w:sz w:val="28"/>
          <w:szCs w:val="28"/>
        </w:rPr>
        <w:t xml:space="preserve"> </w:t>
      </w:r>
      <w:r w:rsidR="0089609E" w:rsidRPr="003A4A95">
        <w:rPr>
          <w:sz w:val="28"/>
          <w:szCs w:val="28"/>
          <w:lang w:val="en-US"/>
        </w:rPr>
        <w:t>that</w:t>
      </w:r>
      <w:r w:rsidR="0089609E" w:rsidRPr="003A4A95">
        <w:rPr>
          <w:sz w:val="28"/>
          <w:szCs w:val="28"/>
        </w:rPr>
        <w:t xml:space="preserve"> </w:t>
      </w:r>
      <w:r w:rsidR="0089609E" w:rsidRPr="003A4A95">
        <w:rPr>
          <w:sz w:val="28"/>
          <w:szCs w:val="28"/>
          <w:lang w:val="en-US"/>
        </w:rPr>
        <w:t>Ukraine</w:t>
      </w:r>
      <w:r w:rsidR="0089609E" w:rsidRPr="003A4A95">
        <w:rPr>
          <w:sz w:val="28"/>
          <w:szCs w:val="28"/>
        </w:rPr>
        <w:t xml:space="preserve"> </w:t>
      </w:r>
      <w:r w:rsidR="0089609E" w:rsidRPr="003A4A95">
        <w:rPr>
          <w:sz w:val="28"/>
          <w:szCs w:val="28"/>
          <w:lang w:val="en-US"/>
        </w:rPr>
        <w:t>should</w:t>
      </w:r>
      <w:r w:rsidR="0089609E" w:rsidRPr="003A4A95">
        <w:rPr>
          <w:sz w:val="28"/>
          <w:szCs w:val="28"/>
        </w:rPr>
        <w:t xml:space="preserve"> </w:t>
      </w:r>
      <w:r w:rsidR="0089609E" w:rsidRPr="003A4A95">
        <w:rPr>
          <w:sz w:val="28"/>
          <w:szCs w:val="28"/>
          <w:lang w:val="en-US"/>
        </w:rPr>
        <w:t>not</w:t>
      </w:r>
      <w:r w:rsidR="0089609E" w:rsidRPr="003A4A95">
        <w:rPr>
          <w:sz w:val="28"/>
          <w:szCs w:val="28"/>
        </w:rPr>
        <w:t xml:space="preserve"> </w:t>
      </w:r>
      <w:r w:rsidR="0089609E" w:rsidRPr="003A4A95">
        <w:rPr>
          <w:sz w:val="28"/>
          <w:szCs w:val="28"/>
          <w:lang w:val="en-US"/>
        </w:rPr>
        <w:t>join</w:t>
      </w:r>
      <w:r w:rsidR="0089609E" w:rsidRPr="003A4A95">
        <w:rPr>
          <w:sz w:val="28"/>
          <w:szCs w:val="28"/>
        </w:rPr>
        <w:t xml:space="preserve"> </w:t>
      </w:r>
      <w:r w:rsidR="0089609E" w:rsidRPr="003A4A95">
        <w:rPr>
          <w:sz w:val="28"/>
          <w:szCs w:val="28"/>
          <w:lang w:val="en-US"/>
        </w:rPr>
        <w:t>a</w:t>
      </w:r>
      <w:r w:rsidR="0089609E" w:rsidRPr="003A4A95">
        <w:rPr>
          <w:sz w:val="28"/>
          <w:szCs w:val="28"/>
        </w:rPr>
        <w:t xml:space="preserve"> </w:t>
      </w:r>
      <w:r w:rsidR="0089609E" w:rsidRPr="003A4A95">
        <w:rPr>
          <w:sz w:val="28"/>
          <w:szCs w:val="28"/>
          <w:lang w:val="en-US"/>
        </w:rPr>
        <w:t>union</w:t>
      </w:r>
      <w:r w:rsidR="0089609E" w:rsidRPr="003A4A95">
        <w:rPr>
          <w:sz w:val="28"/>
          <w:szCs w:val="28"/>
        </w:rPr>
        <w:t xml:space="preserve"> </w:t>
      </w:r>
      <w:r w:rsidR="0089609E" w:rsidRPr="003A4A95">
        <w:rPr>
          <w:sz w:val="28"/>
          <w:szCs w:val="28"/>
          <w:lang w:val="en-US"/>
        </w:rPr>
        <w:t>neither</w:t>
      </w:r>
      <w:r w:rsidR="0089609E" w:rsidRPr="003A4A95">
        <w:rPr>
          <w:sz w:val="28"/>
          <w:szCs w:val="28"/>
        </w:rPr>
        <w:t xml:space="preserve"> </w:t>
      </w:r>
      <w:r w:rsidR="0089609E" w:rsidRPr="003A4A95">
        <w:rPr>
          <w:sz w:val="28"/>
          <w:szCs w:val="28"/>
          <w:lang w:val="en-US"/>
        </w:rPr>
        <w:t>with</w:t>
      </w:r>
      <w:r w:rsidR="0089609E" w:rsidRPr="003A4A95">
        <w:rPr>
          <w:sz w:val="28"/>
          <w:szCs w:val="28"/>
        </w:rPr>
        <w:t xml:space="preserve"> </w:t>
      </w:r>
      <w:r w:rsidR="0089609E" w:rsidRPr="003A4A95">
        <w:rPr>
          <w:sz w:val="28"/>
          <w:szCs w:val="28"/>
          <w:lang w:val="en-US"/>
        </w:rPr>
        <w:t>Europe</w:t>
      </w:r>
      <w:r w:rsidR="0089609E" w:rsidRPr="003A4A95">
        <w:rPr>
          <w:sz w:val="28"/>
          <w:szCs w:val="28"/>
        </w:rPr>
        <w:t xml:space="preserve"> </w:t>
      </w:r>
      <w:r w:rsidR="0089609E" w:rsidRPr="003A4A95">
        <w:rPr>
          <w:sz w:val="28"/>
          <w:szCs w:val="28"/>
          <w:lang w:val="en-US"/>
        </w:rPr>
        <w:t>nor</w:t>
      </w:r>
      <w:r w:rsidR="0089609E" w:rsidRPr="003A4A95">
        <w:rPr>
          <w:sz w:val="28"/>
          <w:szCs w:val="28"/>
        </w:rPr>
        <w:t xml:space="preserve"> </w:t>
      </w:r>
      <w:r w:rsidR="0089609E" w:rsidRPr="003A4A95">
        <w:rPr>
          <w:sz w:val="28"/>
          <w:szCs w:val="28"/>
          <w:lang w:val="en-US"/>
        </w:rPr>
        <w:t>with</w:t>
      </w:r>
      <w:r w:rsidR="0089609E" w:rsidRPr="003A4A95">
        <w:rPr>
          <w:sz w:val="28"/>
          <w:szCs w:val="28"/>
        </w:rPr>
        <w:t xml:space="preserve"> </w:t>
      </w:r>
      <w:r w:rsidR="0089609E" w:rsidRPr="003A4A95">
        <w:rPr>
          <w:sz w:val="28"/>
          <w:szCs w:val="28"/>
          <w:lang w:val="en-US"/>
        </w:rPr>
        <w:t>Russia</w:t>
      </w:r>
      <w:r w:rsidR="0089609E" w:rsidRPr="003A4A95">
        <w:rPr>
          <w:sz w:val="28"/>
          <w:szCs w:val="28"/>
        </w:rPr>
        <w:t xml:space="preserve"> </w:t>
      </w:r>
      <w:r w:rsidR="0089609E" w:rsidRPr="003A4A95">
        <w:rPr>
          <w:sz w:val="28"/>
          <w:szCs w:val="28"/>
          <w:lang w:val="en-US"/>
        </w:rPr>
        <w:t>rose</w:t>
      </w:r>
      <w:r w:rsidR="00170C73" w:rsidRPr="003A4A95">
        <w:rPr>
          <w:sz w:val="28"/>
          <w:szCs w:val="28"/>
          <w:lang w:val="en-US"/>
        </w:rPr>
        <w:t xml:space="preserve"> –</w:t>
      </w:r>
      <w:r w:rsidR="0089609E" w:rsidRPr="003A4A95">
        <w:rPr>
          <w:sz w:val="28"/>
          <w:szCs w:val="28"/>
        </w:rPr>
        <w:t xml:space="preserve"> </w:t>
      </w:r>
      <w:r w:rsidR="0089609E" w:rsidRPr="003A4A95">
        <w:rPr>
          <w:sz w:val="28"/>
          <w:szCs w:val="28"/>
          <w:lang w:val="en-US"/>
        </w:rPr>
        <w:t>from</w:t>
      </w:r>
      <w:r w:rsidR="0089609E" w:rsidRPr="003A4A95">
        <w:rPr>
          <w:sz w:val="28"/>
          <w:szCs w:val="28"/>
        </w:rPr>
        <w:t xml:space="preserve"> 13% </w:t>
      </w:r>
      <w:r w:rsidR="0089609E" w:rsidRPr="003A4A95">
        <w:rPr>
          <w:sz w:val="28"/>
          <w:szCs w:val="28"/>
          <w:lang w:val="en-US"/>
        </w:rPr>
        <w:t>to</w:t>
      </w:r>
      <w:r w:rsidR="0089609E" w:rsidRPr="003A4A95">
        <w:rPr>
          <w:sz w:val="28"/>
          <w:szCs w:val="28"/>
        </w:rPr>
        <w:t xml:space="preserve"> 25%. </w:t>
      </w:r>
    </w:p>
    <w:p w:rsidR="00B66AF5" w:rsidRPr="003A4A95" w:rsidRDefault="0089609E" w:rsidP="00AA4829">
      <w:pPr>
        <w:numPr>
          <w:ilvl w:val="0"/>
          <w:numId w:val="1"/>
        </w:numPr>
        <w:spacing w:after="240"/>
        <w:ind w:left="0" w:hanging="357"/>
        <w:jc w:val="both"/>
        <w:rPr>
          <w:sz w:val="28"/>
          <w:szCs w:val="28"/>
        </w:rPr>
      </w:pPr>
      <w:r w:rsidRPr="003A4A95">
        <w:rPr>
          <w:sz w:val="28"/>
          <w:szCs w:val="28"/>
          <w:lang w:val="en-US"/>
        </w:rPr>
        <w:t>Support</w:t>
      </w:r>
      <w:r w:rsidRPr="003A4A95">
        <w:rPr>
          <w:sz w:val="28"/>
          <w:szCs w:val="28"/>
        </w:rPr>
        <w:t xml:space="preserve"> </w:t>
      </w:r>
      <w:r w:rsidRPr="003A4A95">
        <w:rPr>
          <w:sz w:val="28"/>
          <w:szCs w:val="28"/>
          <w:lang w:val="en-US"/>
        </w:rPr>
        <w:t>of</w:t>
      </w:r>
      <w:r w:rsidRPr="003A4A95">
        <w:rPr>
          <w:sz w:val="28"/>
          <w:szCs w:val="28"/>
        </w:rPr>
        <w:t xml:space="preserve"> </w:t>
      </w:r>
      <w:r w:rsidRPr="003A4A95">
        <w:rPr>
          <w:sz w:val="28"/>
          <w:szCs w:val="28"/>
          <w:lang w:val="en-US"/>
        </w:rPr>
        <w:t>joining</w:t>
      </w:r>
      <w:r w:rsidRPr="003A4A95">
        <w:rPr>
          <w:sz w:val="28"/>
          <w:szCs w:val="28"/>
        </w:rPr>
        <w:t xml:space="preserve"> </w:t>
      </w:r>
      <w:r w:rsidRPr="003A4A95">
        <w:rPr>
          <w:sz w:val="28"/>
          <w:szCs w:val="28"/>
          <w:lang w:val="en-US"/>
        </w:rPr>
        <w:t>the</w:t>
      </w:r>
      <w:r w:rsidRPr="003A4A95">
        <w:rPr>
          <w:sz w:val="28"/>
          <w:szCs w:val="28"/>
        </w:rPr>
        <w:t xml:space="preserve"> </w:t>
      </w:r>
      <w:r w:rsidRPr="003A4A95">
        <w:rPr>
          <w:sz w:val="28"/>
          <w:szCs w:val="28"/>
          <w:lang w:val="en-US"/>
        </w:rPr>
        <w:t>EU</w:t>
      </w:r>
      <w:r w:rsidR="00170C73" w:rsidRPr="003A4A95">
        <w:rPr>
          <w:sz w:val="28"/>
          <w:szCs w:val="28"/>
          <w:lang w:val="en-US"/>
        </w:rPr>
        <w:t xml:space="preserve"> is high</w:t>
      </w:r>
      <w:r w:rsidR="003A4A95" w:rsidRPr="003A4A95">
        <w:rPr>
          <w:sz w:val="28"/>
          <w:szCs w:val="28"/>
          <w:lang w:val="en-US"/>
        </w:rPr>
        <w:t>er</w:t>
      </w:r>
      <w:r w:rsidRPr="003A4A95">
        <w:rPr>
          <w:sz w:val="28"/>
          <w:szCs w:val="28"/>
        </w:rPr>
        <w:t xml:space="preserve"> </w:t>
      </w:r>
      <w:r w:rsidRPr="003A4A95">
        <w:rPr>
          <w:sz w:val="28"/>
          <w:szCs w:val="28"/>
          <w:lang w:val="en-US"/>
        </w:rPr>
        <w:t>in</w:t>
      </w:r>
      <w:r w:rsidRPr="003A4A95">
        <w:rPr>
          <w:sz w:val="28"/>
          <w:szCs w:val="28"/>
        </w:rPr>
        <w:t xml:space="preserve"> </w:t>
      </w:r>
      <w:r w:rsidRPr="003A4A95">
        <w:rPr>
          <w:sz w:val="28"/>
          <w:szCs w:val="28"/>
          <w:lang w:val="en-US"/>
        </w:rPr>
        <w:t>the</w:t>
      </w:r>
      <w:r w:rsidRPr="003A4A95">
        <w:rPr>
          <w:sz w:val="28"/>
          <w:szCs w:val="28"/>
        </w:rPr>
        <w:t xml:space="preserve"> </w:t>
      </w:r>
      <w:r w:rsidRPr="003A4A95">
        <w:rPr>
          <w:sz w:val="28"/>
          <w:szCs w:val="28"/>
          <w:lang w:val="en-US"/>
        </w:rPr>
        <w:t>Western</w:t>
      </w:r>
      <w:r w:rsidRPr="003A4A95">
        <w:rPr>
          <w:sz w:val="28"/>
          <w:szCs w:val="28"/>
        </w:rPr>
        <w:t xml:space="preserve"> </w:t>
      </w:r>
      <w:r w:rsidRPr="003A4A95">
        <w:rPr>
          <w:sz w:val="28"/>
          <w:szCs w:val="28"/>
          <w:lang w:val="en-US"/>
        </w:rPr>
        <w:t>region</w:t>
      </w:r>
      <w:r w:rsidRPr="003A4A95">
        <w:rPr>
          <w:sz w:val="28"/>
          <w:szCs w:val="28"/>
        </w:rPr>
        <w:t xml:space="preserve"> </w:t>
      </w:r>
      <w:r w:rsidR="00B66AF5" w:rsidRPr="003A4A95">
        <w:rPr>
          <w:sz w:val="28"/>
          <w:szCs w:val="28"/>
        </w:rPr>
        <w:t xml:space="preserve">(79%) </w:t>
      </w:r>
      <w:r w:rsidRPr="003A4A95">
        <w:rPr>
          <w:sz w:val="28"/>
          <w:szCs w:val="28"/>
          <w:lang w:val="en-US"/>
        </w:rPr>
        <w:t>and</w:t>
      </w:r>
      <w:r w:rsidRPr="003A4A95">
        <w:rPr>
          <w:sz w:val="28"/>
          <w:szCs w:val="28"/>
        </w:rPr>
        <w:t xml:space="preserve"> </w:t>
      </w:r>
      <w:r w:rsidRPr="003A4A95">
        <w:rPr>
          <w:sz w:val="28"/>
          <w:szCs w:val="28"/>
          <w:lang w:val="en-US"/>
        </w:rPr>
        <w:t>in</w:t>
      </w:r>
      <w:r w:rsidRPr="003A4A95">
        <w:rPr>
          <w:sz w:val="28"/>
          <w:szCs w:val="28"/>
        </w:rPr>
        <w:t xml:space="preserve"> </w:t>
      </w:r>
      <w:r w:rsidRPr="003A4A95">
        <w:rPr>
          <w:sz w:val="28"/>
          <w:szCs w:val="28"/>
          <w:lang w:val="en-US"/>
        </w:rPr>
        <w:t>the</w:t>
      </w:r>
      <w:r w:rsidRPr="003A4A95">
        <w:rPr>
          <w:sz w:val="28"/>
          <w:szCs w:val="28"/>
        </w:rPr>
        <w:t xml:space="preserve"> </w:t>
      </w:r>
      <w:r w:rsidRPr="003A4A95">
        <w:rPr>
          <w:sz w:val="28"/>
          <w:szCs w:val="28"/>
          <w:lang w:val="en-US"/>
        </w:rPr>
        <w:t>Central</w:t>
      </w:r>
      <w:r w:rsidRPr="003A4A95">
        <w:rPr>
          <w:sz w:val="28"/>
          <w:szCs w:val="28"/>
        </w:rPr>
        <w:t xml:space="preserve"> </w:t>
      </w:r>
      <w:r w:rsidRPr="003A4A95">
        <w:rPr>
          <w:sz w:val="28"/>
          <w:szCs w:val="28"/>
          <w:lang w:val="en-US"/>
        </w:rPr>
        <w:t>region</w:t>
      </w:r>
      <w:r w:rsidR="003A4A95" w:rsidRPr="003A4A95">
        <w:rPr>
          <w:sz w:val="28"/>
          <w:szCs w:val="28"/>
          <w:lang w:val="en-US"/>
        </w:rPr>
        <w:t xml:space="preserve"> and</w:t>
      </w:r>
      <w:r w:rsidRPr="003A4A95">
        <w:rPr>
          <w:sz w:val="28"/>
          <w:szCs w:val="28"/>
        </w:rPr>
        <w:t xml:space="preserve"> </w:t>
      </w:r>
      <w:r w:rsidRPr="003A4A95">
        <w:rPr>
          <w:sz w:val="28"/>
          <w:szCs w:val="28"/>
          <w:lang w:val="en-US"/>
        </w:rPr>
        <w:t>is</w:t>
      </w:r>
      <w:r w:rsidRPr="003A4A95">
        <w:rPr>
          <w:sz w:val="28"/>
          <w:szCs w:val="28"/>
        </w:rPr>
        <w:t xml:space="preserve"> </w:t>
      </w:r>
      <w:r w:rsidRPr="003A4A95">
        <w:rPr>
          <w:sz w:val="28"/>
          <w:szCs w:val="28"/>
          <w:lang w:val="en-US"/>
        </w:rPr>
        <w:t>lower</w:t>
      </w:r>
      <w:r w:rsidRPr="003A4A95">
        <w:rPr>
          <w:sz w:val="28"/>
          <w:szCs w:val="28"/>
        </w:rPr>
        <w:t xml:space="preserve"> – </w:t>
      </w:r>
      <w:r w:rsidRPr="003A4A95">
        <w:rPr>
          <w:sz w:val="28"/>
          <w:szCs w:val="28"/>
          <w:lang w:val="en-US"/>
        </w:rPr>
        <w:t>in</w:t>
      </w:r>
      <w:r w:rsidRPr="003A4A95">
        <w:rPr>
          <w:sz w:val="28"/>
          <w:szCs w:val="28"/>
        </w:rPr>
        <w:t xml:space="preserve"> </w:t>
      </w:r>
      <w:r w:rsidRPr="003A4A95">
        <w:rPr>
          <w:sz w:val="28"/>
          <w:szCs w:val="28"/>
          <w:lang w:val="en-US"/>
        </w:rPr>
        <w:t>the</w:t>
      </w:r>
      <w:r w:rsidRPr="003A4A95">
        <w:rPr>
          <w:sz w:val="28"/>
          <w:szCs w:val="28"/>
        </w:rPr>
        <w:t xml:space="preserve"> </w:t>
      </w:r>
      <w:r w:rsidRPr="003A4A95">
        <w:rPr>
          <w:sz w:val="28"/>
          <w:szCs w:val="28"/>
          <w:lang w:val="en-US"/>
        </w:rPr>
        <w:t>Southern</w:t>
      </w:r>
      <w:r w:rsidRPr="003A4A95">
        <w:rPr>
          <w:sz w:val="28"/>
          <w:szCs w:val="28"/>
        </w:rPr>
        <w:t xml:space="preserve"> </w:t>
      </w:r>
      <w:r w:rsidRPr="003A4A95">
        <w:rPr>
          <w:sz w:val="28"/>
          <w:szCs w:val="28"/>
          <w:lang w:val="en-US"/>
        </w:rPr>
        <w:t>region</w:t>
      </w:r>
      <w:r w:rsidRPr="003A4A95">
        <w:rPr>
          <w:sz w:val="28"/>
          <w:szCs w:val="28"/>
        </w:rPr>
        <w:t xml:space="preserve"> (32%) </w:t>
      </w:r>
      <w:r w:rsidRPr="003A4A95">
        <w:rPr>
          <w:sz w:val="28"/>
          <w:szCs w:val="28"/>
          <w:lang w:val="en-US"/>
        </w:rPr>
        <w:t>and</w:t>
      </w:r>
      <w:r w:rsidRPr="003A4A95">
        <w:rPr>
          <w:sz w:val="28"/>
          <w:szCs w:val="28"/>
        </w:rPr>
        <w:t xml:space="preserve"> </w:t>
      </w:r>
      <w:r w:rsidRPr="003A4A95">
        <w:rPr>
          <w:sz w:val="28"/>
          <w:szCs w:val="28"/>
          <w:lang w:val="en-US"/>
        </w:rPr>
        <w:t>in</w:t>
      </w:r>
      <w:r w:rsidRPr="003A4A95">
        <w:rPr>
          <w:sz w:val="28"/>
          <w:szCs w:val="28"/>
        </w:rPr>
        <w:t xml:space="preserve"> </w:t>
      </w:r>
      <w:r w:rsidRPr="003A4A95">
        <w:rPr>
          <w:sz w:val="28"/>
          <w:szCs w:val="28"/>
          <w:lang w:val="en-US"/>
        </w:rPr>
        <w:t>the</w:t>
      </w:r>
      <w:r w:rsidRPr="003A4A95">
        <w:rPr>
          <w:sz w:val="28"/>
          <w:szCs w:val="28"/>
        </w:rPr>
        <w:t xml:space="preserve"> </w:t>
      </w:r>
      <w:r w:rsidRPr="003A4A95">
        <w:rPr>
          <w:sz w:val="28"/>
          <w:szCs w:val="28"/>
          <w:lang w:val="en-US"/>
        </w:rPr>
        <w:t>Eastern</w:t>
      </w:r>
      <w:r w:rsidRPr="003A4A95">
        <w:rPr>
          <w:sz w:val="28"/>
          <w:szCs w:val="28"/>
        </w:rPr>
        <w:t xml:space="preserve"> </w:t>
      </w:r>
      <w:r w:rsidRPr="003A4A95">
        <w:rPr>
          <w:sz w:val="28"/>
          <w:szCs w:val="28"/>
          <w:lang w:val="en-US"/>
        </w:rPr>
        <w:t>region</w:t>
      </w:r>
      <w:r w:rsidRPr="003A4A95">
        <w:rPr>
          <w:sz w:val="28"/>
          <w:szCs w:val="28"/>
        </w:rPr>
        <w:t xml:space="preserve"> (41%), </w:t>
      </w:r>
      <w:r w:rsidRPr="003A4A95">
        <w:rPr>
          <w:sz w:val="28"/>
          <w:szCs w:val="28"/>
          <w:lang w:val="en-US"/>
        </w:rPr>
        <w:t xml:space="preserve">where a considerable share of residents give preference to not joining any of the two unions </w:t>
      </w:r>
      <w:r w:rsidR="00B66AF5" w:rsidRPr="003A4A95">
        <w:rPr>
          <w:sz w:val="28"/>
          <w:szCs w:val="28"/>
        </w:rPr>
        <w:t xml:space="preserve">(43% </w:t>
      </w:r>
      <w:r w:rsidRPr="003A4A95">
        <w:rPr>
          <w:sz w:val="28"/>
          <w:szCs w:val="28"/>
          <w:lang w:val="en-US"/>
        </w:rPr>
        <w:t xml:space="preserve">in the South and </w:t>
      </w:r>
      <w:r w:rsidR="00B66AF5" w:rsidRPr="003A4A95">
        <w:rPr>
          <w:sz w:val="28"/>
          <w:szCs w:val="28"/>
        </w:rPr>
        <w:t xml:space="preserve">32% </w:t>
      </w:r>
      <w:r w:rsidRPr="003A4A95">
        <w:rPr>
          <w:sz w:val="28"/>
          <w:szCs w:val="28"/>
          <w:lang w:val="en-US"/>
        </w:rPr>
        <w:t>in the East</w:t>
      </w:r>
      <w:r w:rsidR="00B66AF5" w:rsidRPr="003A4A95">
        <w:rPr>
          <w:sz w:val="28"/>
          <w:szCs w:val="28"/>
        </w:rPr>
        <w:t xml:space="preserve">). </w:t>
      </w:r>
    </w:p>
    <w:p w:rsidR="00B66AF5" w:rsidRPr="003A4A95" w:rsidRDefault="0089609E" w:rsidP="00AA4829">
      <w:pPr>
        <w:numPr>
          <w:ilvl w:val="0"/>
          <w:numId w:val="1"/>
        </w:numPr>
        <w:spacing w:after="240"/>
        <w:ind w:left="0" w:hanging="357"/>
        <w:jc w:val="both"/>
        <w:rPr>
          <w:sz w:val="28"/>
          <w:szCs w:val="28"/>
        </w:rPr>
      </w:pPr>
      <w:r w:rsidRPr="003A4A95">
        <w:rPr>
          <w:sz w:val="28"/>
          <w:szCs w:val="28"/>
          <w:lang w:val="en-US"/>
        </w:rPr>
        <w:t>As to age differences, youth aged up to 30 years (69%) and in the age group of 30-39 years (64%) supports integration with the EU the most. People</w:t>
      </w:r>
      <w:r w:rsidR="003A4A95" w:rsidRPr="003A4A95">
        <w:rPr>
          <w:sz w:val="28"/>
          <w:szCs w:val="28"/>
          <w:lang w:val="en-US"/>
        </w:rPr>
        <w:t xml:space="preserve"> of age</w:t>
      </w:r>
      <w:r w:rsidRPr="003A4A95">
        <w:rPr>
          <w:sz w:val="28"/>
          <w:szCs w:val="28"/>
          <w:lang w:val="en-US"/>
        </w:rPr>
        <w:t xml:space="preserve"> older than 60 years (41%) support integration</w:t>
      </w:r>
      <w:r w:rsidR="003A4A95" w:rsidRPr="003A4A95">
        <w:rPr>
          <w:sz w:val="28"/>
          <w:szCs w:val="28"/>
          <w:lang w:val="en-US"/>
        </w:rPr>
        <w:t xml:space="preserve"> with the EU</w:t>
      </w:r>
      <w:r w:rsidRPr="003A4A95">
        <w:rPr>
          <w:sz w:val="28"/>
          <w:szCs w:val="28"/>
          <w:lang w:val="en-US"/>
        </w:rPr>
        <w:t xml:space="preserve"> the least, wh</w:t>
      </w:r>
      <w:r w:rsidR="003A4A95" w:rsidRPr="003A4A95">
        <w:rPr>
          <w:sz w:val="28"/>
          <w:szCs w:val="28"/>
          <w:lang w:val="en-US"/>
        </w:rPr>
        <w:t>ile</w:t>
      </w:r>
      <w:r w:rsidRPr="003A4A95">
        <w:rPr>
          <w:sz w:val="28"/>
          <w:szCs w:val="28"/>
          <w:lang w:val="en-US"/>
        </w:rPr>
        <w:t xml:space="preserve"> non-affiliation with any of the two unions has considerable support (35%)</w:t>
      </w:r>
      <w:r w:rsidR="003A4A95" w:rsidRPr="003A4A95">
        <w:rPr>
          <w:sz w:val="28"/>
          <w:szCs w:val="28"/>
          <w:lang w:val="en-US"/>
        </w:rPr>
        <w:t xml:space="preserve"> in this age group</w:t>
      </w:r>
      <w:r w:rsidRPr="003A4A95">
        <w:rPr>
          <w:sz w:val="28"/>
          <w:szCs w:val="28"/>
          <w:lang w:val="en-US"/>
        </w:rPr>
        <w:t xml:space="preserve">. </w:t>
      </w:r>
    </w:p>
    <w:p w:rsidR="008437D1" w:rsidRDefault="008437D1" w:rsidP="00AA4829">
      <w:pPr>
        <w:spacing w:after="120"/>
        <w:jc w:val="both"/>
        <w:rPr>
          <w:sz w:val="36"/>
          <w:szCs w:val="36"/>
          <w:lang w:val="en-US"/>
        </w:rPr>
      </w:pPr>
    </w:p>
    <w:p w:rsidR="003A4A95" w:rsidRDefault="003A4A95" w:rsidP="00AA4829">
      <w:pPr>
        <w:spacing w:after="120"/>
        <w:jc w:val="both"/>
        <w:rPr>
          <w:sz w:val="36"/>
          <w:szCs w:val="36"/>
          <w:lang w:val="en-US"/>
        </w:rPr>
      </w:pPr>
    </w:p>
    <w:p w:rsidR="00AA4829" w:rsidRDefault="00AA4829" w:rsidP="00AA4829">
      <w:pPr>
        <w:spacing w:after="120"/>
        <w:jc w:val="both"/>
        <w:rPr>
          <w:sz w:val="36"/>
          <w:szCs w:val="36"/>
          <w:lang w:val="en-US"/>
        </w:rPr>
      </w:pPr>
    </w:p>
    <w:p w:rsidR="00AA4829" w:rsidRDefault="00AA4829" w:rsidP="003A4A95">
      <w:pPr>
        <w:jc w:val="both"/>
        <w:rPr>
          <w:sz w:val="36"/>
          <w:szCs w:val="36"/>
          <w:lang w:val="en-US"/>
        </w:rPr>
      </w:pPr>
    </w:p>
    <w:p w:rsidR="00AA4829" w:rsidRDefault="00AA4829" w:rsidP="003A4A95">
      <w:pPr>
        <w:jc w:val="both"/>
        <w:rPr>
          <w:sz w:val="36"/>
          <w:szCs w:val="36"/>
          <w:lang w:val="en-US"/>
        </w:rPr>
      </w:pPr>
    </w:p>
    <w:p w:rsidR="00AA4829" w:rsidRDefault="00AA4829" w:rsidP="003A4A95">
      <w:pPr>
        <w:jc w:val="both"/>
        <w:rPr>
          <w:sz w:val="36"/>
          <w:szCs w:val="36"/>
          <w:lang w:val="en-US"/>
        </w:rPr>
      </w:pPr>
    </w:p>
    <w:p w:rsidR="00AA4829" w:rsidRPr="001D1B89" w:rsidRDefault="00AA4829" w:rsidP="003A4A95">
      <w:pPr>
        <w:jc w:val="both"/>
        <w:rPr>
          <w:sz w:val="32"/>
          <w:szCs w:val="32"/>
          <w:lang w:val="en-US"/>
        </w:rPr>
      </w:pPr>
    </w:p>
    <w:p w:rsidR="00AA4829" w:rsidRPr="001D1B89" w:rsidRDefault="008C4AA4" w:rsidP="00AA4829">
      <w:pPr>
        <w:jc w:val="center"/>
        <w:rPr>
          <w:b/>
          <w:sz w:val="32"/>
          <w:szCs w:val="32"/>
          <w:lang w:val="en-US"/>
        </w:rPr>
      </w:pPr>
      <w:r w:rsidRPr="001D1B89">
        <w:rPr>
          <w:b/>
          <w:sz w:val="32"/>
          <w:szCs w:val="32"/>
          <w:lang w:val="en-US"/>
        </w:rPr>
        <w:t>Survey results</w:t>
      </w:r>
    </w:p>
    <w:p w:rsidR="00AA4829" w:rsidRDefault="00AA4829" w:rsidP="00AA4829">
      <w:pPr>
        <w:rPr>
          <w:b/>
          <w:sz w:val="22"/>
          <w:szCs w:val="22"/>
        </w:rPr>
      </w:pPr>
    </w:p>
    <w:p w:rsidR="00AA4829" w:rsidRDefault="00AA4829" w:rsidP="00AA4829">
      <w:pPr>
        <w:rPr>
          <w:i/>
          <w:iCs/>
          <w:sz w:val="24"/>
          <w:szCs w:val="24"/>
        </w:rPr>
      </w:pPr>
      <w:r>
        <w:rPr>
          <w:b/>
          <w:bCs/>
          <w:sz w:val="24"/>
          <w:szCs w:val="24"/>
        </w:rPr>
        <w:t xml:space="preserve"> </w:t>
      </w:r>
      <w:r w:rsidR="008C4AA4">
        <w:rPr>
          <w:b/>
          <w:bCs/>
          <w:sz w:val="24"/>
          <w:szCs w:val="24"/>
          <w:lang w:val="en-US"/>
        </w:rPr>
        <w:t>Do you have the foreign passport</w:t>
      </w:r>
      <w:r>
        <w:rPr>
          <w:i/>
          <w:iCs/>
          <w:sz w:val="24"/>
          <w:szCs w:val="24"/>
        </w:rPr>
        <w:t>? (</w:t>
      </w:r>
      <w:r w:rsidR="00A617B4">
        <w:rPr>
          <w:i/>
          <w:iCs/>
          <w:sz w:val="24"/>
          <w:szCs w:val="24"/>
          <w:lang w:val="en-US"/>
        </w:rPr>
        <w:t>choose</w:t>
      </w:r>
      <w:r w:rsidR="008C4AA4" w:rsidRPr="008C4AA4">
        <w:rPr>
          <w:i/>
          <w:iCs/>
          <w:sz w:val="24"/>
          <w:szCs w:val="24"/>
        </w:rPr>
        <w:t xml:space="preserve"> </w:t>
      </w:r>
      <w:r w:rsidR="008C4AA4">
        <w:rPr>
          <w:i/>
          <w:iCs/>
          <w:sz w:val="24"/>
          <w:szCs w:val="24"/>
          <w:lang w:val="en-US"/>
        </w:rPr>
        <w:t>all</w:t>
      </w:r>
      <w:r w:rsidR="008C4AA4" w:rsidRPr="008C4AA4">
        <w:rPr>
          <w:i/>
          <w:iCs/>
          <w:sz w:val="24"/>
          <w:szCs w:val="24"/>
        </w:rPr>
        <w:t xml:space="preserve"> </w:t>
      </w:r>
      <w:r w:rsidR="008C4AA4">
        <w:rPr>
          <w:i/>
          <w:iCs/>
          <w:sz w:val="24"/>
          <w:szCs w:val="24"/>
          <w:lang w:val="en-US"/>
        </w:rPr>
        <w:t>the</w:t>
      </w:r>
      <w:r w:rsidR="008C4AA4" w:rsidRPr="008C4AA4">
        <w:rPr>
          <w:i/>
          <w:iCs/>
          <w:sz w:val="24"/>
          <w:szCs w:val="24"/>
        </w:rPr>
        <w:t xml:space="preserve"> </w:t>
      </w:r>
      <w:r w:rsidR="008C4AA4">
        <w:rPr>
          <w:i/>
          <w:iCs/>
          <w:sz w:val="24"/>
          <w:szCs w:val="24"/>
          <w:lang w:val="en-US"/>
        </w:rPr>
        <w:t>answer options that suit you</w:t>
      </w:r>
      <w:r>
        <w:rPr>
          <w:i/>
          <w:iCs/>
          <w:sz w:val="24"/>
          <w:szCs w:val="24"/>
        </w:rPr>
        <w:t>)</w:t>
      </w:r>
    </w:p>
    <w:p w:rsidR="00AA4829" w:rsidRDefault="00AA4829" w:rsidP="00AA4829">
      <w:pPr>
        <w:rPr>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2"/>
      </w:tblGrid>
      <w:tr w:rsidR="00AA4829" w:rsidTr="001D1B89">
        <w:tc>
          <w:tcPr>
            <w:tcW w:w="7479" w:type="dxa"/>
            <w:tcBorders>
              <w:top w:val="single" w:sz="4" w:space="0" w:color="auto"/>
              <w:left w:val="single" w:sz="4" w:space="0" w:color="auto"/>
              <w:bottom w:val="single" w:sz="4" w:space="0" w:color="auto"/>
              <w:right w:val="single" w:sz="4" w:space="0" w:color="auto"/>
            </w:tcBorders>
            <w:hideMark/>
          </w:tcPr>
          <w:p w:rsidR="00AA4829" w:rsidRDefault="008C4AA4" w:rsidP="008C4AA4">
            <w:pPr>
              <w:rPr>
                <w:sz w:val="24"/>
                <w:szCs w:val="24"/>
              </w:rPr>
            </w:pPr>
            <w:r>
              <w:rPr>
                <w:sz w:val="24"/>
                <w:szCs w:val="24"/>
                <w:lang w:val="en-US"/>
              </w:rPr>
              <w:t>I</w:t>
            </w:r>
            <w:r w:rsidRPr="008C4AA4">
              <w:rPr>
                <w:sz w:val="24"/>
                <w:szCs w:val="24"/>
              </w:rPr>
              <w:t xml:space="preserve"> </w:t>
            </w:r>
            <w:r>
              <w:rPr>
                <w:sz w:val="24"/>
                <w:szCs w:val="24"/>
                <w:lang w:val="en-US"/>
              </w:rPr>
              <w:t>have</w:t>
            </w:r>
            <w:r w:rsidRPr="008C4AA4">
              <w:rPr>
                <w:sz w:val="24"/>
                <w:szCs w:val="24"/>
              </w:rPr>
              <w:t xml:space="preserve"> </w:t>
            </w:r>
            <w:r>
              <w:rPr>
                <w:sz w:val="24"/>
                <w:szCs w:val="24"/>
                <w:lang w:val="en-US"/>
              </w:rPr>
              <w:t>a</w:t>
            </w:r>
            <w:r w:rsidRPr="008C4AA4">
              <w:rPr>
                <w:sz w:val="24"/>
                <w:szCs w:val="24"/>
              </w:rPr>
              <w:t xml:space="preserve"> </w:t>
            </w:r>
            <w:r>
              <w:rPr>
                <w:sz w:val="24"/>
                <w:szCs w:val="24"/>
                <w:lang w:val="en-US"/>
              </w:rPr>
              <w:t>new</w:t>
            </w:r>
            <w:r w:rsidRPr="008C4AA4">
              <w:rPr>
                <w:sz w:val="24"/>
                <w:szCs w:val="24"/>
              </w:rPr>
              <w:t xml:space="preserve"> </w:t>
            </w:r>
            <w:r>
              <w:rPr>
                <w:sz w:val="24"/>
                <w:szCs w:val="24"/>
                <w:lang w:val="en-US"/>
              </w:rPr>
              <w:t>biometric</w:t>
            </w:r>
            <w:r w:rsidRPr="008C4AA4">
              <w:rPr>
                <w:sz w:val="24"/>
                <w:szCs w:val="24"/>
              </w:rPr>
              <w:t xml:space="preserve"> </w:t>
            </w:r>
            <w:r>
              <w:rPr>
                <w:sz w:val="24"/>
                <w:szCs w:val="24"/>
                <w:lang w:val="en-US"/>
              </w:rPr>
              <w:t>foreign</w:t>
            </w:r>
            <w:r w:rsidRPr="008C4AA4">
              <w:rPr>
                <w:sz w:val="24"/>
                <w:szCs w:val="24"/>
              </w:rPr>
              <w:t xml:space="preserve"> </w:t>
            </w:r>
            <w:r>
              <w:rPr>
                <w:sz w:val="24"/>
                <w:szCs w:val="24"/>
                <w:lang w:val="en-US"/>
              </w:rPr>
              <w:t>passport</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6,9</w:t>
            </w:r>
          </w:p>
        </w:tc>
      </w:tr>
      <w:tr w:rsidR="00AA4829" w:rsidTr="001D1B89">
        <w:tc>
          <w:tcPr>
            <w:tcW w:w="7479" w:type="dxa"/>
            <w:tcBorders>
              <w:top w:val="single" w:sz="4" w:space="0" w:color="auto"/>
              <w:left w:val="single" w:sz="4" w:space="0" w:color="auto"/>
              <w:bottom w:val="single" w:sz="4" w:space="0" w:color="auto"/>
              <w:right w:val="single" w:sz="4" w:space="0" w:color="auto"/>
            </w:tcBorders>
            <w:hideMark/>
          </w:tcPr>
          <w:p w:rsidR="00AA4829" w:rsidRPr="008C4AA4" w:rsidRDefault="008C4AA4" w:rsidP="008C4AA4">
            <w:pPr>
              <w:rPr>
                <w:sz w:val="24"/>
                <w:szCs w:val="24"/>
                <w:lang w:val="en-US"/>
              </w:rPr>
            </w:pPr>
            <w:r>
              <w:rPr>
                <w:sz w:val="24"/>
                <w:szCs w:val="24"/>
                <w:lang w:val="en-US"/>
              </w:rPr>
              <w:t>I</w:t>
            </w:r>
            <w:r w:rsidRPr="008C4AA4">
              <w:rPr>
                <w:sz w:val="24"/>
                <w:szCs w:val="24"/>
              </w:rPr>
              <w:t xml:space="preserve"> </w:t>
            </w:r>
            <w:r>
              <w:rPr>
                <w:sz w:val="24"/>
                <w:szCs w:val="24"/>
                <w:lang w:val="en-US"/>
              </w:rPr>
              <w:t>have an</w:t>
            </w:r>
            <w:r w:rsidRPr="008C4AA4">
              <w:rPr>
                <w:sz w:val="24"/>
                <w:szCs w:val="24"/>
              </w:rPr>
              <w:t xml:space="preserve"> </w:t>
            </w:r>
            <w:r>
              <w:rPr>
                <w:sz w:val="24"/>
                <w:szCs w:val="24"/>
                <w:lang w:val="en-US"/>
              </w:rPr>
              <w:t>old</w:t>
            </w:r>
            <w:r w:rsidRPr="008C4AA4">
              <w:rPr>
                <w:sz w:val="24"/>
                <w:szCs w:val="24"/>
              </w:rPr>
              <w:t xml:space="preserve"> </w:t>
            </w:r>
            <w:r>
              <w:rPr>
                <w:sz w:val="24"/>
                <w:szCs w:val="24"/>
                <w:lang w:val="en-US"/>
              </w:rPr>
              <w:t>foreign</w:t>
            </w:r>
            <w:r w:rsidRPr="008C4AA4">
              <w:rPr>
                <w:sz w:val="24"/>
                <w:szCs w:val="24"/>
              </w:rPr>
              <w:t xml:space="preserve"> </w:t>
            </w:r>
            <w:r>
              <w:rPr>
                <w:sz w:val="24"/>
                <w:szCs w:val="24"/>
                <w:lang w:val="en-US"/>
              </w:rPr>
              <w:t>passport</w:t>
            </w:r>
            <w:r w:rsidRPr="008C4AA4">
              <w:rPr>
                <w:sz w:val="24"/>
                <w:szCs w:val="24"/>
              </w:rPr>
              <w:t xml:space="preserve"> </w:t>
            </w:r>
            <w:r>
              <w:rPr>
                <w:sz w:val="24"/>
                <w:szCs w:val="24"/>
                <w:lang w:val="en-US"/>
              </w:rPr>
              <w:t>with</w:t>
            </w:r>
            <w:r w:rsidRPr="008C4AA4">
              <w:rPr>
                <w:sz w:val="24"/>
                <w:szCs w:val="24"/>
              </w:rPr>
              <w:t xml:space="preserve"> </w:t>
            </w:r>
            <w:r>
              <w:rPr>
                <w:sz w:val="24"/>
                <w:szCs w:val="24"/>
                <w:lang w:val="en-US"/>
              </w:rPr>
              <w:t>valid</w:t>
            </w:r>
            <w:r w:rsidRPr="008C4AA4">
              <w:rPr>
                <w:sz w:val="24"/>
                <w:szCs w:val="24"/>
              </w:rPr>
              <w:t xml:space="preserve"> </w:t>
            </w:r>
            <w:r>
              <w:rPr>
                <w:sz w:val="24"/>
                <w:szCs w:val="24"/>
                <w:lang w:val="en-US"/>
              </w:rPr>
              <w:t>S</w:t>
            </w:r>
            <w:r w:rsidR="00C10DCB">
              <w:rPr>
                <w:sz w:val="24"/>
                <w:szCs w:val="24"/>
                <w:lang w:val="en-US"/>
              </w:rPr>
              <w:t>c</w:t>
            </w:r>
            <w:r>
              <w:rPr>
                <w:sz w:val="24"/>
                <w:szCs w:val="24"/>
                <w:lang w:val="en-US"/>
              </w:rPr>
              <w:t>hengen</w:t>
            </w:r>
            <w:r w:rsidRPr="008C4AA4">
              <w:rPr>
                <w:sz w:val="24"/>
                <w:szCs w:val="24"/>
              </w:rPr>
              <w:t xml:space="preserve"> </w:t>
            </w:r>
            <w:r>
              <w:rPr>
                <w:sz w:val="24"/>
                <w:szCs w:val="24"/>
                <w:lang w:val="en-US"/>
              </w:rPr>
              <w:t>visas</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8,5</w:t>
            </w:r>
          </w:p>
        </w:tc>
      </w:tr>
      <w:tr w:rsidR="00AA4829" w:rsidTr="001D1B89">
        <w:tc>
          <w:tcPr>
            <w:tcW w:w="7479" w:type="dxa"/>
            <w:tcBorders>
              <w:top w:val="single" w:sz="4" w:space="0" w:color="auto"/>
              <w:left w:val="single" w:sz="4" w:space="0" w:color="auto"/>
              <w:bottom w:val="single" w:sz="4" w:space="0" w:color="auto"/>
              <w:right w:val="single" w:sz="4" w:space="0" w:color="auto"/>
            </w:tcBorders>
            <w:hideMark/>
          </w:tcPr>
          <w:p w:rsidR="00AA4829" w:rsidRDefault="008C4AA4">
            <w:pPr>
              <w:rPr>
                <w:sz w:val="24"/>
                <w:szCs w:val="24"/>
              </w:rPr>
            </w:pPr>
            <w:r>
              <w:rPr>
                <w:sz w:val="24"/>
                <w:szCs w:val="24"/>
                <w:lang w:val="en-US"/>
              </w:rPr>
              <w:t>I have an old foreign passport</w:t>
            </w:r>
            <w:r w:rsidR="00AA4829">
              <w:rPr>
                <w:sz w:val="24"/>
                <w:szCs w:val="24"/>
              </w:rPr>
              <w:t>,</w:t>
            </w:r>
            <w:r w:rsidR="00EE1E9B">
              <w:rPr>
                <w:sz w:val="24"/>
                <w:szCs w:val="24"/>
                <w:lang w:val="en-US"/>
              </w:rPr>
              <w:t xml:space="preserve"> but without valid</w:t>
            </w:r>
            <w:r w:rsidR="00AA4829">
              <w:rPr>
                <w:sz w:val="24"/>
                <w:szCs w:val="24"/>
              </w:rPr>
              <w:t xml:space="preserve"> </w:t>
            </w:r>
            <w:r w:rsidR="00EE1E9B">
              <w:rPr>
                <w:sz w:val="24"/>
                <w:szCs w:val="24"/>
                <w:lang w:val="en-US"/>
              </w:rPr>
              <w:t>S</w:t>
            </w:r>
            <w:r w:rsidR="00C10DCB">
              <w:rPr>
                <w:sz w:val="24"/>
                <w:szCs w:val="24"/>
                <w:lang w:val="en-US"/>
              </w:rPr>
              <w:t>c</w:t>
            </w:r>
            <w:r w:rsidR="00EE1E9B">
              <w:rPr>
                <w:sz w:val="24"/>
                <w:szCs w:val="24"/>
                <w:lang w:val="en-US"/>
              </w:rPr>
              <w:t>hengen</w:t>
            </w:r>
            <w:r w:rsidR="00EE1E9B" w:rsidRPr="008C4AA4">
              <w:rPr>
                <w:sz w:val="24"/>
                <w:szCs w:val="24"/>
              </w:rPr>
              <w:t xml:space="preserve"> </w:t>
            </w:r>
            <w:r w:rsidR="00EE1E9B">
              <w:rPr>
                <w:sz w:val="24"/>
                <w:szCs w:val="24"/>
                <w:lang w:val="en-US"/>
              </w:rPr>
              <w:t>visas</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19,6</w:t>
            </w:r>
          </w:p>
        </w:tc>
      </w:tr>
      <w:tr w:rsidR="00AA4829" w:rsidTr="001D1B89">
        <w:tc>
          <w:tcPr>
            <w:tcW w:w="7479" w:type="dxa"/>
            <w:tcBorders>
              <w:top w:val="single" w:sz="4" w:space="0" w:color="auto"/>
              <w:left w:val="single" w:sz="4" w:space="0" w:color="auto"/>
              <w:bottom w:val="single" w:sz="4" w:space="0" w:color="auto"/>
              <w:right w:val="single" w:sz="4" w:space="0" w:color="auto"/>
            </w:tcBorders>
            <w:hideMark/>
          </w:tcPr>
          <w:p w:rsidR="00AA4829" w:rsidRDefault="00F368BC" w:rsidP="001831B9">
            <w:pPr>
              <w:rPr>
                <w:sz w:val="24"/>
                <w:szCs w:val="24"/>
              </w:rPr>
            </w:pPr>
            <w:r>
              <w:rPr>
                <w:sz w:val="24"/>
                <w:szCs w:val="24"/>
                <w:lang w:val="en-US"/>
              </w:rPr>
              <w:t>No, I don't have</w:t>
            </w:r>
            <w:r w:rsidR="001831B9">
              <w:rPr>
                <w:sz w:val="24"/>
                <w:szCs w:val="24"/>
                <w:lang w:val="en-US"/>
              </w:rPr>
              <w:t xml:space="preserve"> </w:t>
            </w:r>
            <w:r>
              <w:rPr>
                <w:sz w:val="24"/>
                <w:szCs w:val="24"/>
                <w:lang w:val="en-US"/>
              </w:rPr>
              <w:t xml:space="preserve">foreign passport </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66,0</w:t>
            </w:r>
          </w:p>
        </w:tc>
      </w:tr>
    </w:tbl>
    <w:p w:rsidR="00AA4829" w:rsidRDefault="00AA4829" w:rsidP="00AA4829">
      <w:pPr>
        <w:rPr>
          <w:sz w:val="24"/>
          <w:szCs w:val="24"/>
        </w:rPr>
      </w:pPr>
    </w:p>
    <w:p w:rsidR="00AA4829" w:rsidRDefault="00AA4829" w:rsidP="00AA4829">
      <w:pPr>
        <w:pStyle w:val="a3"/>
        <w:rPr>
          <w:rFonts w:ascii="Times New Roman" w:hAnsi="Times New Roman"/>
          <w:b/>
          <w:bCs/>
          <w:sz w:val="24"/>
          <w:szCs w:val="24"/>
          <w:lang w:val="uk-UA"/>
        </w:rPr>
      </w:pPr>
    </w:p>
    <w:p w:rsidR="00AA4829" w:rsidRDefault="008C4AA4" w:rsidP="00AA4829">
      <w:pPr>
        <w:rPr>
          <w:sz w:val="24"/>
          <w:szCs w:val="24"/>
        </w:rPr>
      </w:pPr>
      <w:r>
        <w:rPr>
          <w:b/>
          <w:bCs/>
          <w:sz w:val="24"/>
          <w:szCs w:val="24"/>
          <w:lang w:val="en-US"/>
        </w:rPr>
        <w:t>If</w:t>
      </w:r>
      <w:r w:rsidRPr="008C4AA4">
        <w:rPr>
          <w:b/>
          <w:bCs/>
          <w:sz w:val="24"/>
          <w:szCs w:val="24"/>
        </w:rPr>
        <w:t xml:space="preserve"> </w:t>
      </w:r>
      <w:r>
        <w:rPr>
          <w:b/>
          <w:bCs/>
          <w:sz w:val="24"/>
          <w:szCs w:val="24"/>
          <w:lang w:val="en-US"/>
        </w:rPr>
        <w:t>you</w:t>
      </w:r>
      <w:r w:rsidRPr="008C4AA4">
        <w:rPr>
          <w:b/>
          <w:bCs/>
          <w:sz w:val="24"/>
          <w:szCs w:val="24"/>
        </w:rPr>
        <w:t xml:space="preserve"> </w:t>
      </w:r>
      <w:r>
        <w:rPr>
          <w:b/>
          <w:bCs/>
          <w:sz w:val="24"/>
          <w:szCs w:val="24"/>
          <w:lang w:val="en-US"/>
        </w:rPr>
        <w:t>do</w:t>
      </w:r>
      <w:r w:rsidRPr="008C4AA4">
        <w:rPr>
          <w:b/>
          <w:bCs/>
          <w:sz w:val="24"/>
          <w:szCs w:val="24"/>
        </w:rPr>
        <w:t xml:space="preserve"> </w:t>
      </w:r>
      <w:r>
        <w:rPr>
          <w:b/>
          <w:bCs/>
          <w:sz w:val="24"/>
          <w:szCs w:val="24"/>
          <w:lang w:val="en-US"/>
        </w:rPr>
        <w:t>not</w:t>
      </w:r>
      <w:r w:rsidRPr="008C4AA4">
        <w:rPr>
          <w:b/>
          <w:bCs/>
          <w:sz w:val="24"/>
          <w:szCs w:val="24"/>
        </w:rPr>
        <w:t xml:space="preserve"> </w:t>
      </w:r>
      <w:r>
        <w:rPr>
          <w:b/>
          <w:bCs/>
          <w:sz w:val="24"/>
          <w:szCs w:val="24"/>
          <w:lang w:val="en-US"/>
        </w:rPr>
        <w:t>have</w:t>
      </w:r>
      <w:r w:rsidRPr="008C4AA4">
        <w:rPr>
          <w:b/>
          <w:bCs/>
          <w:sz w:val="24"/>
          <w:szCs w:val="24"/>
        </w:rPr>
        <w:t xml:space="preserve"> </w:t>
      </w:r>
      <w:r>
        <w:rPr>
          <w:b/>
          <w:bCs/>
          <w:sz w:val="24"/>
          <w:szCs w:val="24"/>
          <w:lang w:val="en-US"/>
        </w:rPr>
        <w:t>the</w:t>
      </w:r>
      <w:r w:rsidRPr="008C4AA4">
        <w:rPr>
          <w:b/>
          <w:bCs/>
          <w:sz w:val="24"/>
          <w:szCs w:val="24"/>
        </w:rPr>
        <w:t xml:space="preserve"> </w:t>
      </w:r>
      <w:r>
        <w:rPr>
          <w:b/>
          <w:bCs/>
          <w:sz w:val="24"/>
          <w:szCs w:val="24"/>
          <w:lang w:val="en-US"/>
        </w:rPr>
        <w:t>biometric</w:t>
      </w:r>
      <w:r w:rsidRPr="008C4AA4">
        <w:rPr>
          <w:b/>
          <w:bCs/>
          <w:sz w:val="24"/>
          <w:szCs w:val="24"/>
        </w:rPr>
        <w:t xml:space="preserve"> </w:t>
      </w:r>
      <w:r>
        <w:rPr>
          <w:b/>
          <w:bCs/>
          <w:sz w:val="24"/>
          <w:szCs w:val="24"/>
          <w:lang w:val="en-US"/>
        </w:rPr>
        <w:t>passport</w:t>
      </w:r>
      <w:r w:rsidRPr="008C4AA4">
        <w:rPr>
          <w:b/>
          <w:bCs/>
          <w:sz w:val="24"/>
          <w:szCs w:val="24"/>
        </w:rPr>
        <w:t xml:space="preserve">, </w:t>
      </w:r>
      <w:r>
        <w:rPr>
          <w:b/>
          <w:bCs/>
          <w:sz w:val="24"/>
          <w:szCs w:val="24"/>
          <w:lang w:val="en-US"/>
        </w:rPr>
        <w:t>are</w:t>
      </w:r>
      <w:r w:rsidRPr="008C4AA4">
        <w:rPr>
          <w:b/>
          <w:bCs/>
          <w:sz w:val="24"/>
          <w:szCs w:val="24"/>
        </w:rPr>
        <w:t xml:space="preserve"> </w:t>
      </w:r>
      <w:r>
        <w:rPr>
          <w:b/>
          <w:bCs/>
          <w:sz w:val="24"/>
          <w:szCs w:val="24"/>
          <w:lang w:val="en-US"/>
        </w:rPr>
        <w:t>you</w:t>
      </w:r>
      <w:r w:rsidRPr="008C4AA4">
        <w:rPr>
          <w:b/>
          <w:bCs/>
          <w:sz w:val="24"/>
          <w:szCs w:val="24"/>
        </w:rPr>
        <w:t xml:space="preserve"> </w:t>
      </w:r>
      <w:r>
        <w:rPr>
          <w:b/>
          <w:bCs/>
          <w:sz w:val="24"/>
          <w:szCs w:val="24"/>
          <w:lang w:val="en-US"/>
        </w:rPr>
        <w:t>going</w:t>
      </w:r>
      <w:r w:rsidRPr="008C4AA4">
        <w:rPr>
          <w:b/>
          <w:bCs/>
          <w:sz w:val="24"/>
          <w:szCs w:val="24"/>
        </w:rPr>
        <w:t xml:space="preserve"> </w:t>
      </w:r>
      <w:r>
        <w:rPr>
          <w:b/>
          <w:bCs/>
          <w:sz w:val="24"/>
          <w:szCs w:val="24"/>
          <w:lang w:val="en-US"/>
        </w:rPr>
        <w:t>to</w:t>
      </w:r>
      <w:r w:rsidRPr="008C4AA4">
        <w:rPr>
          <w:b/>
          <w:bCs/>
          <w:sz w:val="24"/>
          <w:szCs w:val="24"/>
        </w:rPr>
        <w:t xml:space="preserve"> </w:t>
      </w:r>
      <w:r>
        <w:rPr>
          <w:b/>
          <w:bCs/>
          <w:sz w:val="24"/>
          <w:szCs w:val="24"/>
          <w:lang w:val="en-US"/>
        </w:rPr>
        <w:t>obtain</w:t>
      </w:r>
      <w:r w:rsidRPr="008C4AA4">
        <w:rPr>
          <w:b/>
          <w:bCs/>
          <w:sz w:val="24"/>
          <w:szCs w:val="24"/>
        </w:rPr>
        <w:t xml:space="preserve"> </w:t>
      </w:r>
      <w:r>
        <w:rPr>
          <w:b/>
          <w:bCs/>
          <w:sz w:val="24"/>
          <w:szCs w:val="24"/>
          <w:lang w:val="en-US"/>
        </w:rPr>
        <w:t>it</w:t>
      </w:r>
      <w:r w:rsidRPr="008C4AA4">
        <w:rPr>
          <w:b/>
          <w:bCs/>
          <w:sz w:val="24"/>
          <w:szCs w:val="24"/>
        </w:rPr>
        <w:t xml:space="preserve"> </w:t>
      </w:r>
      <w:r>
        <w:rPr>
          <w:b/>
          <w:bCs/>
          <w:sz w:val="24"/>
          <w:szCs w:val="24"/>
          <w:lang w:val="en-US"/>
        </w:rPr>
        <w:t>this</w:t>
      </w:r>
      <w:r w:rsidRPr="008C4AA4">
        <w:rPr>
          <w:b/>
          <w:bCs/>
          <w:sz w:val="24"/>
          <w:szCs w:val="24"/>
        </w:rPr>
        <w:t xml:space="preserve"> </w:t>
      </w:r>
      <w:r>
        <w:rPr>
          <w:b/>
          <w:bCs/>
          <w:sz w:val="24"/>
          <w:szCs w:val="24"/>
          <w:lang w:val="en-US"/>
        </w:rPr>
        <w:t>year</w:t>
      </w:r>
      <w:r w:rsidRPr="008C4AA4">
        <w:rPr>
          <w:b/>
          <w:bCs/>
          <w:sz w:val="24"/>
          <w:szCs w:val="24"/>
        </w:rPr>
        <w:t>?</w:t>
      </w:r>
      <w:r>
        <w:rPr>
          <w:sz w:val="24"/>
          <w:szCs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092"/>
      </w:tblGrid>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Default="001831B9" w:rsidP="001831B9">
            <w:pPr>
              <w:pStyle w:val="a3"/>
              <w:rPr>
                <w:rFonts w:ascii="Times New Roman" w:hAnsi="Times New Roman"/>
                <w:sz w:val="24"/>
                <w:szCs w:val="24"/>
                <w:lang w:val="uk-UA"/>
              </w:rPr>
            </w:pPr>
            <w:r>
              <w:rPr>
                <w:rFonts w:ascii="Times New Roman" w:hAnsi="Times New Roman"/>
                <w:sz w:val="24"/>
                <w:szCs w:val="24"/>
                <w:lang w:val="en-US"/>
              </w:rPr>
              <w:t>I already have biometric passport</w:t>
            </w:r>
            <w:r w:rsidR="00AA4829">
              <w:rPr>
                <w:rFonts w:ascii="Times New Roman" w:hAnsi="Times New Roman"/>
                <w:sz w:val="24"/>
                <w:szCs w:val="24"/>
                <w:lang w:val="uk-UA"/>
              </w:rPr>
              <w:t xml:space="preserve">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6,9</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Default="001831B9" w:rsidP="001831B9">
            <w:pPr>
              <w:pStyle w:val="a3"/>
              <w:rPr>
                <w:rFonts w:ascii="Times New Roman" w:hAnsi="Times New Roman"/>
                <w:sz w:val="24"/>
                <w:szCs w:val="24"/>
                <w:lang w:val="uk-UA"/>
              </w:rPr>
            </w:pPr>
            <w:r>
              <w:rPr>
                <w:rFonts w:ascii="Times New Roman" w:hAnsi="Times New Roman"/>
                <w:sz w:val="24"/>
                <w:szCs w:val="24"/>
                <w:lang w:val="en-US"/>
              </w:rPr>
              <w:t>Yes, I’m going to obtain it this year</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7,4</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1831B9" w:rsidRDefault="001831B9" w:rsidP="001831B9">
            <w:pPr>
              <w:pStyle w:val="a3"/>
              <w:rPr>
                <w:rFonts w:ascii="Times New Roman" w:hAnsi="Times New Roman"/>
                <w:sz w:val="24"/>
                <w:szCs w:val="24"/>
                <w:lang w:val="en-US"/>
              </w:rPr>
            </w:pPr>
            <w:r>
              <w:rPr>
                <w:rFonts w:ascii="Times New Roman" w:hAnsi="Times New Roman"/>
                <w:sz w:val="24"/>
                <w:szCs w:val="24"/>
                <w:lang w:val="en-US"/>
              </w:rPr>
              <w:t xml:space="preserve">I’m going to obtain it, but later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27,9</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1831B9" w:rsidRDefault="001831B9">
            <w:pPr>
              <w:pStyle w:val="a3"/>
              <w:rPr>
                <w:rFonts w:ascii="Times New Roman" w:hAnsi="Times New Roman"/>
                <w:sz w:val="24"/>
                <w:szCs w:val="24"/>
                <w:lang w:val="en-US"/>
              </w:rPr>
            </w:pPr>
            <w:r>
              <w:rPr>
                <w:rFonts w:ascii="Times New Roman" w:hAnsi="Times New Roman"/>
                <w:sz w:val="24"/>
                <w:szCs w:val="24"/>
                <w:lang w:val="en-US"/>
              </w:rPr>
              <w:t xml:space="preserve">I’m not going to obtain foreign passport at all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45,4</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1831B9" w:rsidRDefault="001831B9">
            <w:pPr>
              <w:pStyle w:val="a3"/>
              <w:rPr>
                <w:rFonts w:ascii="Times New Roman" w:hAnsi="Times New Roman"/>
                <w:sz w:val="24"/>
                <w:szCs w:val="24"/>
                <w:lang w:val="en-US"/>
              </w:rPr>
            </w:pPr>
            <w:r>
              <w:rPr>
                <w:rFonts w:ascii="Times New Roman" w:hAnsi="Times New Roman"/>
                <w:sz w:val="24"/>
                <w:szCs w:val="24"/>
                <w:lang w:val="en-US"/>
              </w:rPr>
              <w:t xml:space="preserve">Difficult to say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12,6</w:t>
            </w:r>
          </w:p>
        </w:tc>
      </w:tr>
    </w:tbl>
    <w:p w:rsidR="00AA4829" w:rsidRDefault="00AA4829" w:rsidP="00AA4829">
      <w:pPr>
        <w:jc w:val="both"/>
        <w:rPr>
          <w:sz w:val="24"/>
          <w:szCs w:val="24"/>
          <w:lang w:val="en-US"/>
        </w:rPr>
      </w:pPr>
    </w:p>
    <w:p w:rsidR="0033098C" w:rsidRPr="0033098C" w:rsidRDefault="0033098C" w:rsidP="00AA4829">
      <w:pPr>
        <w:jc w:val="both"/>
        <w:rPr>
          <w:sz w:val="24"/>
          <w:szCs w:val="24"/>
          <w:lang w:val="en-US"/>
        </w:rPr>
      </w:pPr>
    </w:p>
    <w:p w:rsidR="00AA4829" w:rsidRPr="0033098C" w:rsidRDefault="001831B9" w:rsidP="00AA4829">
      <w:pPr>
        <w:jc w:val="both"/>
        <w:rPr>
          <w:b/>
          <w:sz w:val="24"/>
          <w:szCs w:val="24"/>
          <w:lang w:val="en-US"/>
        </w:rPr>
      </w:pPr>
      <w:r>
        <w:rPr>
          <w:b/>
          <w:sz w:val="24"/>
          <w:szCs w:val="24"/>
          <w:lang w:val="en-US"/>
        </w:rPr>
        <w:t>How</w:t>
      </w:r>
      <w:r w:rsidRPr="001831B9">
        <w:rPr>
          <w:b/>
          <w:sz w:val="24"/>
          <w:szCs w:val="24"/>
        </w:rPr>
        <w:t xml:space="preserve"> </w:t>
      </w:r>
      <w:r>
        <w:rPr>
          <w:b/>
          <w:sz w:val="24"/>
          <w:szCs w:val="24"/>
          <w:lang w:val="en-US"/>
        </w:rPr>
        <w:t>important is</w:t>
      </w:r>
      <w:r w:rsidRPr="001831B9">
        <w:rPr>
          <w:b/>
          <w:sz w:val="24"/>
          <w:szCs w:val="24"/>
        </w:rPr>
        <w:t xml:space="preserve"> </w:t>
      </w:r>
      <w:r>
        <w:rPr>
          <w:b/>
          <w:sz w:val="24"/>
          <w:szCs w:val="24"/>
          <w:lang w:val="en-US"/>
        </w:rPr>
        <w:t>the</w:t>
      </w:r>
      <w:r w:rsidRPr="001831B9">
        <w:rPr>
          <w:b/>
          <w:sz w:val="24"/>
          <w:szCs w:val="24"/>
        </w:rPr>
        <w:t xml:space="preserve"> </w:t>
      </w:r>
      <w:r>
        <w:rPr>
          <w:b/>
          <w:sz w:val="24"/>
          <w:szCs w:val="24"/>
          <w:lang w:val="en-US"/>
        </w:rPr>
        <w:t>introduction</w:t>
      </w:r>
      <w:r w:rsidRPr="001831B9">
        <w:rPr>
          <w:b/>
          <w:sz w:val="24"/>
          <w:szCs w:val="24"/>
        </w:rPr>
        <w:t xml:space="preserve"> </w:t>
      </w:r>
      <w:r>
        <w:rPr>
          <w:b/>
          <w:sz w:val="24"/>
          <w:szCs w:val="24"/>
          <w:lang w:val="en-US"/>
        </w:rPr>
        <w:t>of</w:t>
      </w:r>
      <w:r w:rsidRPr="001831B9">
        <w:rPr>
          <w:b/>
          <w:sz w:val="24"/>
          <w:szCs w:val="24"/>
        </w:rPr>
        <w:t xml:space="preserve"> </w:t>
      </w:r>
      <w:r>
        <w:rPr>
          <w:b/>
          <w:sz w:val="24"/>
          <w:szCs w:val="24"/>
          <w:lang w:val="en-US"/>
        </w:rPr>
        <w:t>the</w:t>
      </w:r>
      <w:r w:rsidRPr="001831B9">
        <w:rPr>
          <w:b/>
          <w:sz w:val="24"/>
          <w:szCs w:val="24"/>
        </w:rPr>
        <w:t xml:space="preserve"> </w:t>
      </w:r>
      <w:r>
        <w:rPr>
          <w:b/>
          <w:sz w:val="24"/>
          <w:szCs w:val="24"/>
          <w:lang w:val="en-US"/>
        </w:rPr>
        <w:t>visa</w:t>
      </w:r>
      <w:r w:rsidRPr="001831B9">
        <w:rPr>
          <w:b/>
          <w:sz w:val="24"/>
          <w:szCs w:val="24"/>
        </w:rPr>
        <w:t>-</w:t>
      </w:r>
      <w:r>
        <w:rPr>
          <w:b/>
          <w:sz w:val="24"/>
          <w:szCs w:val="24"/>
          <w:lang w:val="en-US"/>
        </w:rPr>
        <w:t>free</w:t>
      </w:r>
      <w:r w:rsidRPr="001831B9">
        <w:rPr>
          <w:b/>
          <w:sz w:val="24"/>
          <w:szCs w:val="24"/>
        </w:rPr>
        <w:t xml:space="preserve"> </w:t>
      </w:r>
      <w:r>
        <w:rPr>
          <w:b/>
          <w:sz w:val="24"/>
          <w:szCs w:val="24"/>
          <w:lang w:val="en-US"/>
        </w:rPr>
        <w:t>regime</w:t>
      </w:r>
      <w:r w:rsidRPr="001831B9">
        <w:rPr>
          <w:b/>
          <w:sz w:val="24"/>
          <w:szCs w:val="24"/>
        </w:rPr>
        <w:t xml:space="preserve"> </w:t>
      </w:r>
      <w:r>
        <w:rPr>
          <w:b/>
          <w:sz w:val="24"/>
          <w:szCs w:val="24"/>
          <w:lang w:val="en-US"/>
        </w:rPr>
        <w:t>with</w:t>
      </w:r>
      <w:r w:rsidRPr="001831B9">
        <w:rPr>
          <w:b/>
          <w:sz w:val="24"/>
          <w:szCs w:val="24"/>
        </w:rPr>
        <w:t xml:space="preserve"> </w:t>
      </w:r>
      <w:r>
        <w:rPr>
          <w:b/>
          <w:sz w:val="24"/>
          <w:szCs w:val="24"/>
          <w:lang w:val="en-US"/>
        </w:rPr>
        <w:t>the</w:t>
      </w:r>
      <w:r w:rsidRPr="001831B9">
        <w:rPr>
          <w:b/>
          <w:sz w:val="24"/>
          <w:szCs w:val="24"/>
        </w:rPr>
        <w:t xml:space="preserve"> </w:t>
      </w:r>
      <w:r>
        <w:rPr>
          <w:b/>
          <w:sz w:val="24"/>
          <w:szCs w:val="24"/>
          <w:lang w:val="en-US"/>
        </w:rPr>
        <w:t>EU</w:t>
      </w:r>
      <w:r w:rsidRPr="001831B9">
        <w:rPr>
          <w:b/>
          <w:sz w:val="24"/>
          <w:szCs w:val="24"/>
        </w:rPr>
        <w:t>-</w:t>
      </w:r>
      <w:r>
        <w:rPr>
          <w:b/>
          <w:sz w:val="24"/>
          <w:szCs w:val="24"/>
          <w:lang w:val="en-US"/>
        </w:rPr>
        <w:t>countries</w:t>
      </w:r>
      <w:r w:rsidRPr="001831B9">
        <w:rPr>
          <w:b/>
          <w:sz w:val="24"/>
          <w:szCs w:val="24"/>
        </w:rPr>
        <w:t xml:space="preserve"> </w:t>
      </w:r>
      <w:r>
        <w:rPr>
          <w:b/>
          <w:sz w:val="24"/>
          <w:szCs w:val="24"/>
          <w:lang w:val="en-US"/>
        </w:rPr>
        <w:t>for</w:t>
      </w:r>
      <w:r w:rsidRPr="001831B9">
        <w:rPr>
          <w:b/>
          <w:sz w:val="24"/>
          <w:szCs w:val="24"/>
        </w:rPr>
        <w:t xml:space="preserve"> </w:t>
      </w:r>
      <w:r>
        <w:rPr>
          <w:b/>
          <w:sz w:val="24"/>
          <w:szCs w:val="24"/>
          <w:lang w:val="en-US"/>
        </w:rPr>
        <w:t>you</w:t>
      </w:r>
      <w:r w:rsidRPr="001831B9">
        <w:rPr>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092"/>
      </w:tblGrid>
      <w:tr w:rsidR="00AA4829" w:rsidTr="001D1B89">
        <w:tc>
          <w:tcPr>
            <w:tcW w:w="7479" w:type="dxa"/>
            <w:tcBorders>
              <w:top w:val="single" w:sz="4" w:space="0" w:color="auto"/>
              <w:left w:val="single" w:sz="4" w:space="0" w:color="auto"/>
              <w:bottom w:val="single" w:sz="4" w:space="0" w:color="auto"/>
              <w:right w:val="single" w:sz="4" w:space="0" w:color="auto"/>
            </w:tcBorders>
            <w:hideMark/>
          </w:tcPr>
          <w:p w:rsidR="00AA4829" w:rsidRPr="001831B9" w:rsidRDefault="001831B9">
            <w:pPr>
              <w:jc w:val="both"/>
              <w:rPr>
                <w:sz w:val="24"/>
                <w:szCs w:val="24"/>
                <w:lang w:val="en-US"/>
              </w:rPr>
            </w:pPr>
            <w:r>
              <w:rPr>
                <w:sz w:val="24"/>
                <w:szCs w:val="24"/>
                <w:lang w:val="en-US"/>
              </w:rPr>
              <w:t xml:space="preserve">Very important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10,1</w:t>
            </w:r>
          </w:p>
        </w:tc>
      </w:tr>
      <w:tr w:rsidR="00AA4829" w:rsidTr="001D1B89">
        <w:tc>
          <w:tcPr>
            <w:tcW w:w="7479" w:type="dxa"/>
            <w:tcBorders>
              <w:top w:val="single" w:sz="4" w:space="0" w:color="auto"/>
              <w:left w:val="single" w:sz="4" w:space="0" w:color="auto"/>
              <w:bottom w:val="single" w:sz="4" w:space="0" w:color="auto"/>
              <w:right w:val="single" w:sz="4" w:space="0" w:color="auto"/>
            </w:tcBorders>
            <w:hideMark/>
          </w:tcPr>
          <w:p w:rsidR="00AA4829" w:rsidRPr="001831B9" w:rsidRDefault="001831B9">
            <w:pPr>
              <w:jc w:val="both"/>
              <w:rPr>
                <w:sz w:val="24"/>
                <w:szCs w:val="24"/>
                <w:lang w:val="en-US"/>
              </w:rPr>
            </w:pPr>
            <w:r>
              <w:rPr>
                <w:sz w:val="24"/>
                <w:szCs w:val="24"/>
                <w:lang w:val="en-US"/>
              </w:rPr>
              <w:t xml:space="preserve">Generally important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28,6</w:t>
            </w:r>
          </w:p>
        </w:tc>
      </w:tr>
      <w:tr w:rsidR="00AA4829" w:rsidTr="001D1B89">
        <w:tc>
          <w:tcPr>
            <w:tcW w:w="7479" w:type="dxa"/>
            <w:tcBorders>
              <w:top w:val="single" w:sz="4" w:space="0" w:color="auto"/>
              <w:left w:val="single" w:sz="4" w:space="0" w:color="auto"/>
              <w:bottom w:val="single" w:sz="4" w:space="0" w:color="auto"/>
              <w:right w:val="single" w:sz="4" w:space="0" w:color="auto"/>
            </w:tcBorders>
            <w:hideMark/>
          </w:tcPr>
          <w:p w:rsidR="00AA4829" w:rsidRDefault="001831B9">
            <w:pPr>
              <w:jc w:val="both"/>
              <w:rPr>
                <w:sz w:val="24"/>
                <w:szCs w:val="24"/>
              </w:rPr>
            </w:pPr>
            <w:r>
              <w:rPr>
                <w:sz w:val="24"/>
                <w:szCs w:val="24"/>
                <w:lang w:val="en-US"/>
              </w:rPr>
              <w:t>Slightly important</w:t>
            </w:r>
            <w:r w:rsidR="00AA4829">
              <w:rPr>
                <w:sz w:val="24"/>
                <w:szCs w:val="24"/>
              </w:rPr>
              <w:t xml:space="preserve">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23,8</w:t>
            </w:r>
          </w:p>
        </w:tc>
      </w:tr>
      <w:tr w:rsidR="00AA4829" w:rsidTr="001D1B89">
        <w:tc>
          <w:tcPr>
            <w:tcW w:w="7479" w:type="dxa"/>
            <w:tcBorders>
              <w:top w:val="single" w:sz="4" w:space="0" w:color="auto"/>
              <w:left w:val="single" w:sz="4" w:space="0" w:color="auto"/>
              <w:bottom w:val="single" w:sz="4" w:space="0" w:color="auto"/>
              <w:right w:val="single" w:sz="4" w:space="0" w:color="auto"/>
            </w:tcBorders>
            <w:hideMark/>
          </w:tcPr>
          <w:p w:rsidR="00AA4829" w:rsidRPr="001831B9" w:rsidRDefault="001831B9">
            <w:pPr>
              <w:jc w:val="both"/>
              <w:rPr>
                <w:sz w:val="24"/>
                <w:szCs w:val="24"/>
                <w:lang w:val="en-US"/>
              </w:rPr>
            </w:pPr>
            <w:r>
              <w:rPr>
                <w:sz w:val="24"/>
                <w:szCs w:val="24"/>
                <w:lang w:val="en-US"/>
              </w:rPr>
              <w:t xml:space="preserve">Not important at all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33,7</w:t>
            </w:r>
          </w:p>
        </w:tc>
      </w:tr>
      <w:tr w:rsidR="00AA4829" w:rsidTr="001D1B89">
        <w:tc>
          <w:tcPr>
            <w:tcW w:w="7479" w:type="dxa"/>
            <w:tcBorders>
              <w:top w:val="single" w:sz="4" w:space="0" w:color="auto"/>
              <w:left w:val="single" w:sz="4" w:space="0" w:color="auto"/>
              <w:bottom w:val="single" w:sz="4" w:space="0" w:color="auto"/>
              <w:right w:val="single" w:sz="4" w:space="0" w:color="auto"/>
            </w:tcBorders>
            <w:hideMark/>
          </w:tcPr>
          <w:p w:rsidR="00AA4829" w:rsidRDefault="001831B9">
            <w:pPr>
              <w:jc w:val="both"/>
              <w:rPr>
                <w:sz w:val="24"/>
                <w:szCs w:val="24"/>
              </w:rPr>
            </w:pPr>
            <w:r>
              <w:rPr>
                <w:sz w:val="24"/>
                <w:szCs w:val="24"/>
                <w:lang w:val="en-US"/>
              </w:rPr>
              <w:t xml:space="preserve">Difficult to say </w:t>
            </w:r>
            <w:r w:rsidR="00AA4829">
              <w:rPr>
                <w:sz w:val="24"/>
                <w:szCs w:val="24"/>
              </w:rPr>
              <w:t xml:space="preserve">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3,8</w:t>
            </w:r>
          </w:p>
        </w:tc>
      </w:tr>
    </w:tbl>
    <w:p w:rsidR="00AA4829" w:rsidRDefault="00AA4829" w:rsidP="00AA4829">
      <w:pPr>
        <w:jc w:val="both"/>
        <w:rPr>
          <w:b/>
          <w:sz w:val="24"/>
          <w:szCs w:val="24"/>
          <w:lang w:val="en-US"/>
        </w:rPr>
      </w:pPr>
    </w:p>
    <w:p w:rsidR="0033098C" w:rsidRPr="0033098C" w:rsidRDefault="0033098C" w:rsidP="00AA4829">
      <w:pPr>
        <w:jc w:val="both"/>
        <w:rPr>
          <w:b/>
          <w:sz w:val="24"/>
          <w:szCs w:val="24"/>
          <w:lang w:val="en-US"/>
        </w:rPr>
      </w:pPr>
    </w:p>
    <w:p w:rsidR="00AA4829" w:rsidRDefault="001831B9" w:rsidP="00AA4829">
      <w:pPr>
        <w:jc w:val="both"/>
        <w:rPr>
          <w:b/>
          <w:sz w:val="24"/>
          <w:szCs w:val="24"/>
        </w:rPr>
      </w:pPr>
      <w:r>
        <w:rPr>
          <w:b/>
          <w:sz w:val="24"/>
          <w:szCs w:val="24"/>
          <w:lang w:val="en-US"/>
        </w:rPr>
        <w:t>Are</w:t>
      </w:r>
      <w:r w:rsidRPr="001831B9">
        <w:rPr>
          <w:b/>
          <w:sz w:val="24"/>
          <w:szCs w:val="24"/>
        </w:rPr>
        <w:t xml:space="preserve"> </w:t>
      </w:r>
      <w:r>
        <w:rPr>
          <w:b/>
          <w:sz w:val="24"/>
          <w:szCs w:val="24"/>
          <w:lang w:val="en-US"/>
        </w:rPr>
        <w:t>you</w:t>
      </w:r>
      <w:r w:rsidRPr="001831B9">
        <w:rPr>
          <w:b/>
          <w:sz w:val="24"/>
          <w:szCs w:val="24"/>
        </w:rPr>
        <w:t xml:space="preserve"> </w:t>
      </w:r>
      <w:r>
        <w:rPr>
          <w:b/>
          <w:sz w:val="24"/>
          <w:szCs w:val="24"/>
          <w:lang w:val="en-US"/>
        </w:rPr>
        <w:t>going</w:t>
      </w:r>
      <w:r w:rsidRPr="001831B9">
        <w:rPr>
          <w:b/>
          <w:sz w:val="24"/>
          <w:szCs w:val="24"/>
        </w:rPr>
        <w:t xml:space="preserve"> </w:t>
      </w:r>
      <w:r>
        <w:rPr>
          <w:b/>
          <w:sz w:val="24"/>
          <w:szCs w:val="24"/>
          <w:lang w:val="en-US"/>
        </w:rPr>
        <w:t>to</w:t>
      </w:r>
      <w:r w:rsidRPr="001831B9">
        <w:rPr>
          <w:b/>
          <w:sz w:val="24"/>
          <w:szCs w:val="24"/>
        </w:rPr>
        <w:t xml:space="preserve"> </w:t>
      </w:r>
      <w:r>
        <w:rPr>
          <w:b/>
          <w:sz w:val="24"/>
          <w:szCs w:val="24"/>
          <w:lang w:val="en-US"/>
        </w:rPr>
        <w:t>go</w:t>
      </w:r>
      <w:r w:rsidRPr="001831B9">
        <w:rPr>
          <w:b/>
          <w:sz w:val="24"/>
          <w:szCs w:val="24"/>
        </w:rPr>
        <w:t xml:space="preserve"> </w:t>
      </w:r>
      <w:r>
        <w:rPr>
          <w:b/>
          <w:sz w:val="24"/>
          <w:szCs w:val="24"/>
          <w:lang w:val="en-US"/>
        </w:rPr>
        <w:t>to any of the S</w:t>
      </w:r>
      <w:r w:rsidR="00C10DCB">
        <w:rPr>
          <w:b/>
          <w:sz w:val="24"/>
          <w:szCs w:val="24"/>
          <w:lang w:val="en-US"/>
        </w:rPr>
        <w:t>c</w:t>
      </w:r>
      <w:r>
        <w:rPr>
          <w:b/>
          <w:sz w:val="24"/>
          <w:szCs w:val="24"/>
          <w:lang w:val="en-US"/>
        </w:rPr>
        <w:t xml:space="preserve">hengen countries?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092"/>
      </w:tblGrid>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1831B9" w:rsidRDefault="001831B9">
            <w:pPr>
              <w:jc w:val="both"/>
              <w:rPr>
                <w:sz w:val="24"/>
                <w:szCs w:val="24"/>
                <w:lang w:val="en-US"/>
              </w:rPr>
            </w:pPr>
            <w:r>
              <w:rPr>
                <w:sz w:val="24"/>
                <w:szCs w:val="24"/>
                <w:lang w:val="en-US"/>
              </w:rPr>
              <w:t xml:space="preserve">Yes, definitely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9,9</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CA53DB" w:rsidRDefault="00CA53DB">
            <w:pPr>
              <w:jc w:val="both"/>
              <w:rPr>
                <w:sz w:val="24"/>
                <w:szCs w:val="24"/>
                <w:lang w:val="en-US"/>
              </w:rPr>
            </w:pPr>
            <w:r>
              <w:rPr>
                <w:sz w:val="24"/>
                <w:szCs w:val="24"/>
                <w:lang w:val="en-US"/>
              </w:rPr>
              <w:t>Most likely, yes</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22,0</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CA53DB" w:rsidRDefault="00CA53DB">
            <w:pPr>
              <w:jc w:val="both"/>
              <w:rPr>
                <w:sz w:val="24"/>
                <w:szCs w:val="24"/>
                <w:lang w:val="en-US"/>
              </w:rPr>
            </w:pPr>
            <w:r>
              <w:rPr>
                <w:sz w:val="24"/>
                <w:szCs w:val="24"/>
                <w:lang w:val="en-US"/>
              </w:rPr>
              <w:t>Most likely, no</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17,6</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Default="00CA53DB">
            <w:pPr>
              <w:jc w:val="both"/>
              <w:rPr>
                <w:sz w:val="24"/>
                <w:szCs w:val="24"/>
              </w:rPr>
            </w:pPr>
            <w:r>
              <w:rPr>
                <w:sz w:val="24"/>
                <w:szCs w:val="24"/>
                <w:lang w:val="en-US"/>
              </w:rPr>
              <w:t xml:space="preserve">Definitely not </w:t>
            </w:r>
            <w:r w:rsidR="00AA4829">
              <w:rPr>
                <w:sz w:val="24"/>
                <w:szCs w:val="24"/>
              </w:rPr>
              <w:t xml:space="preserve">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40,2</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Default="00CA53DB">
            <w:pPr>
              <w:jc w:val="both"/>
              <w:rPr>
                <w:sz w:val="24"/>
                <w:szCs w:val="24"/>
              </w:rPr>
            </w:pPr>
            <w:r>
              <w:rPr>
                <w:sz w:val="24"/>
                <w:szCs w:val="24"/>
                <w:lang w:val="en-US"/>
              </w:rPr>
              <w:t xml:space="preserve">Difficult to day </w:t>
            </w:r>
            <w:r w:rsidR="00AA4829">
              <w:rPr>
                <w:sz w:val="24"/>
                <w:szCs w:val="24"/>
              </w:rPr>
              <w:t xml:space="preserve"> </w:t>
            </w:r>
          </w:p>
        </w:tc>
        <w:tc>
          <w:tcPr>
            <w:tcW w:w="209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10,4</w:t>
            </w:r>
          </w:p>
        </w:tc>
      </w:tr>
    </w:tbl>
    <w:p w:rsidR="00AA4829" w:rsidRDefault="00AA4829" w:rsidP="00AA4829">
      <w:pPr>
        <w:rPr>
          <w:b/>
          <w:sz w:val="24"/>
          <w:szCs w:val="24"/>
          <w:lang w:val="en-US" w:eastAsia="uk-UA"/>
        </w:rPr>
      </w:pPr>
    </w:p>
    <w:p w:rsidR="001D1B89" w:rsidRPr="001D1B89" w:rsidRDefault="001D1B89" w:rsidP="00AA4829">
      <w:pPr>
        <w:rPr>
          <w:b/>
          <w:sz w:val="24"/>
          <w:szCs w:val="24"/>
          <w:lang w:val="en-US" w:eastAsia="uk-UA"/>
        </w:rPr>
      </w:pPr>
    </w:p>
    <w:p w:rsidR="00AA4829" w:rsidRDefault="00CA53DB" w:rsidP="00AA4829">
      <w:pPr>
        <w:rPr>
          <w:b/>
          <w:sz w:val="24"/>
          <w:szCs w:val="24"/>
          <w:lang w:eastAsia="uk-UA"/>
        </w:rPr>
      </w:pPr>
      <w:r>
        <w:rPr>
          <w:b/>
          <w:sz w:val="24"/>
          <w:szCs w:val="24"/>
          <w:lang w:val="en-US" w:eastAsia="uk-UA"/>
        </w:rPr>
        <w:t>If</w:t>
      </w:r>
      <w:r w:rsidRPr="00CA53DB">
        <w:rPr>
          <w:b/>
          <w:sz w:val="24"/>
          <w:szCs w:val="24"/>
          <w:lang w:eastAsia="uk-UA"/>
        </w:rPr>
        <w:t xml:space="preserve"> </w:t>
      </w:r>
      <w:r>
        <w:rPr>
          <w:b/>
          <w:sz w:val="24"/>
          <w:szCs w:val="24"/>
          <w:lang w:val="en-US" w:eastAsia="uk-UA"/>
        </w:rPr>
        <w:t>you</w:t>
      </w:r>
      <w:r w:rsidRPr="00CA53DB">
        <w:rPr>
          <w:b/>
          <w:sz w:val="24"/>
          <w:szCs w:val="24"/>
          <w:lang w:eastAsia="uk-UA"/>
        </w:rPr>
        <w:t xml:space="preserve"> </w:t>
      </w:r>
      <w:r>
        <w:rPr>
          <w:b/>
          <w:sz w:val="24"/>
          <w:szCs w:val="24"/>
          <w:lang w:val="en-US" w:eastAsia="uk-UA"/>
        </w:rPr>
        <w:t>are</w:t>
      </w:r>
      <w:r w:rsidRPr="00CA53DB">
        <w:rPr>
          <w:b/>
          <w:sz w:val="24"/>
          <w:szCs w:val="24"/>
          <w:lang w:eastAsia="uk-UA"/>
        </w:rPr>
        <w:t xml:space="preserve"> </w:t>
      </w:r>
      <w:r>
        <w:rPr>
          <w:b/>
          <w:sz w:val="24"/>
          <w:szCs w:val="24"/>
          <w:lang w:val="en-US" w:eastAsia="uk-UA"/>
        </w:rPr>
        <w:t>going</w:t>
      </w:r>
      <w:r w:rsidRPr="00CA53DB">
        <w:rPr>
          <w:b/>
          <w:sz w:val="24"/>
          <w:szCs w:val="24"/>
          <w:lang w:eastAsia="uk-UA"/>
        </w:rPr>
        <w:t xml:space="preserve"> </w:t>
      </w:r>
      <w:r>
        <w:rPr>
          <w:b/>
          <w:sz w:val="24"/>
          <w:szCs w:val="24"/>
          <w:lang w:val="en-US" w:eastAsia="uk-UA"/>
        </w:rPr>
        <w:t>to</w:t>
      </w:r>
      <w:r w:rsidR="004F6402">
        <w:rPr>
          <w:b/>
          <w:sz w:val="24"/>
          <w:szCs w:val="24"/>
          <w:lang w:val="en-US" w:eastAsia="uk-UA"/>
        </w:rPr>
        <w:t xml:space="preserve"> </w:t>
      </w:r>
      <w:r>
        <w:rPr>
          <w:b/>
          <w:sz w:val="24"/>
          <w:szCs w:val="24"/>
          <w:lang w:val="en-US" w:eastAsia="uk-UA"/>
        </w:rPr>
        <w:t>one</w:t>
      </w:r>
      <w:r w:rsidRPr="00CA53DB">
        <w:rPr>
          <w:b/>
          <w:sz w:val="24"/>
          <w:szCs w:val="24"/>
          <w:lang w:eastAsia="uk-UA"/>
        </w:rPr>
        <w:t xml:space="preserve"> </w:t>
      </w:r>
      <w:r>
        <w:rPr>
          <w:b/>
          <w:sz w:val="24"/>
          <w:szCs w:val="24"/>
          <w:lang w:val="en-US" w:eastAsia="uk-UA"/>
        </w:rPr>
        <w:t>of</w:t>
      </w:r>
      <w:r w:rsidRPr="00CA53DB">
        <w:rPr>
          <w:b/>
          <w:sz w:val="24"/>
          <w:szCs w:val="24"/>
          <w:lang w:eastAsia="uk-UA"/>
        </w:rPr>
        <w:t xml:space="preserve"> </w:t>
      </w:r>
      <w:r>
        <w:rPr>
          <w:b/>
          <w:sz w:val="24"/>
          <w:szCs w:val="24"/>
          <w:lang w:val="en-US" w:eastAsia="uk-UA"/>
        </w:rPr>
        <w:t>the</w:t>
      </w:r>
      <w:r w:rsidRPr="00CA53DB">
        <w:rPr>
          <w:b/>
          <w:sz w:val="24"/>
          <w:szCs w:val="24"/>
          <w:lang w:eastAsia="uk-UA"/>
        </w:rPr>
        <w:t xml:space="preserve"> </w:t>
      </w:r>
      <w:r>
        <w:rPr>
          <w:b/>
          <w:sz w:val="24"/>
          <w:szCs w:val="24"/>
          <w:lang w:val="en-US" w:eastAsia="uk-UA"/>
        </w:rPr>
        <w:t>S</w:t>
      </w:r>
      <w:r w:rsidR="00C10DCB">
        <w:rPr>
          <w:b/>
          <w:sz w:val="24"/>
          <w:szCs w:val="24"/>
          <w:lang w:val="en-US" w:eastAsia="uk-UA"/>
        </w:rPr>
        <w:t>c</w:t>
      </w:r>
      <w:r>
        <w:rPr>
          <w:b/>
          <w:sz w:val="24"/>
          <w:szCs w:val="24"/>
          <w:lang w:val="en-US" w:eastAsia="uk-UA"/>
        </w:rPr>
        <w:t>hengen</w:t>
      </w:r>
      <w:r w:rsidRPr="00CA53DB">
        <w:rPr>
          <w:b/>
          <w:sz w:val="24"/>
          <w:szCs w:val="24"/>
          <w:lang w:eastAsia="uk-UA"/>
        </w:rPr>
        <w:t xml:space="preserve"> </w:t>
      </w:r>
      <w:r>
        <w:rPr>
          <w:b/>
          <w:sz w:val="24"/>
          <w:szCs w:val="24"/>
          <w:lang w:val="en-US" w:eastAsia="uk-UA"/>
        </w:rPr>
        <w:t>countries</w:t>
      </w:r>
      <w:r w:rsidRPr="00CA53DB">
        <w:rPr>
          <w:b/>
          <w:sz w:val="24"/>
          <w:szCs w:val="24"/>
          <w:lang w:eastAsia="uk-UA"/>
        </w:rPr>
        <w:t xml:space="preserve">, </w:t>
      </w:r>
      <w:r>
        <w:rPr>
          <w:b/>
          <w:sz w:val="24"/>
          <w:szCs w:val="24"/>
          <w:lang w:val="en-US" w:eastAsia="uk-UA"/>
        </w:rPr>
        <w:t>then</w:t>
      </w:r>
      <w:r w:rsidRPr="00CA53DB">
        <w:rPr>
          <w:b/>
          <w:sz w:val="24"/>
          <w:szCs w:val="24"/>
          <w:lang w:eastAsia="uk-UA"/>
        </w:rPr>
        <w:t xml:space="preserve"> </w:t>
      </w:r>
      <w:r>
        <w:rPr>
          <w:b/>
          <w:sz w:val="24"/>
          <w:szCs w:val="24"/>
          <w:lang w:val="en-US" w:eastAsia="uk-UA"/>
        </w:rPr>
        <w:t>for</w:t>
      </w:r>
      <w:r w:rsidRPr="00CA53DB">
        <w:rPr>
          <w:b/>
          <w:sz w:val="24"/>
          <w:szCs w:val="24"/>
          <w:lang w:eastAsia="uk-UA"/>
        </w:rPr>
        <w:t xml:space="preserve"> </w:t>
      </w:r>
      <w:r>
        <w:rPr>
          <w:b/>
          <w:sz w:val="24"/>
          <w:szCs w:val="24"/>
          <w:lang w:val="en-US" w:eastAsia="uk-UA"/>
        </w:rPr>
        <w:t>what</w:t>
      </w:r>
      <w:r w:rsidRPr="00CA53DB">
        <w:rPr>
          <w:b/>
          <w:sz w:val="24"/>
          <w:szCs w:val="24"/>
          <w:lang w:eastAsia="uk-UA"/>
        </w:rPr>
        <w:t xml:space="preserve"> </w:t>
      </w:r>
      <w:r>
        <w:rPr>
          <w:b/>
          <w:sz w:val="24"/>
          <w:szCs w:val="24"/>
          <w:lang w:val="en-US" w:eastAsia="uk-UA"/>
        </w:rPr>
        <w:t>purpose</w:t>
      </w:r>
      <w:r w:rsidRPr="00CA53DB">
        <w:rPr>
          <w:b/>
          <w:sz w:val="24"/>
          <w:szCs w:val="24"/>
          <w:lang w:eastAsia="uk-UA"/>
        </w:rPr>
        <w:t>?*</w:t>
      </w:r>
      <w:r w:rsidR="00AA4829">
        <w:rPr>
          <w:b/>
          <w:sz w:val="24"/>
          <w:szCs w:val="24"/>
          <w:lang w:eastAsia="uk-UA"/>
        </w:rPr>
        <w:t xml:space="preserve"> </w:t>
      </w:r>
    </w:p>
    <w:p w:rsidR="00AA4829" w:rsidRPr="0033098C" w:rsidRDefault="00AA4829" w:rsidP="00AA4829">
      <w:pPr>
        <w:rPr>
          <w:i/>
          <w:sz w:val="24"/>
          <w:szCs w:val="24"/>
          <w:lang w:val="en-US"/>
        </w:rPr>
      </w:pPr>
      <w:r>
        <w:rPr>
          <w:i/>
          <w:sz w:val="24"/>
          <w:szCs w:val="24"/>
          <w:lang w:eastAsia="uk-UA"/>
        </w:rPr>
        <w:t xml:space="preserve">%  </w:t>
      </w:r>
      <w:r w:rsidR="00CA53DB">
        <w:rPr>
          <w:i/>
          <w:sz w:val="24"/>
          <w:szCs w:val="24"/>
          <w:lang w:val="en-US" w:eastAsia="uk-UA"/>
        </w:rPr>
        <w:t>to</w:t>
      </w:r>
      <w:r w:rsidR="00CA53DB" w:rsidRPr="00CA53DB">
        <w:rPr>
          <w:i/>
          <w:sz w:val="24"/>
          <w:szCs w:val="24"/>
          <w:lang w:eastAsia="uk-UA"/>
        </w:rPr>
        <w:t xml:space="preserve"> </w:t>
      </w:r>
      <w:r w:rsidR="00CA53DB">
        <w:rPr>
          <w:i/>
          <w:sz w:val="24"/>
          <w:szCs w:val="24"/>
          <w:lang w:val="en-US" w:eastAsia="uk-UA"/>
        </w:rPr>
        <w:t>those</w:t>
      </w:r>
      <w:r>
        <w:rPr>
          <w:i/>
          <w:sz w:val="24"/>
          <w:szCs w:val="24"/>
          <w:lang w:eastAsia="uk-UA"/>
        </w:rPr>
        <w:t>,</w:t>
      </w:r>
      <w:r w:rsidR="00CA53DB" w:rsidRPr="00CA53DB">
        <w:rPr>
          <w:i/>
          <w:sz w:val="24"/>
          <w:szCs w:val="24"/>
          <w:lang w:eastAsia="uk-UA"/>
        </w:rPr>
        <w:t xml:space="preserve"> </w:t>
      </w:r>
      <w:r w:rsidR="00CA53DB">
        <w:rPr>
          <w:i/>
          <w:sz w:val="24"/>
          <w:szCs w:val="24"/>
          <w:lang w:val="en-US" w:eastAsia="uk-UA"/>
        </w:rPr>
        <w:t>who</w:t>
      </w:r>
      <w:r w:rsidR="00CA53DB" w:rsidRPr="00CA53DB">
        <w:rPr>
          <w:i/>
          <w:sz w:val="24"/>
          <w:szCs w:val="24"/>
          <w:lang w:eastAsia="uk-UA"/>
        </w:rPr>
        <w:t xml:space="preserve"> </w:t>
      </w:r>
      <w:r w:rsidR="00CA53DB">
        <w:rPr>
          <w:i/>
          <w:sz w:val="24"/>
          <w:szCs w:val="24"/>
          <w:lang w:val="en-US" w:eastAsia="uk-UA"/>
        </w:rPr>
        <w:t>are</w:t>
      </w:r>
      <w:r w:rsidR="00CA53DB" w:rsidRPr="00CA53DB">
        <w:rPr>
          <w:i/>
          <w:sz w:val="24"/>
          <w:szCs w:val="24"/>
          <w:lang w:eastAsia="uk-UA"/>
        </w:rPr>
        <w:t xml:space="preserve"> </w:t>
      </w:r>
      <w:r w:rsidR="00CA53DB">
        <w:rPr>
          <w:i/>
          <w:sz w:val="24"/>
          <w:szCs w:val="24"/>
          <w:lang w:val="en-US" w:eastAsia="uk-UA"/>
        </w:rPr>
        <w:t>definitely</w:t>
      </w:r>
      <w:r w:rsidR="00CA53DB" w:rsidRPr="00CA53DB">
        <w:rPr>
          <w:i/>
          <w:sz w:val="24"/>
          <w:szCs w:val="24"/>
          <w:lang w:eastAsia="uk-UA"/>
        </w:rPr>
        <w:t xml:space="preserve"> </w:t>
      </w:r>
      <w:r w:rsidR="00CA53DB">
        <w:rPr>
          <w:i/>
          <w:sz w:val="24"/>
          <w:szCs w:val="24"/>
          <w:lang w:val="en-US" w:eastAsia="uk-UA"/>
        </w:rPr>
        <w:t>or</w:t>
      </w:r>
      <w:r w:rsidR="00CA53DB" w:rsidRPr="00CA53DB">
        <w:rPr>
          <w:i/>
          <w:sz w:val="24"/>
          <w:szCs w:val="24"/>
          <w:lang w:eastAsia="uk-UA"/>
        </w:rPr>
        <w:t xml:space="preserve"> </w:t>
      </w:r>
      <w:r w:rsidR="00CA53DB">
        <w:rPr>
          <w:i/>
          <w:sz w:val="24"/>
          <w:szCs w:val="24"/>
          <w:lang w:val="en-US" w:eastAsia="uk-UA"/>
        </w:rPr>
        <w:t>most</w:t>
      </w:r>
      <w:r w:rsidR="00CA53DB" w:rsidRPr="00CA53DB">
        <w:rPr>
          <w:i/>
          <w:sz w:val="24"/>
          <w:szCs w:val="24"/>
          <w:lang w:eastAsia="uk-UA"/>
        </w:rPr>
        <w:t xml:space="preserve"> </w:t>
      </w:r>
      <w:r w:rsidR="00CA53DB">
        <w:rPr>
          <w:i/>
          <w:sz w:val="24"/>
          <w:szCs w:val="24"/>
          <w:lang w:val="en-US" w:eastAsia="uk-UA"/>
        </w:rPr>
        <w:t>likely</w:t>
      </w:r>
      <w:r w:rsidR="00CA53DB" w:rsidRPr="00CA53DB">
        <w:rPr>
          <w:i/>
          <w:sz w:val="24"/>
          <w:szCs w:val="24"/>
          <w:lang w:eastAsia="uk-UA"/>
        </w:rPr>
        <w:t xml:space="preserve"> </w:t>
      </w:r>
      <w:r w:rsidR="00CA53DB">
        <w:rPr>
          <w:i/>
          <w:sz w:val="24"/>
          <w:szCs w:val="24"/>
          <w:lang w:val="en-US" w:eastAsia="uk-UA"/>
        </w:rPr>
        <w:t>going</w:t>
      </w:r>
      <w:r w:rsidR="00CA53DB" w:rsidRPr="00CA53DB">
        <w:rPr>
          <w:i/>
          <w:sz w:val="24"/>
          <w:szCs w:val="24"/>
          <w:lang w:eastAsia="uk-UA"/>
        </w:rPr>
        <w:t xml:space="preserve"> </w:t>
      </w:r>
      <w:r w:rsidR="00CA53DB">
        <w:rPr>
          <w:i/>
          <w:sz w:val="24"/>
          <w:szCs w:val="24"/>
          <w:lang w:val="en-US" w:eastAsia="uk-UA"/>
        </w:rPr>
        <w:t>to</w:t>
      </w:r>
      <w:r w:rsidR="00CA53DB" w:rsidRPr="00CA53DB">
        <w:rPr>
          <w:i/>
          <w:sz w:val="24"/>
          <w:szCs w:val="24"/>
          <w:lang w:eastAsia="uk-UA"/>
        </w:rPr>
        <w:t xml:space="preserve"> </w:t>
      </w:r>
      <w:r w:rsidR="00CA53DB">
        <w:rPr>
          <w:i/>
          <w:sz w:val="24"/>
          <w:szCs w:val="24"/>
          <w:lang w:val="en-US" w:eastAsia="uk-UA"/>
        </w:rPr>
        <w:t>go</w:t>
      </w:r>
      <w:r w:rsidR="00CA53DB" w:rsidRPr="00CA53DB">
        <w:rPr>
          <w:i/>
          <w:sz w:val="24"/>
          <w:szCs w:val="24"/>
          <w:lang w:eastAsia="uk-UA"/>
        </w:rPr>
        <w:t xml:space="preserve"> </w:t>
      </w:r>
      <w:r w:rsidR="00CA53DB">
        <w:rPr>
          <w:i/>
          <w:sz w:val="24"/>
          <w:szCs w:val="24"/>
          <w:lang w:val="en-US" w:eastAsia="uk-UA"/>
        </w:rPr>
        <w:t>to</w:t>
      </w:r>
      <w:r w:rsidR="00CA53DB" w:rsidRPr="00CA53DB">
        <w:rPr>
          <w:i/>
          <w:sz w:val="24"/>
          <w:szCs w:val="24"/>
          <w:lang w:eastAsia="uk-UA"/>
        </w:rPr>
        <w:t xml:space="preserve"> </w:t>
      </w:r>
      <w:r w:rsidR="00CA53DB">
        <w:rPr>
          <w:i/>
          <w:sz w:val="24"/>
          <w:szCs w:val="24"/>
          <w:lang w:val="en-US" w:eastAsia="uk-UA"/>
        </w:rPr>
        <w:t>any of the S</w:t>
      </w:r>
      <w:r w:rsidR="00C10DCB">
        <w:rPr>
          <w:i/>
          <w:sz w:val="24"/>
          <w:szCs w:val="24"/>
          <w:lang w:val="en-US" w:eastAsia="uk-UA"/>
        </w:rPr>
        <w:t>c</w:t>
      </w:r>
      <w:r w:rsidR="00CA53DB">
        <w:rPr>
          <w:i/>
          <w:sz w:val="24"/>
          <w:szCs w:val="24"/>
          <w:lang w:val="en-US" w:eastAsia="uk-UA"/>
        </w:rPr>
        <w:t>hengen area countries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092"/>
      </w:tblGrid>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Default="00CA53DB">
            <w:pPr>
              <w:rPr>
                <w:sz w:val="24"/>
                <w:szCs w:val="24"/>
                <w:lang w:eastAsia="uk-UA"/>
              </w:rPr>
            </w:pPr>
            <w:r>
              <w:rPr>
                <w:sz w:val="24"/>
                <w:szCs w:val="24"/>
                <w:lang w:val="en-US" w:eastAsia="uk-UA"/>
              </w:rPr>
              <w:t>For</w:t>
            </w:r>
            <w:r w:rsidRPr="00CA53DB">
              <w:rPr>
                <w:sz w:val="24"/>
                <w:szCs w:val="24"/>
                <w:lang w:eastAsia="uk-UA"/>
              </w:rPr>
              <w:t xml:space="preserve"> </w:t>
            </w:r>
            <w:r>
              <w:rPr>
                <w:sz w:val="24"/>
                <w:szCs w:val="24"/>
                <w:lang w:val="en-US" w:eastAsia="uk-UA"/>
              </w:rPr>
              <w:t>study</w:t>
            </w:r>
            <w:r w:rsidRPr="00CA53DB">
              <w:rPr>
                <w:sz w:val="24"/>
                <w:szCs w:val="24"/>
                <w:lang w:eastAsia="uk-UA"/>
              </w:rPr>
              <w:t xml:space="preserve">, </w:t>
            </w:r>
            <w:r>
              <w:rPr>
                <w:sz w:val="24"/>
                <w:szCs w:val="24"/>
                <w:lang w:val="en-US" w:eastAsia="uk-UA"/>
              </w:rPr>
              <w:t>internship</w:t>
            </w:r>
            <w:r w:rsidRPr="00CA53DB">
              <w:rPr>
                <w:sz w:val="24"/>
                <w:szCs w:val="24"/>
                <w:lang w:eastAsia="uk-UA"/>
              </w:rPr>
              <w:t xml:space="preserve"> </w:t>
            </w:r>
            <w:r>
              <w:rPr>
                <w:sz w:val="24"/>
                <w:szCs w:val="24"/>
                <w:lang w:val="en-US" w:eastAsia="uk-UA"/>
              </w:rPr>
              <w:t>etc</w:t>
            </w:r>
            <w:r w:rsidRPr="00CA53DB">
              <w:rPr>
                <w:sz w:val="24"/>
                <w:szCs w:val="24"/>
                <w:lang w:eastAsia="uk-UA"/>
              </w:rPr>
              <w:t>.</w:t>
            </w:r>
            <w:r w:rsidR="00AA4829">
              <w:rPr>
                <w:sz w:val="24"/>
                <w:szCs w:val="24"/>
                <w:lang w:eastAsia="uk-UA"/>
              </w:rPr>
              <w:t xml:space="preserve">  </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7,8</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4F6402" w:rsidRDefault="004F6402">
            <w:pPr>
              <w:rPr>
                <w:sz w:val="24"/>
                <w:szCs w:val="24"/>
                <w:lang w:val="en-US" w:eastAsia="uk-UA"/>
              </w:rPr>
            </w:pPr>
            <w:r>
              <w:rPr>
                <w:sz w:val="24"/>
                <w:szCs w:val="24"/>
                <w:lang w:val="en-US" w:eastAsia="uk-UA"/>
              </w:rPr>
              <w:t>Visiting relatives and friends</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21,8</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4F6402" w:rsidRDefault="004F6402">
            <w:pPr>
              <w:rPr>
                <w:sz w:val="24"/>
                <w:szCs w:val="24"/>
                <w:lang w:val="en-US" w:eastAsia="uk-UA"/>
              </w:rPr>
            </w:pPr>
            <w:r>
              <w:rPr>
                <w:sz w:val="24"/>
                <w:szCs w:val="24"/>
                <w:lang w:val="en-US" w:eastAsia="uk-UA"/>
              </w:rPr>
              <w:t>Employment abroad</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22,1</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Default="004F6402">
            <w:pPr>
              <w:rPr>
                <w:sz w:val="24"/>
                <w:szCs w:val="24"/>
                <w:lang w:eastAsia="uk-UA"/>
              </w:rPr>
            </w:pPr>
            <w:r>
              <w:rPr>
                <w:sz w:val="24"/>
                <w:szCs w:val="24"/>
                <w:lang w:val="en-US" w:eastAsia="uk-UA"/>
              </w:rPr>
              <w:t>Work visits</w:t>
            </w:r>
            <w:r w:rsidR="00AA4829">
              <w:rPr>
                <w:sz w:val="24"/>
                <w:szCs w:val="24"/>
                <w:lang w:eastAsia="uk-UA"/>
              </w:rPr>
              <w:t> </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18,1</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4F6402" w:rsidRDefault="004F6402">
            <w:pPr>
              <w:rPr>
                <w:sz w:val="24"/>
                <w:szCs w:val="24"/>
                <w:lang w:val="en-US" w:eastAsia="uk-UA"/>
              </w:rPr>
            </w:pPr>
            <w:r>
              <w:rPr>
                <w:sz w:val="24"/>
                <w:szCs w:val="24"/>
                <w:lang w:val="en-US" w:eastAsia="uk-UA"/>
              </w:rPr>
              <w:t>Tourism</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63,8</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B105B7" w:rsidRDefault="00B105B7">
            <w:pPr>
              <w:rPr>
                <w:sz w:val="24"/>
                <w:szCs w:val="24"/>
                <w:lang w:val="en-US" w:eastAsia="uk-UA"/>
              </w:rPr>
            </w:pPr>
            <w:r>
              <w:rPr>
                <w:sz w:val="24"/>
                <w:szCs w:val="24"/>
                <w:lang w:val="en-US" w:eastAsia="uk-UA"/>
              </w:rPr>
              <w:t>Cultural exchange</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7,5</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B105B7" w:rsidRDefault="00B105B7">
            <w:pPr>
              <w:rPr>
                <w:sz w:val="24"/>
                <w:szCs w:val="24"/>
                <w:lang w:val="en-US" w:eastAsia="uk-UA"/>
              </w:rPr>
            </w:pPr>
            <w:r>
              <w:rPr>
                <w:sz w:val="24"/>
                <w:szCs w:val="24"/>
                <w:lang w:val="en-US" w:eastAsia="uk-UA"/>
              </w:rPr>
              <w:t>Sports competitions</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1,2</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B105B7" w:rsidRDefault="00B105B7">
            <w:pPr>
              <w:rPr>
                <w:sz w:val="24"/>
                <w:szCs w:val="24"/>
                <w:lang w:val="en-US" w:eastAsia="uk-UA"/>
              </w:rPr>
            </w:pPr>
            <w:r>
              <w:rPr>
                <w:sz w:val="24"/>
                <w:szCs w:val="24"/>
                <w:lang w:val="en-US" w:eastAsia="uk-UA"/>
              </w:rPr>
              <w:t>Treatment</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2,4</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Default="00B105B7">
            <w:pPr>
              <w:rPr>
                <w:sz w:val="24"/>
                <w:szCs w:val="24"/>
                <w:lang w:eastAsia="uk-UA"/>
              </w:rPr>
            </w:pPr>
            <w:r>
              <w:rPr>
                <w:sz w:val="24"/>
                <w:szCs w:val="24"/>
                <w:lang w:val="en-US" w:eastAsia="uk-UA"/>
              </w:rPr>
              <w:t>Permanent residence</w:t>
            </w:r>
            <w:r w:rsidR="00AA4829">
              <w:rPr>
                <w:sz w:val="24"/>
                <w:szCs w:val="24"/>
                <w:lang w:eastAsia="uk-UA"/>
              </w:rPr>
              <w:t xml:space="preserve"> </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3,9</w:t>
            </w:r>
          </w:p>
        </w:tc>
      </w:tr>
      <w:tr w:rsidR="00AA4829" w:rsidTr="001D1B89">
        <w:tc>
          <w:tcPr>
            <w:tcW w:w="7513" w:type="dxa"/>
            <w:tcBorders>
              <w:top w:val="single" w:sz="4" w:space="0" w:color="auto"/>
              <w:left w:val="single" w:sz="4" w:space="0" w:color="auto"/>
              <w:bottom w:val="single" w:sz="4" w:space="0" w:color="auto"/>
              <w:right w:val="single" w:sz="4" w:space="0" w:color="auto"/>
            </w:tcBorders>
            <w:hideMark/>
          </w:tcPr>
          <w:p w:rsidR="00AA4829" w:rsidRPr="00B105B7" w:rsidRDefault="00B105B7">
            <w:pPr>
              <w:rPr>
                <w:sz w:val="24"/>
                <w:szCs w:val="24"/>
                <w:lang w:val="en-US" w:eastAsia="uk-UA"/>
              </w:rPr>
            </w:pPr>
            <w:r>
              <w:rPr>
                <w:sz w:val="24"/>
                <w:szCs w:val="24"/>
                <w:lang w:val="en-US" w:eastAsia="uk-UA"/>
              </w:rPr>
              <w:t>Other</w:t>
            </w:r>
          </w:p>
        </w:tc>
        <w:tc>
          <w:tcPr>
            <w:tcW w:w="2092"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1,2</w:t>
            </w:r>
          </w:p>
        </w:tc>
      </w:tr>
    </w:tbl>
    <w:p w:rsidR="00AA4829" w:rsidRPr="007D7514" w:rsidRDefault="00AA4829" w:rsidP="00AA4829">
      <w:pPr>
        <w:pStyle w:val="a4"/>
        <w:spacing w:after="0" w:line="240" w:lineRule="auto"/>
        <w:jc w:val="both"/>
        <w:rPr>
          <w:rFonts w:ascii="Times New Roman" w:hAnsi="Times New Roman"/>
          <w:b/>
          <w:sz w:val="24"/>
          <w:szCs w:val="24"/>
          <w:lang w:val="en-US"/>
        </w:rPr>
      </w:pPr>
      <w:r>
        <w:rPr>
          <w:rFonts w:ascii="Times New Roman" w:hAnsi="Times New Roman"/>
          <w:i/>
          <w:sz w:val="24"/>
          <w:szCs w:val="24"/>
          <w:lang w:val="uk-UA" w:eastAsia="uk-UA"/>
        </w:rPr>
        <w:t>*</w:t>
      </w:r>
      <w:r w:rsidR="007D7514" w:rsidRPr="007D7514">
        <w:rPr>
          <w:lang w:val="en-US"/>
        </w:rPr>
        <w:t xml:space="preserve"> </w:t>
      </w:r>
      <w:r w:rsidR="007D7514" w:rsidRPr="007D7514">
        <w:rPr>
          <w:rFonts w:ascii="Times New Roman" w:hAnsi="Times New Roman"/>
          <w:i/>
          <w:sz w:val="24"/>
          <w:szCs w:val="24"/>
          <w:lang w:val="uk-UA" w:eastAsia="uk-UA"/>
        </w:rPr>
        <w:t xml:space="preserve">The response rate is over 100%, since </w:t>
      </w:r>
      <w:r w:rsidR="007D7514">
        <w:rPr>
          <w:rFonts w:ascii="Times New Roman" w:hAnsi="Times New Roman"/>
          <w:i/>
          <w:sz w:val="24"/>
          <w:szCs w:val="24"/>
          <w:lang w:val="en-US" w:eastAsia="uk-UA"/>
        </w:rPr>
        <w:t>it was possible to mark several answer options</w:t>
      </w:r>
    </w:p>
    <w:p w:rsidR="00AA4829" w:rsidRPr="007D7514" w:rsidRDefault="00AA4829" w:rsidP="00AA4829">
      <w:pPr>
        <w:pStyle w:val="a4"/>
        <w:spacing w:after="0" w:line="240" w:lineRule="auto"/>
        <w:jc w:val="both"/>
        <w:rPr>
          <w:rFonts w:ascii="Times New Roman" w:hAnsi="Times New Roman"/>
          <w:b/>
          <w:sz w:val="24"/>
          <w:szCs w:val="24"/>
          <w:lang w:val="en-US"/>
        </w:rPr>
      </w:pPr>
    </w:p>
    <w:p w:rsidR="00AA4829" w:rsidRDefault="007D7514" w:rsidP="00AA4829">
      <w:pPr>
        <w:pStyle w:val="a3"/>
        <w:rPr>
          <w:rFonts w:ascii="Times New Roman" w:hAnsi="Times New Roman"/>
          <w:b/>
          <w:sz w:val="24"/>
          <w:szCs w:val="24"/>
          <w:lang w:val="uk-UA"/>
        </w:rPr>
      </w:pPr>
      <w:r>
        <w:rPr>
          <w:rFonts w:ascii="Times New Roman" w:hAnsi="Times New Roman"/>
          <w:b/>
          <w:sz w:val="24"/>
          <w:szCs w:val="24"/>
          <w:lang w:val="en-US"/>
        </w:rPr>
        <w:lastRenderedPageBreak/>
        <w:t>In your opinion, does the visa-free regime with S</w:t>
      </w:r>
      <w:r w:rsidR="00C10DCB">
        <w:rPr>
          <w:rFonts w:ascii="Times New Roman" w:hAnsi="Times New Roman"/>
          <w:b/>
          <w:sz w:val="24"/>
          <w:szCs w:val="24"/>
          <w:lang w:val="en-US"/>
        </w:rPr>
        <w:t>c</w:t>
      </w:r>
      <w:r>
        <w:rPr>
          <w:rFonts w:ascii="Times New Roman" w:hAnsi="Times New Roman"/>
          <w:b/>
          <w:sz w:val="24"/>
          <w:szCs w:val="24"/>
          <w:lang w:val="en-US"/>
        </w:rPr>
        <w:t xml:space="preserve">hengen countries give Ukrainians the right to work in these countries?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17"/>
      </w:tblGrid>
      <w:tr w:rsidR="00AA4829" w:rsidTr="001D1B89">
        <w:tc>
          <w:tcPr>
            <w:tcW w:w="7088" w:type="dxa"/>
            <w:tcBorders>
              <w:top w:val="single" w:sz="4" w:space="0" w:color="auto"/>
              <w:left w:val="single" w:sz="4" w:space="0" w:color="auto"/>
              <w:bottom w:val="single" w:sz="4" w:space="0" w:color="auto"/>
              <w:right w:val="single" w:sz="4" w:space="0" w:color="auto"/>
            </w:tcBorders>
            <w:hideMark/>
          </w:tcPr>
          <w:p w:rsidR="00AA4829" w:rsidRPr="007D7514" w:rsidRDefault="007D7514">
            <w:pPr>
              <w:pStyle w:val="a3"/>
              <w:rPr>
                <w:rFonts w:ascii="Times New Roman" w:hAnsi="Times New Roman"/>
                <w:sz w:val="24"/>
                <w:szCs w:val="24"/>
                <w:lang w:val="en-US"/>
              </w:rPr>
            </w:pPr>
            <w:r>
              <w:rPr>
                <w:rFonts w:ascii="Times New Roman" w:hAnsi="Times New Roman"/>
                <w:sz w:val="24"/>
                <w:szCs w:val="24"/>
                <w:lang w:val="en-US"/>
              </w:rPr>
              <w:t>Yes</w:t>
            </w:r>
          </w:p>
        </w:tc>
        <w:tc>
          <w:tcPr>
            <w:tcW w:w="2517" w:type="dxa"/>
            <w:tcBorders>
              <w:top w:val="single" w:sz="4" w:space="0" w:color="auto"/>
              <w:left w:val="single" w:sz="4" w:space="0" w:color="auto"/>
              <w:bottom w:val="single" w:sz="4" w:space="0" w:color="auto"/>
              <w:right w:val="single" w:sz="4" w:space="0" w:color="auto"/>
            </w:tcBorders>
            <w:vAlign w:val="center"/>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15,0</w:t>
            </w:r>
          </w:p>
        </w:tc>
      </w:tr>
      <w:tr w:rsidR="00AA4829" w:rsidTr="001D1B89">
        <w:tc>
          <w:tcPr>
            <w:tcW w:w="7088" w:type="dxa"/>
            <w:tcBorders>
              <w:top w:val="single" w:sz="4" w:space="0" w:color="auto"/>
              <w:left w:val="single" w:sz="4" w:space="0" w:color="auto"/>
              <w:bottom w:val="single" w:sz="4" w:space="0" w:color="auto"/>
              <w:right w:val="single" w:sz="4" w:space="0" w:color="auto"/>
            </w:tcBorders>
            <w:hideMark/>
          </w:tcPr>
          <w:p w:rsidR="00AA4829" w:rsidRPr="007D7514" w:rsidRDefault="007D7514">
            <w:pPr>
              <w:pStyle w:val="a3"/>
              <w:rPr>
                <w:rFonts w:ascii="Times New Roman" w:hAnsi="Times New Roman"/>
                <w:sz w:val="24"/>
                <w:szCs w:val="24"/>
                <w:lang w:val="en-US"/>
              </w:rPr>
            </w:pPr>
            <w:r>
              <w:rPr>
                <w:rFonts w:ascii="Times New Roman" w:hAnsi="Times New Roman"/>
                <w:sz w:val="24"/>
                <w:szCs w:val="24"/>
                <w:lang w:val="en-US"/>
              </w:rPr>
              <w:t>No</w:t>
            </w:r>
          </w:p>
        </w:tc>
        <w:tc>
          <w:tcPr>
            <w:tcW w:w="2517" w:type="dxa"/>
            <w:tcBorders>
              <w:top w:val="single" w:sz="4" w:space="0" w:color="auto"/>
              <w:left w:val="single" w:sz="4" w:space="0" w:color="auto"/>
              <w:bottom w:val="single" w:sz="4" w:space="0" w:color="auto"/>
              <w:right w:val="single" w:sz="4" w:space="0" w:color="auto"/>
            </w:tcBorders>
            <w:vAlign w:val="center"/>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62,5</w:t>
            </w:r>
          </w:p>
        </w:tc>
      </w:tr>
      <w:tr w:rsidR="00AA4829" w:rsidTr="001D1B89">
        <w:tc>
          <w:tcPr>
            <w:tcW w:w="7088" w:type="dxa"/>
            <w:tcBorders>
              <w:top w:val="single" w:sz="4" w:space="0" w:color="auto"/>
              <w:left w:val="single" w:sz="4" w:space="0" w:color="auto"/>
              <w:bottom w:val="single" w:sz="4" w:space="0" w:color="auto"/>
              <w:right w:val="single" w:sz="4" w:space="0" w:color="auto"/>
            </w:tcBorders>
            <w:hideMark/>
          </w:tcPr>
          <w:p w:rsidR="00AA4829" w:rsidRDefault="007D7514" w:rsidP="007D7514">
            <w:pPr>
              <w:pStyle w:val="a3"/>
              <w:rPr>
                <w:rFonts w:ascii="Times New Roman" w:hAnsi="Times New Roman"/>
                <w:sz w:val="24"/>
                <w:szCs w:val="24"/>
                <w:lang w:val="uk-UA"/>
              </w:rPr>
            </w:pPr>
            <w:r>
              <w:rPr>
                <w:rFonts w:ascii="Times New Roman" w:hAnsi="Times New Roman"/>
                <w:sz w:val="24"/>
                <w:szCs w:val="24"/>
                <w:lang w:val="en-US"/>
              </w:rPr>
              <w:t>Difficult to say</w:t>
            </w:r>
            <w:r w:rsidR="00AA4829">
              <w:rPr>
                <w:rFonts w:ascii="Times New Roman" w:hAnsi="Times New Roman"/>
                <w:sz w:val="24"/>
                <w:szCs w:val="24"/>
                <w:lang w:val="uk-UA"/>
              </w:rPr>
              <w:t xml:space="preserve">    </w:t>
            </w:r>
          </w:p>
        </w:tc>
        <w:tc>
          <w:tcPr>
            <w:tcW w:w="2517" w:type="dxa"/>
            <w:tcBorders>
              <w:top w:val="single" w:sz="4" w:space="0" w:color="auto"/>
              <w:left w:val="single" w:sz="4" w:space="0" w:color="auto"/>
              <w:bottom w:val="single" w:sz="4" w:space="0" w:color="auto"/>
              <w:right w:val="single" w:sz="4" w:space="0" w:color="auto"/>
            </w:tcBorders>
            <w:vAlign w:val="center"/>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22,5</w:t>
            </w:r>
          </w:p>
        </w:tc>
      </w:tr>
    </w:tbl>
    <w:p w:rsidR="00AA4829" w:rsidRDefault="00AA4829" w:rsidP="00AA4829">
      <w:pPr>
        <w:pStyle w:val="a4"/>
        <w:spacing w:after="0" w:line="240" w:lineRule="auto"/>
        <w:ind w:left="567" w:hanging="567"/>
        <w:jc w:val="both"/>
        <w:rPr>
          <w:rFonts w:ascii="Times New Roman" w:hAnsi="Times New Roman"/>
          <w:b/>
          <w:sz w:val="24"/>
          <w:szCs w:val="24"/>
          <w:lang w:val="en-US"/>
        </w:rPr>
      </w:pPr>
    </w:p>
    <w:p w:rsidR="001D1B89" w:rsidRPr="001D1B89" w:rsidRDefault="001D1B89" w:rsidP="00AA4829">
      <w:pPr>
        <w:pStyle w:val="a4"/>
        <w:spacing w:after="0" w:line="240" w:lineRule="auto"/>
        <w:ind w:left="567" w:hanging="567"/>
        <w:jc w:val="both"/>
        <w:rPr>
          <w:rFonts w:ascii="Times New Roman" w:hAnsi="Times New Roman"/>
          <w:b/>
          <w:sz w:val="24"/>
          <w:szCs w:val="24"/>
          <w:lang w:val="en-US"/>
        </w:rPr>
      </w:pPr>
    </w:p>
    <w:p w:rsidR="00AA4829" w:rsidRPr="001D1B89" w:rsidRDefault="007D7514" w:rsidP="00AA4829">
      <w:pPr>
        <w:pStyle w:val="a3"/>
        <w:rPr>
          <w:rFonts w:ascii="Times New Roman" w:hAnsi="Times New Roman"/>
          <w:b/>
          <w:sz w:val="24"/>
          <w:szCs w:val="24"/>
          <w:lang w:val="en-US"/>
        </w:rPr>
      </w:pPr>
      <w:r>
        <w:rPr>
          <w:rFonts w:ascii="Times New Roman" w:hAnsi="Times New Roman"/>
          <w:b/>
          <w:sz w:val="24"/>
          <w:szCs w:val="24"/>
          <w:lang w:val="en-US"/>
        </w:rPr>
        <w:t>Are you familiar with the rules of entry and stay in the countries of the S</w:t>
      </w:r>
      <w:r w:rsidR="00C10DCB">
        <w:rPr>
          <w:rFonts w:ascii="Times New Roman" w:hAnsi="Times New Roman"/>
          <w:b/>
          <w:sz w:val="24"/>
          <w:szCs w:val="24"/>
          <w:lang w:val="en-US"/>
        </w:rPr>
        <w:t>c</w:t>
      </w:r>
      <w:r>
        <w:rPr>
          <w:rFonts w:ascii="Times New Roman" w:hAnsi="Times New Roman"/>
          <w:b/>
          <w:sz w:val="24"/>
          <w:szCs w:val="24"/>
          <w:lang w:val="en-US"/>
        </w:rPr>
        <w:t xml:space="preserve">hengen </w:t>
      </w:r>
      <w:r w:rsidR="00C10DCB">
        <w:rPr>
          <w:rFonts w:ascii="Times New Roman" w:hAnsi="Times New Roman"/>
          <w:b/>
          <w:sz w:val="24"/>
          <w:szCs w:val="24"/>
          <w:lang w:val="en-US"/>
        </w:rPr>
        <w:t>A</w:t>
      </w:r>
      <w:r>
        <w:rPr>
          <w:rFonts w:ascii="Times New Roman" w:hAnsi="Times New Roman"/>
          <w:b/>
          <w:sz w:val="24"/>
          <w:szCs w:val="24"/>
          <w:lang w:val="en-US"/>
        </w:rPr>
        <w:t xml:space="preserve">rea?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17"/>
      </w:tblGrid>
      <w:tr w:rsidR="00AA4829" w:rsidTr="001D1B89">
        <w:tc>
          <w:tcPr>
            <w:tcW w:w="7088" w:type="dxa"/>
            <w:tcBorders>
              <w:top w:val="single" w:sz="4" w:space="0" w:color="auto"/>
              <w:left w:val="single" w:sz="4" w:space="0" w:color="auto"/>
              <w:bottom w:val="single" w:sz="4" w:space="0" w:color="auto"/>
              <w:right w:val="single" w:sz="4" w:space="0" w:color="auto"/>
            </w:tcBorders>
            <w:hideMark/>
          </w:tcPr>
          <w:p w:rsidR="00AA4829" w:rsidRDefault="007D7514" w:rsidP="007D7514">
            <w:pPr>
              <w:pStyle w:val="a3"/>
              <w:rPr>
                <w:rFonts w:ascii="Times New Roman" w:hAnsi="Times New Roman"/>
                <w:sz w:val="24"/>
                <w:szCs w:val="24"/>
                <w:lang w:val="uk-UA"/>
              </w:rPr>
            </w:pPr>
            <w:r>
              <w:rPr>
                <w:rFonts w:ascii="Times New Roman" w:hAnsi="Times New Roman"/>
                <w:sz w:val="24"/>
                <w:szCs w:val="24"/>
                <w:lang w:val="en-US"/>
              </w:rPr>
              <w:t xml:space="preserve">Yes, I got acquainted and I know these rules well </w:t>
            </w:r>
          </w:p>
        </w:tc>
        <w:tc>
          <w:tcPr>
            <w:tcW w:w="2517" w:type="dxa"/>
            <w:tcBorders>
              <w:top w:val="single" w:sz="4" w:space="0" w:color="auto"/>
              <w:left w:val="single" w:sz="4" w:space="0" w:color="auto"/>
              <w:bottom w:val="single" w:sz="4" w:space="0" w:color="auto"/>
              <w:right w:val="single" w:sz="4" w:space="0" w:color="auto"/>
            </w:tcBorders>
            <w:vAlign w:val="center"/>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14,0</w:t>
            </w:r>
          </w:p>
        </w:tc>
      </w:tr>
      <w:tr w:rsidR="00AA4829" w:rsidTr="001D1B89">
        <w:tc>
          <w:tcPr>
            <w:tcW w:w="7088" w:type="dxa"/>
            <w:tcBorders>
              <w:top w:val="single" w:sz="4" w:space="0" w:color="auto"/>
              <w:left w:val="single" w:sz="4" w:space="0" w:color="auto"/>
              <w:bottom w:val="single" w:sz="4" w:space="0" w:color="auto"/>
              <w:right w:val="single" w:sz="4" w:space="0" w:color="auto"/>
            </w:tcBorders>
            <w:hideMark/>
          </w:tcPr>
          <w:p w:rsidR="00AA4829" w:rsidRDefault="007D7514" w:rsidP="007D7514">
            <w:pPr>
              <w:pStyle w:val="a3"/>
              <w:rPr>
                <w:rFonts w:ascii="Times New Roman" w:hAnsi="Times New Roman"/>
                <w:sz w:val="24"/>
                <w:szCs w:val="24"/>
                <w:lang w:val="uk-UA"/>
              </w:rPr>
            </w:pPr>
            <w:r>
              <w:rPr>
                <w:rFonts w:ascii="Times New Roman" w:hAnsi="Times New Roman"/>
                <w:sz w:val="24"/>
                <w:szCs w:val="24"/>
                <w:lang w:val="en-US"/>
              </w:rPr>
              <w:t>I know something but didn’t specifically study them</w:t>
            </w:r>
          </w:p>
        </w:tc>
        <w:tc>
          <w:tcPr>
            <w:tcW w:w="2517" w:type="dxa"/>
            <w:tcBorders>
              <w:top w:val="single" w:sz="4" w:space="0" w:color="auto"/>
              <w:left w:val="single" w:sz="4" w:space="0" w:color="auto"/>
              <w:bottom w:val="single" w:sz="4" w:space="0" w:color="auto"/>
              <w:right w:val="single" w:sz="4" w:space="0" w:color="auto"/>
            </w:tcBorders>
            <w:vAlign w:val="center"/>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50,2</w:t>
            </w:r>
          </w:p>
        </w:tc>
      </w:tr>
      <w:tr w:rsidR="00AA4829" w:rsidTr="001D1B89">
        <w:tc>
          <w:tcPr>
            <w:tcW w:w="7088" w:type="dxa"/>
            <w:tcBorders>
              <w:top w:val="single" w:sz="4" w:space="0" w:color="auto"/>
              <w:left w:val="single" w:sz="4" w:space="0" w:color="auto"/>
              <w:bottom w:val="single" w:sz="4" w:space="0" w:color="auto"/>
              <w:right w:val="single" w:sz="4" w:space="0" w:color="auto"/>
            </w:tcBorders>
            <w:hideMark/>
          </w:tcPr>
          <w:p w:rsidR="00AA4829" w:rsidRDefault="003E448C">
            <w:pPr>
              <w:pStyle w:val="a3"/>
              <w:rPr>
                <w:rFonts w:ascii="Times New Roman" w:hAnsi="Times New Roman"/>
                <w:sz w:val="24"/>
                <w:szCs w:val="24"/>
                <w:lang w:val="uk-UA"/>
              </w:rPr>
            </w:pPr>
            <w:r>
              <w:rPr>
                <w:rFonts w:ascii="Times New Roman" w:hAnsi="Times New Roman"/>
                <w:sz w:val="24"/>
                <w:szCs w:val="24"/>
                <w:lang w:val="en-US"/>
              </w:rPr>
              <w:t xml:space="preserve">No, I don’t know anything about it </w:t>
            </w:r>
            <w:r w:rsidR="00AA4829">
              <w:rPr>
                <w:rFonts w:ascii="Times New Roman" w:hAnsi="Times New Roman"/>
                <w:sz w:val="24"/>
                <w:szCs w:val="24"/>
                <w:lang w:val="uk-UA"/>
              </w:rPr>
              <w:t xml:space="preserve"> </w:t>
            </w:r>
          </w:p>
        </w:tc>
        <w:tc>
          <w:tcPr>
            <w:tcW w:w="2517" w:type="dxa"/>
            <w:tcBorders>
              <w:top w:val="single" w:sz="4" w:space="0" w:color="auto"/>
              <w:left w:val="single" w:sz="4" w:space="0" w:color="auto"/>
              <w:bottom w:val="single" w:sz="4" w:space="0" w:color="auto"/>
              <w:right w:val="single" w:sz="4" w:space="0" w:color="auto"/>
            </w:tcBorders>
            <w:vAlign w:val="center"/>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34,7</w:t>
            </w:r>
          </w:p>
        </w:tc>
      </w:tr>
      <w:tr w:rsidR="00AA4829" w:rsidTr="001D1B89">
        <w:tc>
          <w:tcPr>
            <w:tcW w:w="7088" w:type="dxa"/>
            <w:tcBorders>
              <w:top w:val="single" w:sz="4" w:space="0" w:color="auto"/>
              <w:left w:val="single" w:sz="4" w:space="0" w:color="auto"/>
              <w:bottom w:val="single" w:sz="4" w:space="0" w:color="auto"/>
              <w:right w:val="single" w:sz="4" w:space="0" w:color="auto"/>
            </w:tcBorders>
            <w:hideMark/>
          </w:tcPr>
          <w:p w:rsidR="00AA4829" w:rsidRPr="003E448C" w:rsidRDefault="003E448C">
            <w:pPr>
              <w:pStyle w:val="a3"/>
              <w:rPr>
                <w:rFonts w:ascii="Times New Roman" w:hAnsi="Times New Roman"/>
                <w:sz w:val="24"/>
                <w:szCs w:val="24"/>
                <w:lang w:val="en-US"/>
              </w:rPr>
            </w:pPr>
            <w:r>
              <w:rPr>
                <w:rFonts w:ascii="Times New Roman" w:hAnsi="Times New Roman"/>
                <w:sz w:val="24"/>
                <w:szCs w:val="24"/>
                <w:lang w:val="en-US"/>
              </w:rPr>
              <w:t xml:space="preserve">Not answered </w:t>
            </w:r>
          </w:p>
        </w:tc>
        <w:tc>
          <w:tcPr>
            <w:tcW w:w="2517" w:type="dxa"/>
            <w:tcBorders>
              <w:top w:val="single" w:sz="4" w:space="0" w:color="auto"/>
              <w:left w:val="single" w:sz="4" w:space="0" w:color="auto"/>
              <w:bottom w:val="single" w:sz="4" w:space="0" w:color="auto"/>
              <w:right w:val="single" w:sz="4" w:space="0" w:color="auto"/>
            </w:tcBorders>
            <w:hideMark/>
          </w:tcPr>
          <w:p w:rsidR="00AA4829" w:rsidRDefault="00AA4829" w:rsidP="001D1B89">
            <w:pPr>
              <w:pStyle w:val="a3"/>
              <w:jc w:val="center"/>
              <w:rPr>
                <w:rFonts w:ascii="Times New Roman" w:hAnsi="Times New Roman"/>
                <w:sz w:val="24"/>
                <w:szCs w:val="24"/>
                <w:lang w:val="uk-UA" w:eastAsia="uk-UA"/>
              </w:rPr>
            </w:pPr>
            <w:r>
              <w:rPr>
                <w:rFonts w:ascii="Times New Roman" w:hAnsi="Times New Roman"/>
                <w:sz w:val="24"/>
                <w:szCs w:val="24"/>
                <w:lang w:val="uk-UA" w:eastAsia="uk-UA"/>
              </w:rPr>
              <w:t>1,1</w:t>
            </w:r>
          </w:p>
        </w:tc>
      </w:tr>
    </w:tbl>
    <w:p w:rsidR="00AA4829" w:rsidRDefault="00AA4829" w:rsidP="00AA4829">
      <w:pPr>
        <w:pStyle w:val="a4"/>
        <w:spacing w:after="0" w:line="240" w:lineRule="auto"/>
        <w:ind w:left="567" w:hanging="567"/>
        <w:jc w:val="both"/>
        <w:rPr>
          <w:rFonts w:ascii="Times New Roman" w:hAnsi="Times New Roman"/>
          <w:b/>
          <w:sz w:val="24"/>
          <w:szCs w:val="24"/>
          <w:lang w:val="en-US"/>
        </w:rPr>
      </w:pPr>
    </w:p>
    <w:p w:rsidR="001D1B89" w:rsidRPr="001D1B89" w:rsidRDefault="001D1B89" w:rsidP="00AA4829">
      <w:pPr>
        <w:pStyle w:val="a4"/>
        <w:spacing w:after="0" w:line="240" w:lineRule="auto"/>
        <w:ind w:left="567" w:hanging="567"/>
        <w:jc w:val="both"/>
        <w:rPr>
          <w:rFonts w:ascii="Times New Roman" w:hAnsi="Times New Roman"/>
          <w:b/>
          <w:sz w:val="24"/>
          <w:szCs w:val="24"/>
          <w:lang w:val="en-US"/>
        </w:rPr>
      </w:pPr>
    </w:p>
    <w:p w:rsidR="00AA4829" w:rsidRDefault="003E448C" w:rsidP="00AA4829">
      <w:pPr>
        <w:pStyle w:val="a4"/>
        <w:spacing w:after="0" w:line="240" w:lineRule="auto"/>
        <w:rPr>
          <w:rFonts w:ascii="Times New Roman" w:hAnsi="Times New Roman"/>
          <w:b/>
          <w:sz w:val="24"/>
          <w:szCs w:val="24"/>
          <w:lang w:val="uk-UA"/>
        </w:rPr>
      </w:pPr>
      <w:r>
        <w:rPr>
          <w:rFonts w:ascii="Times New Roman" w:hAnsi="Times New Roman"/>
          <w:b/>
          <w:sz w:val="24"/>
          <w:szCs w:val="24"/>
          <w:lang w:val="en-US"/>
        </w:rPr>
        <w:t>Do you consider yourself a European</w:t>
      </w:r>
      <w:r w:rsidR="00AA4829">
        <w:rPr>
          <w:rFonts w:ascii="Times New Roman" w:hAnsi="Times New Roman"/>
          <w:b/>
          <w:sz w:val="24"/>
          <w:szCs w:val="24"/>
          <w:lang w:val="uk-UA"/>
        </w:rPr>
        <w:t xml:space="preserve">?  </w:t>
      </w:r>
    </w:p>
    <w:tbl>
      <w:tblPr>
        <w:tblW w:w="96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62"/>
      </w:tblGrid>
      <w:tr w:rsidR="00AA4829" w:rsidTr="001D1B89">
        <w:trPr>
          <w:trHeight w:val="241"/>
        </w:trPr>
        <w:tc>
          <w:tcPr>
            <w:tcW w:w="7088" w:type="dxa"/>
            <w:tcBorders>
              <w:top w:val="single" w:sz="4" w:space="0" w:color="auto"/>
              <w:left w:val="single" w:sz="4" w:space="0" w:color="auto"/>
              <w:bottom w:val="single" w:sz="4" w:space="0" w:color="auto"/>
              <w:right w:val="single" w:sz="4" w:space="0" w:color="auto"/>
            </w:tcBorders>
            <w:hideMark/>
          </w:tcPr>
          <w:p w:rsidR="00AA4829" w:rsidRPr="003E448C" w:rsidRDefault="003E448C">
            <w:pPr>
              <w:pStyle w:val="a4"/>
              <w:spacing w:after="0" w:line="240" w:lineRule="auto"/>
              <w:rPr>
                <w:rFonts w:ascii="Times New Roman" w:hAnsi="Times New Roman"/>
                <w:sz w:val="24"/>
                <w:szCs w:val="24"/>
                <w:lang w:val="en-US"/>
              </w:rPr>
            </w:pPr>
            <w:r>
              <w:rPr>
                <w:rFonts w:ascii="Times New Roman" w:hAnsi="Times New Roman"/>
                <w:sz w:val="24"/>
                <w:szCs w:val="24"/>
                <w:lang w:val="en-US"/>
              </w:rPr>
              <w:t>Definitely, yes</w:t>
            </w:r>
          </w:p>
        </w:tc>
        <w:tc>
          <w:tcPr>
            <w:tcW w:w="256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11,0</w:t>
            </w:r>
          </w:p>
        </w:tc>
      </w:tr>
      <w:tr w:rsidR="00AA4829" w:rsidTr="001D1B89">
        <w:trPr>
          <w:trHeight w:val="241"/>
        </w:trPr>
        <w:tc>
          <w:tcPr>
            <w:tcW w:w="7088" w:type="dxa"/>
            <w:tcBorders>
              <w:top w:val="single" w:sz="4" w:space="0" w:color="auto"/>
              <w:left w:val="single" w:sz="4" w:space="0" w:color="auto"/>
              <w:bottom w:val="single" w:sz="4" w:space="0" w:color="auto"/>
              <w:right w:val="single" w:sz="4" w:space="0" w:color="auto"/>
            </w:tcBorders>
            <w:hideMark/>
          </w:tcPr>
          <w:p w:rsidR="00AA4829" w:rsidRPr="003E448C" w:rsidRDefault="003E448C">
            <w:pPr>
              <w:pStyle w:val="a4"/>
              <w:spacing w:after="0" w:line="240" w:lineRule="auto"/>
              <w:rPr>
                <w:rFonts w:ascii="Times New Roman" w:hAnsi="Times New Roman"/>
                <w:sz w:val="24"/>
                <w:szCs w:val="24"/>
                <w:lang w:val="en-US"/>
              </w:rPr>
            </w:pPr>
            <w:r>
              <w:rPr>
                <w:rFonts w:ascii="Times New Roman" w:hAnsi="Times New Roman"/>
                <w:sz w:val="24"/>
                <w:szCs w:val="24"/>
                <w:lang w:val="en-US"/>
              </w:rPr>
              <w:t>Rather, yes</w:t>
            </w:r>
          </w:p>
        </w:tc>
        <w:tc>
          <w:tcPr>
            <w:tcW w:w="256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26,8</w:t>
            </w:r>
          </w:p>
        </w:tc>
      </w:tr>
      <w:tr w:rsidR="00AA4829" w:rsidTr="001D1B89">
        <w:trPr>
          <w:trHeight w:val="241"/>
        </w:trPr>
        <w:tc>
          <w:tcPr>
            <w:tcW w:w="7088" w:type="dxa"/>
            <w:tcBorders>
              <w:top w:val="single" w:sz="4" w:space="0" w:color="auto"/>
              <w:left w:val="single" w:sz="4" w:space="0" w:color="auto"/>
              <w:bottom w:val="single" w:sz="4" w:space="0" w:color="auto"/>
              <w:right w:val="single" w:sz="4" w:space="0" w:color="auto"/>
            </w:tcBorders>
            <w:hideMark/>
          </w:tcPr>
          <w:p w:rsidR="00AA4829" w:rsidRPr="003E448C" w:rsidRDefault="003E448C">
            <w:pPr>
              <w:pStyle w:val="a4"/>
              <w:spacing w:after="0" w:line="240" w:lineRule="auto"/>
              <w:rPr>
                <w:rFonts w:ascii="Times New Roman" w:hAnsi="Times New Roman"/>
                <w:sz w:val="24"/>
                <w:szCs w:val="24"/>
                <w:lang w:val="en-US"/>
              </w:rPr>
            </w:pPr>
            <w:r>
              <w:rPr>
                <w:rFonts w:ascii="Times New Roman" w:hAnsi="Times New Roman"/>
                <w:sz w:val="24"/>
                <w:szCs w:val="24"/>
                <w:lang w:val="en-US"/>
              </w:rPr>
              <w:t>Rather, no</w:t>
            </w:r>
          </w:p>
        </w:tc>
        <w:tc>
          <w:tcPr>
            <w:tcW w:w="256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29,0</w:t>
            </w:r>
          </w:p>
        </w:tc>
      </w:tr>
      <w:tr w:rsidR="00AA4829" w:rsidTr="001D1B89">
        <w:trPr>
          <w:trHeight w:val="241"/>
        </w:trPr>
        <w:tc>
          <w:tcPr>
            <w:tcW w:w="7088" w:type="dxa"/>
            <w:tcBorders>
              <w:top w:val="single" w:sz="4" w:space="0" w:color="auto"/>
              <w:left w:val="single" w:sz="4" w:space="0" w:color="auto"/>
              <w:bottom w:val="single" w:sz="4" w:space="0" w:color="auto"/>
              <w:right w:val="single" w:sz="4" w:space="0" w:color="auto"/>
            </w:tcBorders>
            <w:hideMark/>
          </w:tcPr>
          <w:p w:rsidR="00AA4829" w:rsidRPr="00A617B4" w:rsidRDefault="00A617B4">
            <w:pPr>
              <w:pStyle w:val="a4"/>
              <w:spacing w:after="0" w:line="240" w:lineRule="auto"/>
              <w:rPr>
                <w:rFonts w:ascii="Times New Roman" w:hAnsi="Times New Roman"/>
                <w:sz w:val="24"/>
                <w:szCs w:val="24"/>
                <w:lang w:val="en-US"/>
              </w:rPr>
            </w:pPr>
            <w:r>
              <w:rPr>
                <w:rFonts w:ascii="Times New Roman" w:hAnsi="Times New Roman"/>
                <w:sz w:val="24"/>
                <w:szCs w:val="24"/>
                <w:lang w:val="en-US"/>
              </w:rPr>
              <w:t>Definitely not</w:t>
            </w:r>
          </w:p>
        </w:tc>
        <w:tc>
          <w:tcPr>
            <w:tcW w:w="256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25,7</w:t>
            </w:r>
          </w:p>
        </w:tc>
      </w:tr>
      <w:tr w:rsidR="00AA4829" w:rsidTr="001D1B89">
        <w:trPr>
          <w:trHeight w:val="240"/>
        </w:trPr>
        <w:tc>
          <w:tcPr>
            <w:tcW w:w="7088" w:type="dxa"/>
            <w:tcBorders>
              <w:top w:val="single" w:sz="4" w:space="0" w:color="auto"/>
              <w:left w:val="single" w:sz="4" w:space="0" w:color="auto"/>
              <w:bottom w:val="single" w:sz="4" w:space="0" w:color="auto"/>
              <w:right w:val="single" w:sz="4" w:space="0" w:color="auto"/>
            </w:tcBorders>
            <w:hideMark/>
          </w:tcPr>
          <w:p w:rsidR="00AA4829" w:rsidRPr="00A617B4" w:rsidRDefault="00A617B4" w:rsidP="00A617B4">
            <w:pPr>
              <w:pStyle w:val="a4"/>
              <w:rPr>
                <w:rFonts w:ascii="Times New Roman" w:hAnsi="Times New Roman"/>
                <w:sz w:val="24"/>
                <w:szCs w:val="24"/>
                <w:lang w:val="en-US"/>
              </w:rPr>
            </w:pPr>
            <w:r>
              <w:rPr>
                <w:rFonts w:ascii="Times New Roman" w:hAnsi="Times New Roman"/>
                <w:sz w:val="24"/>
                <w:szCs w:val="24"/>
                <w:lang w:val="en-US"/>
              </w:rPr>
              <w:t>Difficult to say</w:t>
            </w:r>
          </w:p>
        </w:tc>
        <w:tc>
          <w:tcPr>
            <w:tcW w:w="2562"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7,6</w:t>
            </w:r>
          </w:p>
        </w:tc>
      </w:tr>
    </w:tbl>
    <w:p w:rsidR="00AA4829" w:rsidRDefault="00AA4829" w:rsidP="00AA4829">
      <w:pPr>
        <w:pStyle w:val="a3"/>
        <w:rPr>
          <w:b/>
          <w:sz w:val="24"/>
          <w:szCs w:val="24"/>
          <w:lang w:val="uk-UA"/>
        </w:rPr>
      </w:pPr>
    </w:p>
    <w:p w:rsidR="00AA4829" w:rsidRPr="00A617B4" w:rsidRDefault="00A617B4" w:rsidP="00AA4829">
      <w:pPr>
        <w:pStyle w:val="a3"/>
        <w:rPr>
          <w:rFonts w:ascii="Times New Roman" w:hAnsi="Times New Roman"/>
          <w:b/>
          <w:sz w:val="24"/>
          <w:szCs w:val="24"/>
          <w:lang w:val="en-US"/>
        </w:rPr>
      </w:pPr>
      <w:r>
        <w:rPr>
          <w:rFonts w:ascii="Times New Roman" w:hAnsi="Times New Roman"/>
          <w:b/>
          <w:sz w:val="24"/>
          <w:szCs w:val="24"/>
          <w:lang w:val="en-US"/>
        </w:rPr>
        <w:t>In</w:t>
      </w:r>
      <w:r w:rsidRPr="00A617B4">
        <w:rPr>
          <w:rFonts w:ascii="Times New Roman" w:hAnsi="Times New Roman"/>
          <w:b/>
          <w:sz w:val="24"/>
          <w:szCs w:val="24"/>
          <w:lang w:val="uk-UA"/>
        </w:rPr>
        <w:t xml:space="preserve"> </w:t>
      </w:r>
      <w:r>
        <w:rPr>
          <w:rFonts w:ascii="Times New Roman" w:hAnsi="Times New Roman"/>
          <w:b/>
          <w:sz w:val="24"/>
          <w:szCs w:val="24"/>
          <w:lang w:val="en-US"/>
        </w:rPr>
        <w:t>your</w:t>
      </w:r>
      <w:r w:rsidRPr="00A617B4">
        <w:rPr>
          <w:rFonts w:ascii="Times New Roman" w:hAnsi="Times New Roman"/>
          <w:b/>
          <w:sz w:val="24"/>
          <w:szCs w:val="24"/>
          <w:lang w:val="uk-UA"/>
        </w:rPr>
        <w:t xml:space="preserve"> </w:t>
      </w:r>
      <w:r>
        <w:rPr>
          <w:rFonts w:ascii="Times New Roman" w:hAnsi="Times New Roman"/>
          <w:b/>
          <w:sz w:val="24"/>
          <w:szCs w:val="24"/>
          <w:lang w:val="en-US"/>
        </w:rPr>
        <w:t>opinion</w:t>
      </w:r>
      <w:r w:rsidRPr="00A617B4">
        <w:rPr>
          <w:rFonts w:ascii="Times New Roman" w:hAnsi="Times New Roman"/>
          <w:b/>
          <w:sz w:val="24"/>
          <w:szCs w:val="24"/>
          <w:lang w:val="uk-UA"/>
        </w:rPr>
        <w:t xml:space="preserve">, </w:t>
      </w:r>
      <w:r>
        <w:rPr>
          <w:rFonts w:ascii="Times New Roman" w:hAnsi="Times New Roman"/>
          <w:b/>
          <w:sz w:val="24"/>
          <w:szCs w:val="24"/>
          <w:lang w:val="en-US"/>
        </w:rPr>
        <w:t>what</w:t>
      </w:r>
      <w:r w:rsidRPr="00A617B4">
        <w:rPr>
          <w:rFonts w:ascii="Times New Roman" w:hAnsi="Times New Roman"/>
          <w:b/>
          <w:sz w:val="24"/>
          <w:szCs w:val="24"/>
          <w:lang w:val="uk-UA"/>
        </w:rPr>
        <w:t xml:space="preserve"> </w:t>
      </w:r>
      <w:r>
        <w:rPr>
          <w:rFonts w:ascii="Times New Roman" w:hAnsi="Times New Roman"/>
          <w:b/>
          <w:sz w:val="24"/>
          <w:szCs w:val="24"/>
          <w:lang w:val="en-US"/>
        </w:rPr>
        <w:t>is</w:t>
      </w:r>
      <w:r w:rsidRPr="00A617B4">
        <w:rPr>
          <w:rFonts w:ascii="Times New Roman" w:hAnsi="Times New Roman"/>
          <w:b/>
          <w:sz w:val="24"/>
          <w:szCs w:val="24"/>
          <w:lang w:val="uk-UA"/>
        </w:rPr>
        <w:t xml:space="preserve"> </w:t>
      </w:r>
      <w:r>
        <w:rPr>
          <w:rFonts w:ascii="Times New Roman" w:hAnsi="Times New Roman"/>
          <w:b/>
          <w:sz w:val="24"/>
          <w:szCs w:val="24"/>
          <w:lang w:val="en-US"/>
        </w:rPr>
        <w:t>ne</w:t>
      </w:r>
      <w:r w:rsidR="001D1B89">
        <w:rPr>
          <w:rFonts w:ascii="Times New Roman" w:hAnsi="Times New Roman"/>
          <w:b/>
          <w:sz w:val="24"/>
          <w:szCs w:val="24"/>
          <w:lang w:val="en-US"/>
        </w:rPr>
        <w:t>eded</w:t>
      </w:r>
      <w:r w:rsidRPr="00A617B4">
        <w:rPr>
          <w:rFonts w:ascii="Times New Roman" w:hAnsi="Times New Roman"/>
          <w:b/>
          <w:sz w:val="24"/>
          <w:szCs w:val="24"/>
          <w:lang w:val="uk-UA"/>
        </w:rPr>
        <w:t xml:space="preserve"> </w:t>
      </w:r>
      <w:r>
        <w:rPr>
          <w:rFonts w:ascii="Times New Roman" w:hAnsi="Times New Roman"/>
          <w:b/>
          <w:sz w:val="24"/>
          <w:szCs w:val="24"/>
          <w:lang w:val="en-US"/>
        </w:rPr>
        <w:t>to</w:t>
      </w:r>
      <w:r w:rsidRPr="00A617B4">
        <w:rPr>
          <w:rFonts w:ascii="Times New Roman" w:hAnsi="Times New Roman"/>
          <w:b/>
          <w:sz w:val="24"/>
          <w:szCs w:val="24"/>
          <w:lang w:val="uk-UA"/>
        </w:rPr>
        <w:t xml:space="preserve"> </w:t>
      </w:r>
      <w:r>
        <w:rPr>
          <w:rFonts w:ascii="Times New Roman" w:hAnsi="Times New Roman"/>
          <w:b/>
          <w:sz w:val="24"/>
          <w:szCs w:val="24"/>
          <w:lang w:val="en-US"/>
        </w:rPr>
        <w:t>make</w:t>
      </w:r>
      <w:r w:rsidRPr="00A617B4">
        <w:rPr>
          <w:rFonts w:ascii="Times New Roman" w:hAnsi="Times New Roman"/>
          <w:b/>
          <w:sz w:val="24"/>
          <w:szCs w:val="24"/>
          <w:lang w:val="uk-UA"/>
        </w:rPr>
        <w:t xml:space="preserve"> </w:t>
      </w:r>
      <w:r>
        <w:rPr>
          <w:rFonts w:ascii="Times New Roman" w:hAnsi="Times New Roman"/>
          <w:b/>
          <w:sz w:val="24"/>
          <w:szCs w:val="24"/>
          <w:lang w:val="en-US"/>
        </w:rPr>
        <w:t>you</w:t>
      </w:r>
      <w:r w:rsidRPr="00A617B4">
        <w:rPr>
          <w:rFonts w:ascii="Times New Roman" w:hAnsi="Times New Roman"/>
          <w:b/>
          <w:sz w:val="24"/>
          <w:szCs w:val="24"/>
          <w:lang w:val="uk-UA"/>
        </w:rPr>
        <w:t xml:space="preserve"> </w:t>
      </w:r>
      <w:r>
        <w:rPr>
          <w:rFonts w:ascii="Times New Roman" w:hAnsi="Times New Roman"/>
          <w:b/>
          <w:sz w:val="24"/>
          <w:szCs w:val="24"/>
          <w:lang w:val="en-US"/>
        </w:rPr>
        <w:t>feel a European?</w:t>
      </w:r>
      <w:r w:rsidR="00AA4829">
        <w:rPr>
          <w:rFonts w:ascii="Times New Roman" w:hAnsi="Times New Roman"/>
          <w:sz w:val="24"/>
          <w:szCs w:val="24"/>
          <w:lang w:val="uk-UA"/>
        </w:rPr>
        <w:t xml:space="preserve"> </w:t>
      </w:r>
      <w:r>
        <w:rPr>
          <w:rFonts w:ascii="Times New Roman" w:hAnsi="Times New Roman"/>
          <w:i/>
          <w:sz w:val="24"/>
          <w:szCs w:val="24"/>
          <w:lang w:val="en-US"/>
        </w:rPr>
        <w:t>Choose up to three answer options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958"/>
      </w:tblGrid>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Default="00A617B4" w:rsidP="00A617B4">
            <w:pPr>
              <w:pStyle w:val="a3"/>
              <w:rPr>
                <w:rFonts w:ascii="Times New Roman" w:hAnsi="Times New Roman"/>
                <w:sz w:val="24"/>
                <w:szCs w:val="24"/>
                <w:lang w:val="uk-UA"/>
              </w:rPr>
            </w:pPr>
            <w:r>
              <w:rPr>
                <w:rFonts w:ascii="Times New Roman" w:hAnsi="Times New Roman"/>
                <w:sz w:val="24"/>
                <w:szCs w:val="24"/>
                <w:lang w:val="en-US"/>
              </w:rPr>
              <w:t xml:space="preserve">A certain level of material well-being </w:t>
            </w:r>
            <w:r w:rsidR="00AA4829">
              <w:rPr>
                <w:rFonts w:ascii="Times New Roman" w:hAnsi="Times New Roman"/>
                <w:sz w:val="24"/>
                <w:szCs w:val="24"/>
                <w:lang w:val="uk-UA"/>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58,9</w:t>
            </w:r>
          </w:p>
        </w:tc>
      </w:tr>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Default="00A617B4">
            <w:pPr>
              <w:pStyle w:val="a3"/>
              <w:rPr>
                <w:rFonts w:ascii="Times New Roman" w:hAnsi="Times New Roman"/>
                <w:sz w:val="24"/>
                <w:szCs w:val="24"/>
                <w:lang w:val="uk-UA"/>
              </w:rPr>
            </w:pPr>
            <w:r>
              <w:rPr>
                <w:rFonts w:ascii="Times New Roman" w:hAnsi="Times New Roman"/>
                <w:sz w:val="24"/>
                <w:szCs w:val="24"/>
                <w:lang w:val="en-US"/>
              </w:rPr>
              <w:t>Respect the values of democracy and human rights</w:t>
            </w:r>
            <w:r w:rsidR="00AA4829">
              <w:rPr>
                <w:rFonts w:ascii="Times New Roman" w:hAnsi="Times New Roman"/>
                <w:sz w:val="24"/>
                <w:szCs w:val="24"/>
                <w:lang w:val="uk-UA"/>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26,2</w:t>
            </w:r>
          </w:p>
        </w:tc>
      </w:tr>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Default="00A617B4">
            <w:pPr>
              <w:pStyle w:val="a3"/>
              <w:rPr>
                <w:rFonts w:ascii="Times New Roman" w:hAnsi="Times New Roman"/>
                <w:sz w:val="24"/>
                <w:szCs w:val="24"/>
                <w:lang w:val="uk-UA"/>
              </w:rPr>
            </w:pPr>
            <w:r>
              <w:rPr>
                <w:rFonts w:ascii="Times New Roman" w:hAnsi="Times New Roman"/>
                <w:sz w:val="24"/>
                <w:szCs w:val="24"/>
                <w:lang w:val="en-US"/>
              </w:rPr>
              <w:t>Be able to go to the European countries without visas</w:t>
            </w:r>
            <w:r w:rsidR="00AA4829">
              <w:rPr>
                <w:rFonts w:ascii="Times New Roman" w:hAnsi="Times New Roman"/>
                <w:sz w:val="24"/>
                <w:szCs w:val="24"/>
                <w:lang w:val="uk-UA"/>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15,5</w:t>
            </w:r>
          </w:p>
        </w:tc>
      </w:tr>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Default="00A617B4" w:rsidP="00A617B4">
            <w:pPr>
              <w:pStyle w:val="a3"/>
              <w:rPr>
                <w:rFonts w:ascii="Times New Roman" w:eastAsia="MS Mincho" w:hAnsi="Times New Roman"/>
                <w:sz w:val="24"/>
                <w:szCs w:val="24"/>
                <w:lang w:val="uk-UA"/>
              </w:rPr>
            </w:pPr>
            <w:r>
              <w:rPr>
                <w:rFonts w:ascii="Times New Roman" w:eastAsia="MS Mincho" w:hAnsi="Times New Roman"/>
                <w:sz w:val="24"/>
                <w:szCs w:val="24"/>
                <w:lang w:val="en-US"/>
              </w:rPr>
              <w:t>To feel yourself protected by law</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36,1</w:t>
            </w:r>
          </w:p>
        </w:tc>
      </w:tr>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Default="00A617B4" w:rsidP="00A617B4">
            <w:pPr>
              <w:pStyle w:val="a3"/>
              <w:rPr>
                <w:rFonts w:ascii="Times New Roman" w:eastAsia="MS Mincho" w:hAnsi="Times New Roman"/>
                <w:sz w:val="24"/>
                <w:szCs w:val="24"/>
                <w:lang w:val="uk-UA"/>
              </w:rPr>
            </w:pPr>
            <w:r>
              <w:rPr>
                <w:rFonts w:ascii="Times New Roman" w:eastAsia="MS Mincho" w:hAnsi="Times New Roman"/>
                <w:sz w:val="24"/>
                <w:szCs w:val="24"/>
                <w:lang w:val="en-US"/>
              </w:rPr>
              <w:t>Be able to elect the government in free democratic elections</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12,4</w:t>
            </w:r>
          </w:p>
        </w:tc>
      </w:tr>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Default="00A617B4">
            <w:pPr>
              <w:pStyle w:val="a3"/>
              <w:rPr>
                <w:rFonts w:ascii="Times New Roman" w:eastAsia="MS Mincho" w:hAnsi="Times New Roman"/>
                <w:sz w:val="24"/>
                <w:szCs w:val="24"/>
                <w:lang w:val="uk-UA"/>
              </w:rPr>
            </w:pPr>
            <w:r>
              <w:rPr>
                <w:rFonts w:ascii="Times New Roman" w:eastAsia="MS Mincho" w:hAnsi="Times New Roman"/>
                <w:sz w:val="24"/>
                <w:szCs w:val="24"/>
                <w:lang w:val="en-US"/>
              </w:rPr>
              <w:t xml:space="preserve">To feel yourself a free person </w:t>
            </w:r>
            <w:r w:rsidR="00AA4829">
              <w:rPr>
                <w:rFonts w:ascii="Times New Roman" w:eastAsia="MS Mincho" w:hAnsi="Times New Roman"/>
                <w:sz w:val="24"/>
                <w:szCs w:val="24"/>
                <w:lang w:val="uk-UA"/>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16,4</w:t>
            </w:r>
          </w:p>
        </w:tc>
      </w:tr>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Default="00A617B4">
            <w:pPr>
              <w:pStyle w:val="a3"/>
              <w:rPr>
                <w:rFonts w:ascii="Times New Roman" w:eastAsia="MS Mincho" w:hAnsi="Times New Roman"/>
                <w:sz w:val="24"/>
                <w:szCs w:val="24"/>
                <w:lang w:val="uk-UA"/>
              </w:rPr>
            </w:pPr>
            <w:r>
              <w:rPr>
                <w:rFonts w:ascii="Times New Roman" w:eastAsia="MS Mincho" w:hAnsi="Times New Roman"/>
                <w:sz w:val="24"/>
                <w:szCs w:val="24"/>
                <w:lang w:val="en-US"/>
              </w:rPr>
              <w:t>To know foreign languages</w:t>
            </w:r>
            <w:r w:rsidR="00AA4829">
              <w:rPr>
                <w:rFonts w:ascii="Times New Roman" w:eastAsia="MS Mincho" w:hAnsi="Times New Roman"/>
                <w:sz w:val="24"/>
                <w:szCs w:val="24"/>
                <w:lang w:val="uk-UA"/>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9,9</w:t>
            </w:r>
          </w:p>
        </w:tc>
      </w:tr>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Default="00A617B4">
            <w:pPr>
              <w:pStyle w:val="a3"/>
              <w:rPr>
                <w:rFonts w:ascii="Times New Roman" w:eastAsia="MS Mincho" w:hAnsi="Times New Roman"/>
                <w:sz w:val="24"/>
                <w:szCs w:val="24"/>
                <w:lang w:val="uk-UA"/>
              </w:rPr>
            </w:pPr>
            <w:r>
              <w:rPr>
                <w:rFonts w:ascii="Times New Roman" w:eastAsia="MS Mincho" w:hAnsi="Times New Roman"/>
                <w:sz w:val="24"/>
                <w:szCs w:val="24"/>
                <w:lang w:val="en-US"/>
              </w:rPr>
              <w:t>To know the European culture</w:t>
            </w:r>
            <w:r w:rsidR="00AA4829">
              <w:rPr>
                <w:rFonts w:ascii="Times New Roman" w:eastAsia="MS Mincho" w:hAnsi="Times New Roman"/>
                <w:sz w:val="24"/>
                <w:szCs w:val="24"/>
                <w:lang w:val="uk-UA"/>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3,7</w:t>
            </w:r>
          </w:p>
        </w:tc>
      </w:tr>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Default="001D1B89">
            <w:pPr>
              <w:pStyle w:val="a3"/>
              <w:rPr>
                <w:rFonts w:ascii="Times New Roman" w:eastAsia="MS Mincho" w:hAnsi="Times New Roman"/>
                <w:sz w:val="24"/>
                <w:szCs w:val="24"/>
                <w:lang w:val="uk-UA"/>
              </w:rPr>
            </w:pPr>
            <w:r>
              <w:rPr>
                <w:rFonts w:ascii="Times New Roman" w:eastAsia="MS Mincho" w:hAnsi="Times New Roman"/>
                <w:sz w:val="24"/>
                <w:szCs w:val="24"/>
                <w:lang w:val="en-US"/>
              </w:rPr>
              <w:t xml:space="preserve">Nothing is needed, Ukrainians are already Europeans </w:t>
            </w:r>
            <w:r w:rsidR="00AA4829">
              <w:rPr>
                <w:rFonts w:ascii="Times New Roman" w:eastAsia="MS Mincho" w:hAnsi="Times New Roman"/>
                <w:sz w:val="24"/>
                <w:szCs w:val="24"/>
                <w:lang w:val="uk-UA"/>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10,6</w:t>
            </w:r>
          </w:p>
        </w:tc>
      </w:tr>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Pr="001D1B89" w:rsidRDefault="001D1B89" w:rsidP="001D1B89">
            <w:pPr>
              <w:pStyle w:val="a3"/>
              <w:rPr>
                <w:rFonts w:ascii="Times New Roman" w:eastAsia="MS Mincho" w:hAnsi="Times New Roman"/>
                <w:sz w:val="24"/>
                <w:szCs w:val="24"/>
                <w:lang w:val="en-US"/>
              </w:rPr>
            </w:pPr>
            <w:r>
              <w:rPr>
                <w:rFonts w:ascii="Times New Roman" w:eastAsia="MS Mincho" w:hAnsi="Times New Roman"/>
                <w:sz w:val="24"/>
                <w:szCs w:val="24"/>
                <w:lang w:val="en-US"/>
              </w:rPr>
              <w:t xml:space="preserve">I think there is no need that Ukrainians feel themselves Europeans </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7,2</w:t>
            </w:r>
          </w:p>
        </w:tc>
      </w:tr>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Pr="001D1B89" w:rsidRDefault="001D1B89">
            <w:pPr>
              <w:pStyle w:val="a3"/>
              <w:rPr>
                <w:rFonts w:ascii="Times New Roman" w:eastAsia="MS Mincho" w:hAnsi="Times New Roman"/>
                <w:sz w:val="24"/>
                <w:szCs w:val="24"/>
                <w:lang w:val="en-US"/>
              </w:rPr>
            </w:pPr>
            <w:r>
              <w:rPr>
                <w:rFonts w:ascii="Times New Roman" w:eastAsia="MS Mincho" w:hAnsi="Times New Roman"/>
                <w:sz w:val="24"/>
                <w:szCs w:val="24"/>
                <w:lang w:val="en-US"/>
              </w:rPr>
              <w:t>Other</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1,7</w:t>
            </w:r>
          </w:p>
        </w:tc>
      </w:tr>
      <w:tr w:rsidR="00AA4829" w:rsidTr="001D1B89">
        <w:tc>
          <w:tcPr>
            <w:tcW w:w="8647" w:type="dxa"/>
            <w:tcBorders>
              <w:top w:val="single" w:sz="4" w:space="0" w:color="auto"/>
              <w:left w:val="single" w:sz="4" w:space="0" w:color="auto"/>
              <w:bottom w:val="single" w:sz="4" w:space="0" w:color="auto"/>
              <w:right w:val="single" w:sz="4" w:space="0" w:color="auto"/>
            </w:tcBorders>
            <w:hideMark/>
          </w:tcPr>
          <w:p w:rsidR="00AA4829" w:rsidRDefault="001D1B89">
            <w:pPr>
              <w:pStyle w:val="a3"/>
              <w:rPr>
                <w:rFonts w:ascii="Times New Roman" w:eastAsia="MS Mincho" w:hAnsi="Times New Roman"/>
                <w:b/>
                <w:sz w:val="24"/>
                <w:szCs w:val="24"/>
                <w:lang w:val="uk-UA"/>
              </w:rPr>
            </w:pPr>
            <w:r>
              <w:rPr>
                <w:rFonts w:ascii="Times New Roman" w:eastAsia="MS Mincho" w:hAnsi="Times New Roman"/>
                <w:sz w:val="24"/>
                <w:szCs w:val="24"/>
                <w:lang w:val="en-US"/>
              </w:rPr>
              <w:t>Difficult to say</w:t>
            </w:r>
            <w:r w:rsidR="00AA4829">
              <w:rPr>
                <w:rFonts w:ascii="Times New Roman" w:eastAsia="MS Mincho" w:hAnsi="Times New Roman"/>
                <w:b/>
                <w:sz w:val="24"/>
                <w:szCs w:val="24"/>
                <w:lang w:val="uk-UA"/>
              </w:rPr>
              <w:t xml:space="preserve"> </w:t>
            </w:r>
          </w:p>
        </w:tc>
        <w:tc>
          <w:tcPr>
            <w:tcW w:w="958" w:type="dxa"/>
            <w:tcBorders>
              <w:top w:val="single" w:sz="4" w:space="0" w:color="auto"/>
              <w:left w:val="single" w:sz="4" w:space="0" w:color="auto"/>
              <w:bottom w:val="single" w:sz="4" w:space="0" w:color="auto"/>
              <w:right w:val="single" w:sz="4" w:space="0" w:color="auto"/>
            </w:tcBorders>
            <w:hideMark/>
          </w:tcPr>
          <w:p w:rsidR="00AA4829" w:rsidRDefault="00AA4829">
            <w:pPr>
              <w:jc w:val="center"/>
              <w:rPr>
                <w:sz w:val="24"/>
                <w:szCs w:val="24"/>
                <w:lang w:eastAsia="uk-UA"/>
              </w:rPr>
            </w:pPr>
            <w:r>
              <w:rPr>
                <w:sz w:val="24"/>
                <w:szCs w:val="24"/>
                <w:lang w:eastAsia="uk-UA"/>
              </w:rPr>
              <w:t>5,3</w:t>
            </w:r>
          </w:p>
        </w:tc>
      </w:tr>
    </w:tbl>
    <w:p w:rsidR="00AA4829" w:rsidRDefault="00AA4829" w:rsidP="00AA4829">
      <w:pPr>
        <w:jc w:val="both"/>
      </w:pPr>
    </w:p>
    <w:p w:rsidR="001D1B89" w:rsidRDefault="001D1B89" w:rsidP="00AA4829">
      <w:pPr>
        <w:rPr>
          <w:b/>
          <w:sz w:val="24"/>
          <w:szCs w:val="24"/>
          <w:lang w:val="en-US"/>
        </w:rPr>
      </w:pPr>
    </w:p>
    <w:p w:rsidR="00AA4829" w:rsidRDefault="001D1B89" w:rsidP="00AA4829">
      <w:pPr>
        <w:rPr>
          <w:b/>
          <w:sz w:val="24"/>
          <w:szCs w:val="24"/>
        </w:rPr>
      </w:pPr>
      <w:r>
        <w:rPr>
          <w:b/>
          <w:sz w:val="24"/>
          <w:szCs w:val="24"/>
          <w:lang w:val="en-US"/>
        </w:rPr>
        <w:t xml:space="preserve">If you had to choose only one option, what Union, in your opinion, should Ukraine join in the long term?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958"/>
      </w:tblGrid>
      <w:tr w:rsidR="00AA4829" w:rsidTr="00AA4829">
        <w:tc>
          <w:tcPr>
            <w:tcW w:w="8613" w:type="dxa"/>
            <w:tcBorders>
              <w:top w:val="single" w:sz="4" w:space="0" w:color="auto"/>
              <w:left w:val="single" w:sz="4" w:space="0" w:color="auto"/>
              <w:bottom w:val="single" w:sz="4" w:space="0" w:color="auto"/>
              <w:right w:val="single" w:sz="4" w:space="0" w:color="auto"/>
            </w:tcBorders>
            <w:hideMark/>
          </w:tcPr>
          <w:p w:rsidR="00AA4829" w:rsidRPr="001D1B89" w:rsidRDefault="001D1B89">
            <w:pPr>
              <w:tabs>
                <w:tab w:val="left" w:pos="426"/>
              </w:tabs>
              <w:rPr>
                <w:sz w:val="24"/>
                <w:szCs w:val="24"/>
                <w:lang w:val="en-US"/>
              </w:rPr>
            </w:pPr>
            <w:r>
              <w:rPr>
                <w:sz w:val="24"/>
                <w:szCs w:val="24"/>
                <w:lang w:val="en-US"/>
              </w:rPr>
              <w:t>The European Union (EU)</w:t>
            </w:r>
          </w:p>
        </w:tc>
        <w:tc>
          <w:tcPr>
            <w:tcW w:w="958"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56,8</w:t>
            </w:r>
          </w:p>
        </w:tc>
      </w:tr>
      <w:tr w:rsidR="00AA4829" w:rsidTr="00AA4829">
        <w:tc>
          <w:tcPr>
            <w:tcW w:w="8613" w:type="dxa"/>
            <w:tcBorders>
              <w:top w:val="single" w:sz="4" w:space="0" w:color="auto"/>
              <w:left w:val="single" w:sz="4" w:space="0" w:color="auto"/>
              <w:bottom w:val="single" w:sz="4" w:space="0" w:color="auto"/>
              <w:right w:val="single" w:sz="4" w:space="0" w:color="auto"/>
            </w:tcBorders>
            <w:hideMark/>
          </w:tcPr>
          <w:p w:rsidR="00AA4829" w:rsidRPr="001D1B89" w:rsidRDefault="001D1B89" w:rsidP="001D1B89">
            <w:pPr>
              <w:tabs>
                <w:tab w:val="left" w:pos="426"/>
              </w:tabs>
              <w:rPr>
                <w:sz w:val="24"/>
                <w:szCs w:val="24"/>
                <w:lang w:val="en-US"/>
              </w:rPr>
            </w:pPr>
            <w:r>
              <w:rPr>
                <w:sz w:val="24"/>
                <w:szCs w:val="24"/>
                <w:lang w:val="en-US"/>
              </w:rPr>
              <w:t xml:space="preserve">The Eurasian Economic Union (EAEU) </w:t>
            </w:r>
          </w:p>
        </w:tc>
        <w:tc>
          <w:tcPr>
            <w:tcW w:w="958"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7,8</w:t>
            </w:r>
          </w:p>
        </w:tc>
      </w:tr>
      <w:tr w:rsidR="00AA4829" w:rsidTr="00AA4829">
        <w:tc>
          <w:tcPr>
            <w:tcW w:w="8613" w:type="dxa"/>
            <w:tcBorders>
              <w:top w:val="single" w:sz="4" w:space="0" w:color="auto"/>
              <w:left w:val="single" w:sz="4" w:space="0" w:color="auto"/>
              <w:bottom w:val="single" w:sz="4" w:space="0" w:color="auto"/>
              <w:right w:val="single" w:sz="4" w:space="0" w:color="auto"/>
            </w:tcBorders>
            <w:hideMark/>
          </w:tcPr>
          <w:p w:rsidR="00AA4829" w:rsidRDefault="001D1B89">
            <w:pPr>
              <w:tabs>
                <w:tab w:val="left" w:pos="426"/>
              </w:tabs>
              <w:rPr>
                <w:sz w:val="24"/>
                <w:szCs w:val="24"/>
              </w:rPr>
            </w:pPr>
            <w:r>
              <w:rPr>
                <w:sz w:val="24"/>
                <w:szCs w:val="24"/>
                <w:lang w:val="en-US"/>
              </w:rPr>
              <w:t>Should not join neither the European, nor the Eurasian Union</w:t>
            </w:r>
            <w:r w:rsidR="00AA4829">
              <w:rPr>
                <w:sz w:val="24"/>
                <w:szCs w:val="24"/>
              </w:rPr>
              <w:t xml:space="preserve"> </w:t>
            </w:r>
          </w:p>
        </w:tc>
        <w:tc>
          <w:tcPr>
            <w:tcW w:w="958"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25,5</w:t>
            </w:r>
          </w:p>
        </w:tc>
      </w:tr>
      <w:tr w:rsidR="00AA4829" w:rsidTr="00AA4829">
        <w:tc>
          <w:tcPr>
            <w:tcW w:w="8613" w:type="dxa"/>
            <w:tcBorders>
              <w:top w:val="single" w:sz="4" w:space="0" w:color="auto"/>
              <w:left w:val="single" w:sz="4" w:space="0" w:color="auto"/>
              <w:bottom w:val="single" w:sz="4" w:space="0" w:color="auto"/>
              <w:right w:val="single" w:sz="4" w:space="0" w:color="auto"/>
            </w:tcBorders>
            <w:hideMark/>
          </w:tcPr>
          <w:p w:rsidR="00AA4829" w:rsidRDefault="001D1B89">
            <w:pPr>
              <w:tabs>
                <w:tab w:val="left" w:pos="426"/>
              </w:tabs>
              <w:rPr>
                <w:sz w:val="24"/>
                <w:szCs w:val="24"/>
              </w:rPr>
            </w:pPr>
            <w:r>
              <w:rPr>
                <w:sz w:val="24"/>
                <w:szCs w:val="24"/>
                <w:lang w:val="en-US"/>
              </w:rPr>
              <w:t>Difficult to say</w:t>
            </w:r>
            <w:r w:rsidR="00AA4829">
              <w:rPr>
                <w:sz w:val="24"/>
                <w:szCs w:val="24"/>
              </w:rPr>
              <w:t xml:space="preserve"> </w:t>
            </w:r>
          </w:p>
        </w:tc>
        <w:tc>
          <w:tcPr>
            <w:tcW w:w="958" w:type="dxa"/>
            <w:tcBorders>
              <w:top w:val="single" w:sz="4" w:space="0" w:color="auto"/>
              <w:left w:val="single" w:sz="4" w:space="0" w:color="auto"/>
              <w:bottom w:val="single" w:sz="4" w:space="0" w:color="auto"/>
              <w:right w:val="single" w:sz="4" w:space="0" w:color="auto"/>
            </w:tcBorders>
            <w:vAlign w:val="center"/>
            <w:hideMark/>
          </w:tcPr>
          <w:p w:rsidR="00AA4829" w:rsidRDefault="00AA4829">
            <w:pPr>
              <w:jc w:val="center"/>
              <w:rPr>
                <w:sz w:val="24"/>
                <w:szCs w:val="24"/>
                <w:lang w:eastAsia="uk-UA"/>
              </w:rPr>
            </w:pPr>
            <w:r>
              <w:rPr>
                <w:sz w:val="24"/>
                <w:szCs w:val="24"/>
                <w:lang w:eastAsia="uk-UA"/>
              </w:rPr>
              <w:t>9,9</w:t>
            </w:r>
          </w:p>
        </w:tc>
      </w:tr>
      <w:bookmarkEnd w:id="0"/>
    </w:tbl>
    <w:p w:rsidR="00AA4829" w:rsidRPr="003A4A95" w:rsidRDefault="00AA4829" w:rsidP="003A4A95">
      <w:pPr>
        <w:jc w:val="both"/>
        <w:rPr>
          <w:sz w:val="36"/>
          <w:szCs w:val="36"/>
          <w:lang w:val="en-US"/>
        </w:rPr>
      </w:pPr>
    </w:p>
    <w:sectPr w:rsidR="00AA4829" w:rsidRPr="003A4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B5604"/>
    <w:multiLevelType w:val="hybridMultilevel"/>
    <w:tmpl w:val="3392EF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F5"/>
    <w:rsid w:val="00170C73"/>
    <w:rsid w:val="001831B9"/>
    <w:rsid w:val="001A3B8A"/>
    <w:rsid w:val="001D1B89"/>
    <w:rsid w:val="00305CF9"/>
    <w:rsid w:val="0033098C"/>
    <w:rsid w:val="003A4A95"/>
    <w:rsid w:val="003E448C"/>
    <w:rsid w:val="004F6402"/>
    <w:rsid w:val="00595329"/>
    <w:rsid w:val="005E7720"/>
    <w:rsid w:val="00644D06"/>
    <w:rsid w:val="007D7514"/>
    <w:rsid w:val="008437D1"/>
    <w:rsid w:val="00854E15"/>
    <w:rsid w:val="0089609E"/>
    <w:rsid w:val="008C4AA4"/>
    <w:rsid w:val="00A354A2"/>
    <w:rsid w:val="00A617B4"/>
    <w:rsid w:val="00AA4829"/>
    <w:rsid w:val="00AE0C6F"/>
    <w:rsid w:val="00B105B7"/>
    <w:rsid w:val="00B44B97"/>
    <w:rsid w:val="00B66AF5"/>
    <w:rsid w:val="00C10DCB"/>
    <w:rsid w:val="00C32B9E"/>
    <w:rsid w:val="00C705B8"/>
    <w:rsid w:val="00CA19A7"/>
    <w:rsid w:val="00CA53DB"/>
    <w:rsid w:val="00D96364"/>
    <w:rsid w:val="00E20ED0"/>
    <w:rsid w:val="00EE1E9B"/>
    <w:rsid w:val="00F36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F5"/>
    <w:pPr>
      <w:spacing w:after="0" w:line="240" w:lineRule="auto"/>
    </w:pPr>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AF5"/>
    <w:pPr>
      <w:spacing w:after="0" w:line="240" w:lineRule="auto"/>
    </w:pPr>
    <w:rPr>
      <w:rFonts w:ascii="Calibri" w:eastAsia="Calibri" w:hAnsi="Calibri" w:cs="Times New Roman"/>
      <w:lang w:val="ru-RU"/>
    </w:rPr>
  </w:style>
  <w:style w:type="paragraph" w:styleId="a4">
    <w:name w:val="Plain Text"/>
    <w:basedOn w:val="a"/>
    <w:link w:val="a5"/>
    <w:unhideWhenUsed/>
    <w:rsid w:val="00AA4829"/>
    <w:pPr>
      <w:spacing w:after="200" w:line="276" w:lineRule="auto"/>
    </w:pPr>
    <w:rPr>
      <w:rFonts w:ascii="Courier New" w:eastAsia="Times New Roman" w:hAnsi="Courier New"/>
      <w:lang w:val="ru-RU" w:eastAsia="ru-RU"/>
    </w:rPr>
  </w:style>
  <w:style w:type="character" w:customStyle="1" w:styleId="a5">
    <w:name w:val="Текст Знак"/>
    <w:basedOn w:val="a0"/>
    <w:link w:val="a4"/>
    <w:rsid w:val="00AA4829"/>
    <w:rPr>
      <w:rFonts w:ascii="Courier New" w:eastAsia="Times New Roman" w:hAnsi="Courier New"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AF5"/>
    <w:pPr>
      <w:spacing w:after="0" w:line="240" w:lineRule="auto"/>
    </w:pPr>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AF5"/>
    <w:pPr>
      <w:spacing w:after="0" w:line="240" w:lineRule="auto"/>
    </w:pPr>
    <w:rPr>
      <w:rFonts w:ascii="Calibri" w:eastAsia="Calibri" w:hAnsi="Calibri" w:cs="Times New Roman"/>
      <w:lang w:val="ru-RU"/>
    </w:rPr>
  </w:style>
  <w:style w:type="paragraph" w:styleId="a4">
    <w:name w:val="Plain Text"/>
    <w:basedOn w:val="a"/>
    <w:link w:val="a5"/>
    <w:unhideWhenUsed/>
    <w:rsid w:val="00AA4829"/>
    <w:pPr>
      <w:spacing w:after="200" w:line="276" w:lineRule="auto"/>
    </w:pPr>
    <w:rPr>
      <w:rFonts w:ascii="Courier New" w:eastAsia="Times New Roman" w:hAnsi="Courier New"/>
      <w:lang w:val="ru-RU" w:eastAsia="ru-RU"/>
    </w:rPr>
  </w:style>
  <w:style w:type="character" w:customStyle="1" w:styleId="a5">
    <w:name w:val="Текст Знак"/>
    <w:basedOn w:val="a0"/>
    <w:link w:val="a4"/>
    <w:rsid w:val="00AA4829"/>
    <w:rPr>
      <w:rFonts w:ascii="Courier New" w:eastAsia="Times New Roman" w:hAnsi="Courier New"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5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1206</Words>
  <Characters>6923</Characters>
  <Application>Microsoft Office Word</Application>
  <DocSecurity>0</DocSecurity>
  <Lines>113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2017-06-23T19:18:00Z</dcterms:created>
  <dcterms:modified xsi:type="dcterms:W3CDTF">2017-06-23T19:18:00Z</dcterms:modified>
</cp:coreProperties>
</file>