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DA" w:rsidRPr="00BC3D68" w:rsidRDefault="00764ADA" w:rsidP="00764A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A9151E">
        <w:rPr>
          <w:rFonts w:ascii="Times New Roman" w:hAnsi="Times New Roman" w:cs="Times New Roman"/>
          <w:b/>
          <w:sz w:val="28"/>
          <w:szCs w:val="28"/>
          <w:lang w:val="uk-UA"/>
        </w:rPr>
        <w:t>Донбас після виборів: думки громадських активістів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C226A" w:rsidRDefault="00764ADA" w:rsidP="00764AD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5B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Експертне опитування представників </w:t>
      </w:r>
      <w:r w:rsidR="005C226A" w:rsidRPr="00DF5B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неурядового сектору, які працюють у Донецькій та Луганській областях, було проведено Фондом «Демократичні ініціативи» імені Ілька </w:t>
      </w:r>
      <w:proofErr w:type="spellStart"/>
      <w:r w:rsidR="005C226A" w:rsidRPr="00DF5B69">
        <w:rPr>
          <w:rFonts w:ascii="Times New Roman" w:hAnsi="Times New Roman" w:cs="Times New Roman"/>
          <w:i/>
          <w:sz w:val="28"/>
          <w:szCs w:val="28"/>
          <w:lang w:val="uk-UA"/>
        </w:rPr>
        <w:t>Кучеріва</w:t>
      </w:r>
      <w:proofErr w:type="spellEnd"/>
      <w:r w:rsidR="005C226A" w:rsidRPr="00DF5B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період з 11 по  19 листопада 2015 року. В опитуванні взяли участь 49 експертів. </w:t>
      </w:r>
    </w:p>
    <w:p w:rsidR="00B55682" w:rsidRPr="00DF5B69" w:rsidRDefault="00B55682" w:rsidP="00764AD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Дослідження здійснено за фінансової підтримки Міжнародного фонду «Відродження» та Посольства Великої Британії в Україні.</w:t>
      </w:r>
    </w:p>
    <w:p w:rsidR="00D46E15" w:rsidRDefault="005C226A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Переважна частина експертів схиляється до того, що </w:t>
      </w:r>
      <w:r w:rsidR="00D46E15">
        <w:rPr>
          <w:rFonts w:ascii="Times New Roman" w:hAnsi="Times New Roman" w:cs="Times New Roman"/>
          <w:sz w:val="28"/>
          <w:szCs w:val="28"/>
          <w:lang w:val="uk-UA"/>
        </w:rPr>
        <w:t xml:space="preserve">місцеві вибори на Донбасі у 2015 р. відповідали загальним демократичним стандартам. </w:t>
      </w:r>
      <w:r w:rsidR="00685E60" w:rsidRPr="003C78EB">
        <w:rPr>
          <w:rFonts w:ascii="Times New Roman" w:hAnsi="Times New Roman" w:cs="Times New Roman"/>
          <w:sz w:val="28"/>
          <w:szCs w:val="28"/>
          <w:lang w:val="uk-UA"/>
        </w:rPr>
        <w:t>Втім, третина опитаних експертів  з цим не погоджу</w:t>
      </w:r>
      <w:r w:rsidR="00DF5B6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85E60" w:rsidRPr="003C78EB">
        <w:rPr>
          <w:rFonts w:ascii="Times New Roman" w:hAnsi="Times New Roman" w:cs="Times New Roman"/>
          <w:sz w:val="28"/>
          <w:szCs w:val="28"/>
          <w:lang w:val="uk-UA"/>
        </w:rPr>
        <w:t>ться і вважа</w:t>
      </w:r>
      <w:r w:rsidR="00DF5B6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85E60" w:rsidRPr="003C78EB">
        <w:rPr>
          <w:rFonts w:ascii="Times New Roman" w:hAnsi="Times New Roman" w:cs="Times New Roman"/>
          <w:sz w:val="28"/>
          <w:szCs w:val="28"/>
          <w:lang w:val="uk-UA"/>
        </w:rPr>
        <w:t>, що демократичні стандарт</w:t>
      </w:r>
      <w:r w:rsidR="00C400A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85E60" w:rsidRPr="003C78EB">
        <w:rPr>
          <w:rFonts w:ascii="Times New Roman" w:hAnsi="Times New Roman" w:cs="Times New Roman"/>
          <w:sz w:val="28"/>
          <w:szCs w:val="28"/>
          <w:lang w:val="uk-UA"/>
        </w:rPr>
        <w:t xml:space="preserve"> не були дотримані на останніх виборах місцевої влади на Донеччині і Луганщині.</w:t>
      </w:r>
    </w:p>
    <w:p w:rsidR="00D46E15" w:rsidRPr="00441543" w:rsidRDefault="00685E60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543">
        <w:rPr>
          <w:rFonts w:ascii="Times New Roman" w:hAnsi="Times New Roman" w:cs="Times New Roman"/>
          <w:sz w:val="28"/>
          <w:szCs w:val="28"/>
          <w:lang w:val="uk-UA"/>
        </w:rPr>
        <w:t>Різн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складов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 виборчого процесу експерти загалом оцінюють на середньому 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деякі дещо нижче середнього, деякі – дещо вище. 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E15"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Так,  за 5-бальною шкалою, де 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«1»</w:t>
      </w:r>
      <w:r w:rsidR="00DF5B6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вкрай негативна оцінка, 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а «5» </w:t>
      </w:r>
      <w:r w:rsidR="00DF5B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</w:t>
      </w:r>
      <w:r>
        <w:rPr>
          <w:rFonts w:ascii="Times New Roman" w:hAnsi="Times New Roman" w:cs="Times New Roman"/>
          <w:sz w:val="28"/>
          <w:szCs w:val="28"/>
          <w:lang w:val="uk-UA"/>
        </w:rPr>
        <w:t>о позитивна</w:t>
      </w:r>
      <w:r w:rsidR="00441543"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, ведення партіями і кандидатами виборчих кампаній експерти оцінюють </w:t>
      </w:r>
      <w:r w:rsidR="00DF5B6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1543"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 середньому на 2,49 бала, конкуренцію та змагальність між кандидатами – на 2,5, формування виборчих комісій – на 2,65,  </w:t>
      </w:r>
      <w:r w:rsidR="00D46E15" w:rsidRPr="00441543">
        <w:rPr>
          <w:rFonts w:ascii="Times New Roman" w:hAnsi="Times New Roman" w:cs="Times New Roman"/>
          <w:sz w:val="28"/>
          <w:szCs w:val="28"/>
          <w:lang w:val="uk-UA"/>
        </w:rPr>
        <w:t>нове виборче законодавство щодо місцевих виборів</w:t>
      </w:r>
      <w:r w:rsidR="004415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1543" w:rsidRPr="00441543">
        <w:rPr>
          <w:rFonts w:ascii="Times New Roman" w:hAnsi="Times New Roman" w:cs="Times New Roman"/>
          <w:sz w:val="28"/>
          <w:szCs w:val="28"/>
          <w:lang w:val="uk-UA"/>
        </w:rPr>
        <w:t xml:space="preserve">– на </w:t>
      </w:r>
      <w:r w:rsidR="00441543">
        <w:rPr>
          <w:rFonts w:ascii="Times New Roman" w:hAnsi="Times New Roman" w:cs="Times New Roman"/>
          <w:sz w:val="28"/>
          <w:szCs w:val="28"/>
          <w:lang w:val="uk-UA"/>
        </w:rPr>
        <w:t>2,69</w:t>
      </w:r>
      <w:r w:rsidR="00441543" w:rsidRPr="00441543">
        <w:rPr>
          <w:rFonts w:ascii="Times New Roman" w:hAnsi="Times New Roman" w:cs="Times New Roman"/>
          <w:sz w:val="28"/>
          <w:szCs w:val="28"/>
          <w:lang w:val="uk-UA"/>
        </w:rPr>
        <w:t>, укладення парт</w:t>
      </w:r>
      <w:r w:rsidR="00441543">
        <w:rPr>
          <w:rFonts w:ascii="Times New Roman" w:hAnsi="Times New Roman" w:cs="Times New Roman"/>
          <w:sz w:val="28"/>
          <w:szCs w:val="28"/>
          <w:lang w:val="uk-UA"/>
        </w:rPr>
        <w:t>ійних списків  і висування кандидатів – на 2,82, свободу доступу кандидатів до ЗМІ – на 2,9, чесність підрахунку голосів – на 3,01, діяльність виборчих комісій у день голосування – на 3,15 і організацію голосування в день виборів – на 3,23 бал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415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85E60" w:rsidRDefault="00685E60" w:rsidP="00685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експертів вважає, що під час ведення передвиборчої агітації та кампанії  кандидати та політичні партії недостатньо приділяли увагу  важливим для Донеччини і Луганщини проблемам.  </w:t>
      </w:r>
    </w:p>
    <w:p w:rsidR="00D46E15" w:rsidRDefault="008A2007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думку більшості опитаних, м</w:t>
      </w:r>
      <w:r w:rsidR="009A3DCC"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ісцеві засоби масової 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</w:t>
      </w:r>
      <w:r w:rsidR="009A3DCC" w:rsidRPr="008A2007">
        <w:rPr>
          <w:rFonts w:ascii="Times New Roman" w:hAnsi="Times New Roman" w:cs="Times New Roman"/>
          <w:sz w:val="28"/>
          <w:szCs w:val="28"/>
          <w:lang w:val="uk-UA"/>
        </w:rPr>
        <w:t>висвітлювали вибор</w:t>
      </w:r>
      <w:r w:rsidRPr="008A2007">
        <w:rPr>
          <w:rFonts w:ascii="Times New Roman" w:hAnsi="Times New Roman" w:cs="Times New Roman"/>
          <w:sz w:val="28"/>
          <w:szCs w:val="28"/>
          <w:lang w:val="uk-UA"/>
        </w:rPr>
        <w:t>чу кампанію на Донбасі</w:t>
      </w:r>
      <w:r w:rsidR="009A3DCC"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в основному </w:t>
      </w:r>
      <w:proofErr w:type="spellStart"/>
      <w:r w:rsidRPr="008A2007">
        <w:rPr>
          <w:rFonts w:ascii="Times New Roman" w:hAnsi="Times New Roman" w:cs="Times New Roman"/>
          <w:sz w:val="28"/>
          <w:szCs w:val="28"/>
          <w:lang w:val="uk-UA"/>
        </w:rPr>
        <w:t>необ’єктивно</w:t>
      </w:r>
      <w:proofErr w:type="spellEnd"/>
      <w:r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 і упереджено, хоча пе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вні винятки були. Лише один 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85E60" w:rsidRPr="00DF5B69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 експертів зазначив, що майже всі місцеві ЗМІ  цілком дотримувалися принципу об’єктивності 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незаангажованості у своїй роботі під час виборчих перегонів. </w:t>
      </w:r>
    </w:p>
    <w:p w:rsidR="008A2007" w:rsidRDefault="008A2007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Окремі порушення на деяких виборчих дільницях мали місце, втім на остаточний результат голосування 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істотно не вплинуло – так переважна частина оцінює  чесніть місцевих виборів на Донбасі. 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Втім, деякі експерти (15) вказують і на наявність  системних порушень, які суттєво вплинули на отримані у цих округах результати.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6BA5" w:rsidRPr="00685E60" w:rsidRDefault="008A2007" w:rsidP="00685E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Експертна думка щодо того, як саме новий виборчий закон вплину</w:t>
      </w:r>
      <w:r w:rsidR="007B6BA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виборчий процес на Донбасі, розділилася рівноцінно на тих, хто розглядає цей  вплив як позитивний, і тих, хто  вважає його негативним. 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Основні аргументи на користь позитивного впливу закону – це 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>певне оновлення скл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аду місцевих рад, а також заміна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 xml:space="preserve"> мажоритарної складової новою формулою з певними елемен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>тами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 xml:space="preserve"> відкритості. 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Найбільш поширене пояснення негативного впливу закону – це його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 xml:space="preserve"> складність 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і малозрозумілість д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>ля в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сіх ключових учасників процес</w:t>
      </w:r>
      <w:r w:rsidR="0053238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B6BA5" w:rsidRPr="00685E60">
        <w:rPr>
          <w:rFonts w:ascii="Times New Roman" w:hAnsi="Times New Roman" w:cs="Times New Roman"/>
          <w:sz w:val="28"/>
          <w:szCs w:val="28"/>
          <w:lang w:val="uk-UA"/>
        </w:rPr>
        <w:t xml:space="preserve"> від виборців до кандидатів і членів виборчих комісій. </w:t>
      </w:r>
    </w:p>
    <w:p w:rsidR="00582469" w:rsidRPr="007B6BA5" w:rsidRDefault="00582469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BA5">
        <w:rPr>
          <w:rFonts w:ascii="Times New Roman" w:hAnsi="Times New Roman" w:cs="Times New Roman"/>
          <w:sz w:val="28"/>
          <w:szCs w:val="28"/>
          <w:lang w:val="uk-UA"/>
        </w:rPr>
        <w:t>Основними позитивними відмінностями ни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нішніх  місцевих виборів</w:t>
      </w:r>
      <w:r w:rsidRPr="007B6BA5">
        <w:rPr>
          <w:rFonts w:ascii="Times New Roman" w:hAnsi="Times New Roman" w:cs="Times New Roman"/>
          <w:sz w:val="28"/>
          <w:szCs w:val="28"/>
          <w:lang w:val="uk-UA"/>
        </w:rPr>
        <w:t xml:space="preserve"> у Донецькій і Луганській областях від попередніх 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виборів  експерти вважають </w:t>
      </w:r>
      <w:r w:rsidRPr="007B6BA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змагальності і посилення конкуренції між кандидатами і партіями;  відчутно менший обсяг фальсифікацій, відвертого підкупу і, відповідно, вищий рівень прозорості процесу; відсутність монополії в регіоні у будь-якої з політичних сил; менше використання адміністративного ресурсу. </w:t>
      </w:r>
    </w:p>
    <w:p w:rsidR="00582469" w:rsidRDefault="00582469" w:rsidP="005C22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тих відмінностей</w:t>
      </w:r>
      <w:r w:rsidR="004E2E91">
        <w:rPr>
          <w:rFonts w:ascii="Times New Roman" w:hAnsi="Times New Roman" w:cs="Times New Roman"/>
          <w:sz w:val="28"/>
          <w:szCs w:val="28"/>
          <w:lang w:val="uk-UA"/>
        </w:rPr>
        <w:t>, які, на думку експертів, мають негативний характер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2E91">
        <w:rPr>
          <w:rFonts w:ascii="Times New Roman" w:hAnsi="Times New Roman" w:cs="Times New Roman"/>
          <w:sz w:val="28"/>
          <w:szCs w:val="28"/>
          <w:lang w:val="uk-UA"/>
        </w:rPr>
        <w:t xml:space="preserve">  згадувалася низька якість організації виборчого процесу як такого, некомпетентність чл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>енів виборчих комісій; політична апатія</w:t>
      </w:r>
      <w:r w:rsidR="004E2E91">
        <w:rPr>
          <w:rFonts w:ascii="Times New Roman" w:hAnsi="Times New Roman" w:cs="Times New Roman"/>
          <w:sz w:val="28"/>
          <w:szCs w:val="28"/>
          <w:lang w:val="uk-UA"/>
        </w:rPr>
        <w:t xml:space="preserve">, розгубленість і відсутність інтересу до виборів з боку місцевого населення, особливо – молоді;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E91">
        <w:rPr>
          <w:rFonts w:ascii="Times New Roman" w:hAnsi="Times New Roman" w:cs="Times New Roman"/>
          <w:sz w:val="28"/>
          <w:szCs w:val="28"/>
          <w:lang w:val="uk-UA"/>
        </w:rPr>
        <w:t>використання як старих форм і методів фальсифікацій, так і нови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х; обмежені можливості для </w:t>
      </w:r>
      <w:proofErr w:type="spellStart"/>
      <w:r w:rsidR="00685E60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4E2E91">
        <w:rPr>
          <w:rFonts w:ascii="Times New Roman" w:hAnsi="Times New Roman" w:cs="Times New Roman"/>
          <w:sz w:val="28"/>
          <w:szCs w:val="28"/>
          <w:lang w:val="uk-UA"/>
        </w:rPr>
        <w:t>висування</w:t>
      </w:r>
      <w:proofErr w:type="spellEnd"/>
      <w:r w:rsidR="004E2E91">
        <w:rPr>
          <w:rFonts w:ascii="Times New Roman" w:hAnsi="Times New Roman" w:cs="Times New Roman"/>
          <w:sz w:val="28"/>
          <w:szCs w:val="28"/>
          <w:lang w:val="uk-UA"/>
        </w:rPr>
        <w:t xml:space="preserve">, необхідність приналежності до політичної партії. </w:t>
      </w:r>
    </w:p>
    <w:p w:rsidR="005C226A" w:rsidRDefault="00401A55" w:rsidP="00764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F88">
        <w:rPr>
          <w:rFonts w:ascii="Times New Roman" w:hAnsi="Times New Roman" w:cs="Times New Roman"/>
          <w:sz w:val="28"/>
          <w:szCs w:val="28"/>
          <w:lang w:val="uk-UA"/>
        </w:rPr>
        <w:t xml:space="preserve">Немає однозначних очікувань експертів щодо </w:t>
      </w:r>
      <w:r w:rsidR="009F7F88" w:rsidRPr="009F7F88">
        <w:rPr>
          <w:rFonts w:ascii="Times New Roman" w:hAnsi="Times New Roman" w:cs="Times New Roman"/>
          <w:sz w:val="28"/>
          <w:szCs w:val="28"/>
          <w:lang w:val="uk-UA"/>
        </w:rPr>
        <w:t xml:space="preserve">того, як  результати </w:t>
      </w:r>
      <w:r w:rsidRPr="009F7F88">
        <w:rPr>
          <w:rFonts w:ascii="Times New Roman" w:hAnsi="Times New Roman" w:cs="Times New Roman"/>
          <w:sz w:val="28"/>
          <w:szCs w:val="28"/>
          <w:lang w:val="uk-UA"/>
        </w:rPr>
        <w:t xml:space="preserve">виборів </w:t>
      </w:r>
      <w:r w:rsidR="009F7F88" w:rsidRPr="009F7F88">
        <w:rPr>
          <w:rFonts w:ascii="Times New Roman" w:hAnsi="Times New Roman" w:cs="Times New Roman"/>
          <w:sz w:val="28"/>
          <w:szCs w:val="28"/>
          <w:lang w:val="uk-UA"/>
        </w:rPr>
        <w:t>вплинуть на  склад місцевої політичної еліти. Так, на позитивний вплив очікують 18 експертів,  15  не мають сподівань, що склад  місцевої еліти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A68" w:rsidRPr="009F7F88">
        <w:rPr>
          <w:rFonts w:ascii="Times New Roman" w:hAnsi="Times New Roman" w:cs="Times New Roman"/>
          <w:sz w:val="28"/>
          <w:szCs w:val="28"/>
          <w:lang w:val="uk-UA"/>
        </w:rPr>
        <w:t>якісно</w:t>
      </w:r>
      <w:r w:rsidR="009F7F88" w:rsidRPr="009F7F88">
        <w:rPr>
          <w:rFonts w:ascii="Times New Roman" w:hAnsi="Times New Roman" w:cs="Times New Roman"/>
          <w:sz w:val="28"/>
          <w:szCs w:val="28"/>
          <w:lang w:val="uk-UA"/>
        </w:rPr>
        <w:t xml:space="preserve"> зміниться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7F88" w:rsidRPr="009F7F88">
        <w:rPr>
          <w:rFonts w:ascii="Times New Roman" w:hAnsi="Times New Roman" w:cs="Times New Roman"/>
          <w:sz w:val="28"/>
          <w:szCs w:val="28"/>
          <w:lang w:val="uk-UA"/>
        </w:rPr>
        <w:t xml:space="preserve"> і стільки ж взагалі не можуть дати жодних конкретних оцінок цим перспективам.   </w:t>
      </w:r>
    </w:p>
    <w:p w:rsidR="000933B8" w:rsidRDefault="000933B8" w:rsidP="00764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Вибори в Маріуполі, Красноармійську і Сватовому не відбулися  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 xml:space="preserve">насамперед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через винятково політичні причини: намагання досягти домовленостей між чинною і попередньою владою, різними фінансово-промисловими і політичними групами з метою розділити сфери політичного впливу в регіоні. Другою за поширеністю причиною проблем із виборами у цих містах називають бажання представників колишньої Партії регіонів залишитися на Донбасі при владі. </w:t>
      </w:r>
    </w:p>
    <w:p w:rsidR="000933B8" w:rsidRDefault="008C5D0E" w:rsidP="00764A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Абсолютна більшість опитаних представників НУО мають досвід співпраці з органами місцевого самоврядування задля вирішення проблем місцевого значення. Так, 20 експертів зазначили, що співпраця з владою для них – це постійна і перманентна практика, а ще 24 –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вказали на наявність такої співпраці, але на ситуативній основі, час від часу. </w:t>
      </w:r>
    </w:p>
    <w:p w:rsidR="006D7D56" w:rsidRPr="00186F3A" w:rsidRDefault="00186F3A" w:rsidP="00186F3A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186F3A">
        <w:rPr>
          <w:rFonts w:ascii="Times New Roman" w:hAnsi="Times New Roman" w:cs="Times New Roman"/>
          <w:sz w:val="28"/>
          <w:szCs w:val="28"/>
          <w:lang w:val="uk-UA"/>
        </w:rPr>
        <w:t>Оцінки ефективності такої співпраці розійшлися: половина експертів не задоволена продуктивністю такої співпраці, але 18 представників неурядових організацій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6F3A">
        <w:rPr>
          <w:rFonts w:ascii="Times New Roman" w:hAnsi="Times New Roman" w:cs="Times New Roman"/>
          <w:sz w:val="28"/>
          <w:szCs w:val="28"/>
          <w:lang w:val="uk-UA"/>
        </w:rPr>
        <w:t xml:space="preserve"> навпаки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86F3A">
        <w:rPr>
          <w:rFonts w:ascii="Times New Roman" w:hAnsi="Times New Roman" w:cs="Times New Roman"/>
          <w:sz w:val="28"/>
          <w:szCs w:val="28"/>
          <w:lang w:val="uk-UA"/>
        </w:rPr>
        <w:t xml:space="preserve"> переважно задоволені.  </w:t>
      </w:r>
    </w:p>
    <w:p w:rsidR="00634676" w:rsidRPr="00634676" w:rsidRDefault="00186F3A" w:rsidP="00186F3A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0B1FD3">
        <w:rPr>
          <w:rFonts w:ascii="Times New Roman" w:hAnsi="Times New Roman" w:cs="Times New Roman"/>
          <w:sz w:val="28"/>
          <w:szCs w:val="28"/>
          <w:lang w:val="uk-UA"/>
        </w:rPr>
        <w:t>Налагодженню ефективної кооперації між органами місцевого самоврядування та неурядовим сектором  заважає, на думку громадських активістів, небажання влади враховувати думку громадських організацій, брак прозорості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B1FD3">
        <w:rPr>
          <w:rFonts w:ascii="Times New Roman" w:hAnsi="Times New Roman" w:cs="Times New Roman"/>
          <w:sz w:val="28"/>
          <w:szCs w:val="28"/>
          <w:lang w:val="uk-UA"/>
        </w:rPr>
        <w:t xml:space="preserve">корупційна складова у діях влади, а 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Pr="000B1FD3">
        <w:rPr>
          <w:rFonts w:ascii="Times New Roman" w:hAnsi="Times New Roman" w:cs="Times New Roman"/>
          <w:sz w:val="28"/>
          <w:szCs w:val="28"/>
          <w:lang w:val="uk-UA"/>
        </w:rPr>
        <w:t xml:space="preserve">ож недостатній рівень кваліфікації представників влади, формалізм і </w:t>
      </w:r>
      <w:proofErr w:type="spellStart"/>
      <w:r w:rsidRPr="000B1FD3">
        <w:rPr>
          <w:rFonts w:ascii="Times New Roman" w:hAnsi="Times New Roman" w:cs="Times New Roman"/>
          <w:sz w:val="28"/>
          <w:szCs w:val="28"/>
          <w:lang w:val="uk-UA"/>
        </w:rPr>
        <w:t>забюрократизованість</w:t>
      </w:r>
      <w:proofErr w:type="spellEnd"/>
      <w:r w:rsidRPr="000B1FD3">
        <w:rPr>
          <w:rFonts w:ascii="Times New Roman" w:hAnsi="Times New Roman" w:cs="Times New Roman"/>
          <w:sz w:val="28"/>
          <w:szCs w:val="28"/>
          <w:lang w:val="uk-UA"/>
        </w:rPr>
        <w:t xml:space="preserve"> системи, пасивність органів місцевого самоврядування в принципі. </w:t>
      </w:r>
    </w:p>
    <w:p w:rsidR="00186F3A" w:rsidRPr="00634317" w:rsidRDefault="000B1FD3" w:rsidP="00186F3A">
      <w:pPr>
        <w:pStyle w:val="a3"/>
        <w:numPr>
          <w:ilvl w:val="0"/>
          <w:numId w:val="2"/>
        </w:numPr>
        <w:jc w:val="both"/>
        <w:rPr>
          <w:lang w:val="uk-UA"/>
        </w:rPr>
      </w:pPr>
      <w:r w:rsidRPr="0063467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86F3A" w:rsidRPr="00634676">
        <w:rPr>
          <w:rFonts w:ascii="Times New Roman" w:hAnsi="Times New Roman" w:cs="Times New Roman"/>
          <w:sz w:val="28"/>
          <w:szCs w:val="28"/>
          <w:lang w:val="uk-UA"/>
        </w:rPr>
        <w:t xml:space="preserve">ри цьому </w:t>
      </w:r>
      <w:r w:rsidRPr="00634676">
        <w:rPr>
          <w:rFonts w:ascii="Times New Roman" w:hAnsi="Times New Roman" w:cs="Times New Roman"/>
          <w:sz w:val="28"/>
          <w:szCs w:val="28"/>
          <w:lang w:val="uk-UA"/>
        </w:rPr>
        <w:t>на покращення  умов для відповідної співпрац</w:t>
      </w:r>
      <w:r w:rsidR="00634676" w:rsidRPr="00634676">
        <w:rPr>
          <w:rFonts w:ascii="Times New Roman" w:hAnsi="Times New Roman" w:cs="Times New Roman"/>
          <w:sz w:val="28"/>
          <w:szCs w:val="28"/>
          <w:lang w:val="uk-UA"/>
        </w:rPr>
        <w:t xml:space="preserve">і після місцевих виборів  очікують тільки 15 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4676" w:rsidRPr="0063467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34676">
        <w:rPr>
          <w:rFonts w:ascii="Times New Roman" w:hAnsi="Times New Roman" w:cs="Times New Roman"/>
          <w:sz w:val="28"/>
          <w:szCs w:val="28"/>
          <w:lang w:val="uk-UA"/>
        </w:rPr>
        <w:t xml:space="preserve"> опитаних громадських </w:t>
      </w:r>
      <w:r w:rsidR="00634676" w:rsidRPr="00634676">
        <w:rPr>
          <w:rFonts w:ascii="Times New Roman" w:hAnsi="Times New Roman" w:cs="Times New Roman"/>
          <w:sz w:val="28"/>
          <w:szCs w:val="28"/>
          <w:lang w:val="uk-UA"/>
        </w:rPr>
        <w:t>діячів. Стільки ж  вважають, що нічого у співпраці між органами місцевого самоврядування і третім сектором не зміниться. Частина експертів (9) взагалі вважає, що співпрацювати з в</w:t>
      </w:r>
      <w:r w:rsidR="00634676">
        <w:rPr>
          <w:rFonts w:ascii="Times New Roman" w:hAnsi="Times New Roman" w:cs="Times New Roman"/>
          <w:sz w:val="28"/>
          <w:szCs w:val="28"/>
          <w:lang w:val="uk-UA"/>
        </w:rPr>
        <w:t xml:space="preserve">ладою на місцях стане складніше, і стільки ж респондентів поки не визначилися зі своїми оцінками. </w:t>
      </w:r>
    </w:p>
    <w:p w:rsidR="00634317" w:rsidRPr="00634317" w:rsidRDefault="00D64B03" w:rsidP="00634317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634317">
        <w:rPr>
          <w:rFonts w:ascii="Times New Roman" w:hAnsi="Times New Roman" w:cs="Times New Roman"/>
          <w:sz w:val="28"/>
          <w:szCs w:val="28"/>
          <w:lang w:val="uk-UA"/>
        </w:rPr>
        <w:t>, хто має наді</w:t>
      </w:r>
      <w:r w:rsidR="00527A6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34317">
        <w:rPr>
          <w:rFonts w:ascii="Times New Roman" w:hAnsi="Times New Roman" w:cs="Times New Roman"/>
          <w:sz w:val="28"/>
          <w:szCs w:val="28"/>
          <w:lang w:val="uk-UA"/>
        </w:rPr>
        <w:t xml:space="preserve"> на покращення умов взаємодії та партнерства з владою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4317">
        <w:rPr>
          <w:rFonts w:ascii="Times New Roman" w:hAnsi="Times New Roman" w:cs="Times New Roman"/>
          <w:sz w:val="28"/>
          <w:szCs w:val="28"/>
          <w:lang w:val="uk-UA"/>
        </w:rPr>
        <w:t xml:space="preserve">  пояснюють свій оптимізм тим, що загальний тиск громадськості на владу надалі тільки зростатиме, що місцева еліта прагнутиме втриматися при владі, а відтак буде змушена маневрувати і робити певні кроки назустріч громадськості. </w:t>
      </w:r>
    </w:p>
    <w:p w:rsidR="00634317" w:rsidRPr="00E7780E" w:rsidRDefault="00634317" w:rsidP="00634317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основі песимізму  тих, хто жодних змін не очікує або</w:t>
      </w:r>
      <w:r w:rsidR="00D64B0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навпаки</w:t>
      </w:r>
      <w:r w:rsidR="00D64B0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готується до погіршення умов співпраці з владою,</w:t>
      </w:r>
      <w:r w:rsidR="00685E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лежить </w:t>
      </w:r>
      <w:r w:rsidR="00D64B03">
        <w:rPr>
          <w:rFonts w:ascii="Times New Roman" w:hAnsi="Times New Roman" w:cs="Times New Roman"/>
          <w:sz w:val="28"/>
          <w:szCs w:val="28"/>
          <w:lang w:val="uk-UA"/>
        </w:rPr>
        <w:t xml:space="preserve">передусім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достатнього оновлення  місцевих еліт, переобрання представників колишньої влади на посади мерів і депутатів. </w:t>
      </w:r>
    </w:p>
    <w:p w:rsidR="00E7780E" w:rsidRDefault="00E7780E" w:rsidP="00E7780E">
      <w:pPr>
        <w:jc w:val="both"/>
        <w:rPr>
          <w:lang w:val="uk-UA"/>
        </w:rPr>
      </w:pPr>
    </w:p>
    <w:p w:rsidR="00E7780E" w:rsidRDefault="00E7780E" w:rsidP="00E7780E">
      <w:pPr>
        <w:jc w:val="both"/>
        <w:rPr>
          <w:lang w:val="uk-UA"/>
        </w:rPr>
      </w:pPr>
    </w:p>
    <w:p w:rsidR="00E7780E" w:rsidRDefault="00E7780E" w:rsidP="00E7780E">
      <w:pPr>
        <w:jc w:val="both"/>
        <w:rPr>
          <w:lang w:val="uk-UA"/>
        </w:rPr>
      </w:pPr>
    </w:p>
    <w:p w:rsidR="00E7780E" w:rsidRDefault="00E7780E" w:rsidP="00E7780E">
      <w:pPr>
        <w:jc w:val="both"/>
        <w:rPr>
          <w:lang w:val="uk-UA"/>
        </w:rPr>
      </w:pPr>
    </w:p>
    <w:p w:rsidR="000321A2" w:rsidRDefault="000321A2" w:rsidP="00E77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E7780E" w:rsidRPr="00E7780E" w:rsidRDefault="00E7780E" w:rsidP="00E7780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Результати опитування </w:t>
      </w:r>
    </w:p>
    <w:p w:rsidR="00E7780E" w:rsidRPr="00BC3D68" w:rsidRDefault="00E7780E" w:rsidP="00E778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D68">
        <w:rPr>
          <w:rFonts w:ascii="Times New Roman" w:hAnsi="Times New Roman" w:cs="Times New Roman"/>
          <w:b/>
          <w:sz w:val="28"/>
          <w:szCs w:val="28"/>
          <w:lang w:val="uk-UA"/>
        </w:rPr>
        <w:t>На Вашу думку, чи відповідали місцеві вибори 25 жовтня в Донецькій та Луганській областях демократичним стандартам?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повністю</w:t>
            </w: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так</w:t>
            </w: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ні</w:t>
            </w: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Зовсім ні</w:t>
            </w: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RPr="00BC3D68" w:rsidTr="00DE5666">
        <w:tc>
          <w:tcPr>
            <w:tcW w:w="6912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Pr="00BC3D68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E7780E" w:rsidRPr="00BC3D68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3D68">
        <w:rPr>
          <w:rFonts w:ascii="Times New Roman" w:hAnsi="Times New Roman" w:cs="Times New Roman"/>
          <w:sz w:val="28"/>
          <w:szCs w:val="28"/>
          <w:lang w:val="uk-UA"/>
        </w:rPr>
        <w:t>1 експерт не надав відповіді на це</w:t>
      </w:r>
      <w:r w:rsidR="00D64B03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BC3D68">
        <w:rPr>
          <w:rFonts w:ascii="Times New Roman" w:hAnsi="Times New Roman" w:cs="Times New Roman"/>
          <w:sz w:val="28"/>
          <w:szCs w:val="28"/>
          <w:lang w:val="uk-UA"/>
        </w:rPr>
        <w:t>питання</w:t>
      </w:r>
    </w:p>
    <w:p w:rsidR="00E7780E" w:rsidRPr="00BC3D68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E6235D" w:rsidRDefault="00E7780E" w:rsidP="00E7780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C3D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 би Ви оцінили такі складові місцевих </w:t>
      </w:r>
      <w:r w:rsidRPr="00E6235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виборів (за 5-бальною шкалою, де «1» – дуже погано, «5» – дуже добре)?</w:t>
      </w:r>
    </w:p>
    <w:p w:rsidR="00E7780E" w:rsidRPr="00BC3D68" w:rsidRDefault="00E7780E" w:rsidP="00E77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67"/>
        <w:gridCol w:w="709"/>
        <w:gridCol w:w="567"/>
        <w:gridCol w:w="567"/>
        <w:gridCol w:w="567"/>
        <w:gridCol w:w="1276"/>
      </w:tblGrid>
      <w:tr w:rsidR="00E7780E" w:rsidRPr="00BC3D68" w:rsidTr="00DE5666"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BC3D6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Середня оцінка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Законодавство щодо місцевих виборів</w:t>
            </w:r>
            <w:r w:rsidRPr="000A1985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1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pStyle w:val="1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 w:rsidRPr="00725A58">
              <w:rPr>
                <w:b/>
                <w:sz w:val="28"/>
                <w:szCs w:val="28"/>
                <w:lang w:val="uk-UA"/>
              </w:rPr>
              <w:t>2,69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Формування виборчих комісій</w:t>
            </w:r>
            <w:r w:rsidRPr="000A1985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2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0A1985" w:rsidRDefault="00E7780E" w:rsidP="00DE5666">
            <w:pPr>
              <w:pStyle w:val="10"/>
              <w:spacing w:before="0" w:beforeAutospacing="0" w:after="0" w:afterAutospacing="0" w:line="240" w:lineRule="atLeast"/>
              <w:rPr>
                <w:sz w:val="28"/>
                <w:szCs w:val="28"/>
                <w:lang w:val="uk-UA"/>
              </w:rPr>
            </w:pPr>
            <w:r w:rsidRPr="000A198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pStyle w:val="1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2,65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Укладення партійних списків і висування кандидатів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A19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5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2,82</w:t>
            </w:r>
          </w:p>
          <w:p w:rsidR="00E7780E" w:rsidRPr="000A1985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ru-RU"/>
              </w:rPr>
              <w:t>Ведення партіями і кандидатами виборчої кампанії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5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2,49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Реальна конкуренція і змагальність кандидатів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3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5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2,5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Свобода доступу кандидатів до ЗМІ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4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5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2,9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голосування у день виборів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5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25A58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25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3,23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Діяльність виборчих комісій у день виборів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6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C7C56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7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3,15</w:t>
            </w:r>
          </w:p>
        </w:tc>
      </w:tr>
      <w:tr w:rsidR="00E7780E" w:rsidRPr="00BC3D68" w:rsidTr="00DE5666"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D6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Чесність підрахунків голосів</w:t>
            </w:r>
            <w:r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ootnoteReference w:id="7"/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7780E" w:rsidRPr="00BC3D68" w:rsidRDefault="00E7780E" w:rsidP="00DE56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7780E" w:rsidRPr="007C7C56" w:rsidRDefault="00E7780E" w:rsidP="00DE56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C7C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3,01</w:t>
            </w:r>
          </w:p>
        </w:tc>
      </w:tr>
    </w:tbl>
    <w:p w:rsidR="00E7780E" w:rsidRDefault="00E7780E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5C19" w:rsidRDefault="002B5C19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5C19" w:rsidRDefault="002B5C19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5C19" w:rsidRDefault="002B5C19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5C19" w:rsidRDefault="002B5C19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Pr="00796B8A" w:rsidRDefault="00E7780E" w:rsidP="00AB0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B8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 Вашу думку, чи достатньо уваги у своїй передвибор</w:t>
      </w:r>
      <w:r w:rsidR="00D64B0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796B8A">
        <w:rPr>
          <w:rFonts w:ascii="Times New Roman" w:hAnsi="Times New Roman" w:cs="Times New Roman"/>
          <w:b/>
          <w:sz w:val="28"/>
          <w:szCs w:val="28"/>
          <w:lang w:val="uk-UA"/>
        </w:rPr>
        <w:t>ій агітації партії та кандидати приділяли важливим проблемам регіону?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партії та кандидати приділяли достатньо уваги важливим проблемам регіону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Партії та кандидати приділяли певну увагу цим проблемам, але недостатньо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Партії та кандидати практично не приділяли ніякої уваги важливим проблемам регіону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796B8A" w:rsidRDefault="00E7780E" w:rsidP="00AB0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B8A">
        <w:rPr>
          <w:rFonts w:ascii="Times New Roman" w:hAnsi="Times New Roman" w:cs="Times New Roman"/>
          <w:b/>
          <w:sz w:val="28"/>
          <w:szCs w:val="28"/>
          <w:lang w:val="uk-UA"/>
        </w:rPr>
        <w:t>Як Ви вважаєте, чи об'єктивно висвітлювали виборчу кампанію місцеві ЗМІ?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майже усі місцеві ЗМІ висвітлювали кампанію об’єктивно і неупереджено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64B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Винятки, звичайно, були, але в основному місцеві ЗМІ були об’єктивні </w:t>
            </w:r>
            <w:r w:rsidR="00D64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неупереджені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основному місцеві ЗМІ висвітлювали виборчу кампанію </w:t>
            </w:r>
            <w:proofErr w:type="spellStart"/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необ’єктивно</w:t>
            </w:r>
            <w:proofErr w:type="spellEnd"/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але були й винятки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Фактично всі місцеві ЗМІ вели себе </w:t>
            </w:r>
            <w:proofErr w:type="spellStart"/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необ’єктивно</w:t>
            </w:r>
            <w:proofErr w:type="spellEnd"/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упереджено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E5666" w:rsidTr="00DE5666">
        <w:tc>
          <w:tcPr>
            <w:tcW w:w="6912" w:type="dxa"/>
          </w:tcPr>
          <w:p w:rsidR="00DE5666" w:rsidRPr="00796B8A" w:rsidRDefault="00DE5666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 </w:t>
            </w:r>
          </w:p>
        </w:tc>
        <w:tc>
          <w:tcPr>
            <w:tcW w:w="2659" w:type="dxa"/>
          </w:tcPr>
          <w:p w:rsidR="00DE5666" w:rsidRDefault="00DE5666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86336D" w:rsidRDefault="00E7780E" w:rsidP="00AB0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36D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 Ви вважаєте, чи були місцеві вибори чесними?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вибори пройшли цілком чесно, без підтасувань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Були окремі порушення на окремих виборчих дільницях, що істотно не вплинуло на кінцеві результати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Були істотні системні порушення в окремих округах, які вплинули на отримані у цих округах результати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Істотні системні порушення, які викривили волю виборців, були по всьому регіону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3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64B03" w:rsidRPr="0086336D" w:rsidRDefault="00D64B03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Default="00E7780E" w:rsidP="00AB08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36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Яким, на Вашу думку, був вплив нового законодавства про місцеві вибори, на виборчий процес у Донецькій і Луганській областях?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Цілком позитивним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позитивним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негативним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Зовсім негативним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E5666" w:rsidTr="00DE5666">
        <w:tc>
          <w:tcPr>
            <w:tcW w:w="6912" w:type="dxa"/>
          </w:tcPr>
          <w:p w:rsidR="00DE5666" w:rsidRDefault="00DE5666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</w:t>
            </w:r>
          </w:p>
        </w:tc>
        <w:tc>
          <w:tcPr>
            <w:tcW w:w="2659" w:type="dxa"/>
          </w:tcPr>
          <w:p w:rsidR="00DE5666" w:rsidRDefault="00DE5666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D64B03" w:rsidRDefault="00DE5666" w:rsidP="00E7780E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4B03">
        <w:rPr>
          <w:rFonts w:ascii="Times New Roman" w:hAnsi="Times New Roman" w:cs="Times New Roman"/>
          <w:b/>
          <w:sz w:val="28"/>
          <w:szCs w:val="28"/>
          <w:lang w:val="uk-UA"/>
        </w:rPr>
        <w:t>Поясніть свою думку</w:t>
      </w:r>
      <w:r w:rsidR="00E7780E" w:rsidRPr="00D64B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262C5" w:rsidRP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62C5">
        <w:rPr>
          <w:rFonts w:ascii="Times New Roman" w:hAnsi="Times New Roman" w:cs="Times New Roman"/>
          <w:sz w:val="28"/>
          <w:szCs w:val="28"/>
          <w:lang w:val="uk-UA"/>
        </w:rPr>
        <w:t xml:space="preserve">Пояснення позитивного впливу закону на виборчий процес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Певне оновлення депутатського корпусу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262C5" w:rsidRPr="00002CCE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Скасування мажоритарної складової – </w:t>
            </w:r>
            <w:proofErr w:type="spellStart"/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конкурентність</w:t>
            </w:r>
            <w:proofErr w:type="spellEnd"/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краща якість списків. Елементи відкритості списків 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62C5" w:rsidTr="001262C5">
        <w:trPr>
          <w:trHeight w:val="6012"/>
        </w:trPr>
        <w:tc>
          <w:tcPr>
            <w:tcW w:w="6912" w:type="dxa"/>
          </w:tcPr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вимог до професійності учасників процесу, включаючи  членів комісії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Руйнація монополії однієї політичної сили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робити вибір на основі двох факторів  – партійної приналежності  та персони кандидата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 відповідальності обраних осіб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Зменшення впливу держави на волевиявлення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6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Призупинення сепаратис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тс</w:t>
            </w: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ьких настроїв та дій 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Варіанти, згадані по одному разу 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E5666" w:rsidRDefault="00DE5666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1262C5" w:rsidRPr="001262C5" w:rsidRDefault="001262C5" w:rsidP="001262C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1262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Пояснення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негативного </w:t>
      </w:r>
      <w:r w:rsidRPr="001262C5">
        <w:rPr>
          <w:rFonts w:ascii="Times New Roman" w:hAnsi="Times New Roman" w:cs="Times New Roman"/>
          <w:sz w:val="28"/>
          <w:szCs w:val="28"/>
          <w:lang w:val="uk-UA"/>
        </w:rPr>
        <w:t xml:space="preserve">впливу закону на виборчий процес </w:t>
      </w:r>
    </w:p>
    <w:p w:rsidR="001262C5" w:rsidRDefault="001262C5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CF0C01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</w:t>
            </w:r>
            <w:proofErr w:type="spellStart"/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заскладний</w:t>
            </w:r>
            <w:proofErr w:type="spellEnd"/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незрозумілий для виборц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висуванців та членів комісій,  особливо в частині визначення складу рад, 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Низький інтерес виборців до виборів як таких 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Скасування мажоритарної складової для певних рівнів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використання адмінресурсу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Непрозорий механізм формування  списків кандидатів, використання «старих» схем, політичні домовленості між різними політсилами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262C5" w:rsidTr="001262C5">
        <w:tc>
          <w:tcPr>
            <w:tcW w:w="6912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Позбавлення  переселенців  можливості проголосувати </w:t>
            </w: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262C5" w:rsidTr="001262C5">
        <w:trPr>
          <w:trHeight w:val="5476"/>
        </w:trPr>
        <w:tc>
          <w:tcPr>
            <w:tcW w:w="6912" w:type="dxa"/>
          </w:tcPr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вирішена проблема підкупу виборців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Партійність кандидатів  визначали вибір виборця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Чинна влада фактично легітимізувала представників Партії регіонів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просвітницької роботи з молоддю і її мотивації до залучення у виборчий процес у різних сенсах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тлумачення норм закону ЦВК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Непрозорість та залежність ЗМІ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реальних відкритих списків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Неврегульованість питання про проведення виборів у тих містах і районах, де вибори не відбулися, як і повноваження мерів і депутатів у таких населених пунктах, одиницях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 прифронтових районах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попри відсутність виборів у більшості округів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все одно проводились вибори повного складу  районних рад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Організаційна непідготовленість  проукраїнських партій до участі у виборах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 не ліквідував значення такого фактору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фінансові ресурси кандидатів </w:t>
            </w:r>
          </w:p>
          <w:p w:rsidR="001262C5" w:rsidRPr="001262C5" w:rsidRDefault="001262C5" w:rsidP="001262C5">
            <w:pPr>
              <w:pStyle w:val="a3"/>
              <w:numPr>
                <w:ilvl w:val="0"/>
                <w:numId w:val="7"/>
              </w:num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Зрив виборів у Красноармійську внаслідок істотних і численних порушень</w:t>
            </w:r>
          </w:p>
          <w:p w:rsidR="001262C5" w:rsidRPr="001262C5" w:rsidRDefault="001262C5" w:rsidP="00DE5666">
            <w:pPr>
              <w:tabs>
                <w:tab w:val="left" w:pos="1440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1262C5" w:rsidRPr="001262C5" w:rsidRDefault="001262C5" w:rsidP="00DE56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62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Варіанти, згадані по одному разу </w:t>
            </w:r>
          </w:p>
        </w:tc>
      </w:tr>
    </w:tbl>
    <w:p w:rsidR="001262C5" w:rsidRDefault="001262C5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5666" w:rsidRPr="0086336D" w:rsidRDefault="00DE5666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D43EEA" w:rsidRDefault="00D43EEA" w:rsidP="00D43EE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</w:t>
      </w:r>
      <w:r w:rsidR="00E7780E" w:rsidRPr="00D43E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Вашу думку, чим нинішні місцеві вибори в Донецькій і Луганській областях відрізнялися від попередніх? </w:t>
      </w:r>
      <w:r w:rsidR="00E7780E" w:rsidRPr="00D43EEA">
        <w:rPr>
          <w:rFonts w:ascii="Times New Roman" w:hAnsi="Times New Roman" w:cs="Times New Roman"/>
          <w:i/>
          <w:sz w:val="28"/>
          <w:szCs w:val="28"/>
          <w:lang w:val="uk-UA"/>
        </w:rPr>
        <w:t>Вкажіть три основні відмінності та позначте їх знаком «+» - відмінність у позитивний бік, «–» - у негативний, «+–» - є і плюси, й мінуси.</w:t>
      </w:r>
    </w:p>
    <w:p w:rsidR="00E7780E" w:rsidRPr="00B566B9" w:rsidRDefault="00E7780E" w:rsidP="00E778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Відмінності в позитивний бік («+»)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7780E" w:rsidRPr="00B566B9" w:rsidTr="00DE5666">
        <w:trPr>
          <w:trHeight w:val="505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E7780E" w:rsidRPr="00B566B9" w:rsidTr="00DE5666">
        <w:trPr>
          <w:trHeight w:val="505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</w:t>
            </w:r>
            <w:proofErr w:type="spellStart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конкурентності</w:t>
            </w:r>
            <w:proofErr w:type="spellEnd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змагальності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Менший рівень фальсифікацій, відвертого підкупу,  вищий рівень прозорості 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монополії будь-якої політичної сили, руйнування політичної монополії в місцевій владі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Менше застосування адміністративного і силового ресурс у з боку чинної влади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Кращі шанси у простих громадян бути обраними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CF0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Аналог відкритих списків, кандидати були відомі під час кампанії, ранжування кандидатів 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залежно від їх результату в округах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CF0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та економічний 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чинники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вже не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відігравали 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такої ролі, як раніше 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Більша свобода ЗМІ, більш вільний доступ кандидатів до ЗМІ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депутатського корпусу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Поява нових партій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CF0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Активізація патріотичних  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сил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політиці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rPr>
          <w:trHeight w:val="1880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громадянської активн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 та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вимогливості  громадян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Стали очевидними маніпуляції і брехня з боку провладної сили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Відмова від мажоритарної складової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 відповідальна робота ТВК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активність громадських організацій з приводу висвітлення виборчого процесу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активність люмпенізованого електорату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згадані по одному разу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780E" w:rsidRDefault="00E7780E" w:rsidP="00E778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B566B9" w:rsidRDefault="00E7780E" w:rsidP="00E778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Відмінності в негативний бік («-»)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згадок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Низька якість організації виборчого процесу, непрофесійність роботи виборчих комісій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Апатія, невизначеність  місцевого населення, особливо молоді, недовіра до кандидатів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Використання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звичних форм фальсифікацій у поєднанні з новими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RPr="00B566B9" w:rsidTr="00DE5666">
        <w:trPr>
          <w:trHeight w:val="505"/>
        </w:trPr>
        <w:tc>
          <w:tcPr>
            <w:tcW w:w="6345" w:type="dxa"/>
          </w:tcPr>
          <w:p w:rsidR="00E7780E" w:rsidRPr="00B566B9" w:rsidRDefault="00E7780E" w:rsidP="00CF0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Необхідність приналежності до партії, неможливість </w:t>
            </w:r>
            <w:proofErr w:type="spellStart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самовисування</w:t>
            </w:r>
            <w:proofErr w:type="spellEnd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виборах до міськрад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можливості  проголосувати переселенцям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«Оновлена» чинна влада на місцях підігрувала представникам колишньої влади 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«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регіоналам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Переобрання представників колишньої влади, що  були задіяні у сепаратизмі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Низький рівень поінформованості суспільства щодо виборчого процесу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Стислі терміни кампанії, недостатньо часу для кандидатів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Місцеві ЗМІ працювали на конкретні політичні сили і кандидатів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DE5666">
        <w:trPr>
          <w:trHeight w:val="698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Більше технічних проектів «під вибори»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Менша мотивація населення брати участь у виборах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Фактор війни – вибори віді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шли на задній план 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Широке використання підкупу виборців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Кандидати орієнтувалися не на патріотичний електорат в першу чергу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 значного фінансового ресурсу у неолігархічних партій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захисту і контролю за процесом підрахунку голосів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«Псевдодемократична» система не стал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демократичною.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виборів до обласних рад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Недостатній рівень патріотизму  серед місцевого населення на Донбасі, відсутність інформації навіть на дільницях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Складний і незрозумілий для населення новий виборчий закон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Поляризація поглядів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активність «нових» для регіону партій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Зрив виборів у Красноармійську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«</w:t>
            </w:r>
            <w:proofErr w:type="spellStart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тітушок</w:t>
            </w:r>
            <w:proofErr w:type="spellEnd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Позиція ЦВК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Програш патріотично налаштованих кандидатів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Деякі округи лишилися без обраних депутатів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Нерозуміння владою проблем и потреб населення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  <w:r w:rsidR="00CF0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згадані по одному разу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780E" w:rsidRPr="00AB08B7" w:rsidRDefault="00E7780E" w:rsidP="00AB08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08B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Порівняно з попередніми виборами  мали місце як плюси, так і мінуси («+/-»)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Кількісний склад рад прив’язаний до кількості населення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RPr="00B566B9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Влада почала реагувати на думку громади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6235D" w:rsidRDefault="00E6235D" w:rsidP="00E6235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86336D" w:rsidRDefault="00E7780E" w:rsidP="00E6235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6B9">
        <w:rPr>
          <w:rFonts w:ascii="Times New Roman" w:hAnsi="Times New Roman" w:cs="Times New Roman"/>
          <w:sz w:val="28"/>
          <w:szCs w:val="28"/>
          <w:lang w:val="uk-UA"/>
        </w:rPr>
        <w:t xml:space="preserve">Істотних відмінностей між виборами 2015 р. і виборами 2010 р. немає – 4 експерти. </w:t>
      </w:r>
      <w:r w:rsidR="00AB08B7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7780E" w:rsidRPr="008739BD" w:rsidRDefault="00E7780E" w:rsidP="00AB08B7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9BD">
        <w:rPr>
          <w:rFonts w:ascii="Times New Roman" w:hAnsi="Times New Roman" w:cs="Times New Roman"/>
          <w:b/>
          <w:sz w:val="28"/>
          <w:szCs w:val="28"/>
          <w:lang w:val="uk-UA"/>
        </w:rPr>
        <w:t>Як Ви вважаєте, як результати місцевих виборів 2015 року вплинуть на якісний склад місцевої політичної еліти у Донецькій і Луганській областях?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Цілком позитивно</w:t>
            </w: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позитивно</w:t>
            </w: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негативно</w:t>
            </w: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Зовсім негативно</w:t>
            </w: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967E1" w:rsidTr="00DE5666">
        <w:tc>
          <w:tcPr>
            <w:tcW w:w="6912" w:type="dxa"/>
          </w:tcPr>
          <w:p w:rsidR="00E967E1" w:rsidRDefault="00E967E1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</w:t>
            </w:r>
          </w:p>
        </w:tc>
        <w:tc>
          <w:tcPr>
            <w:tcW w:w="2659" w:type="dxa"/>
          </w:tcPr>
          <w:p w:rsidR="00E967E1" w:rsidRDefault="00E967E1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AB08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Default="00E7780E" w:rsidP="00AB08B7">
      <w:pPr>
        <w:pStyle w:val="a3"/>
        <w:numPr>
          <w:ilvl w:val="0"/>
          <w:numId w:val="3"/>
        </w:numPr>
        <w:ind w:left="0" w:firstLine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7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Вашу думку, </w:t>
      </w:r>
      <w:r w:rsidR="00AB0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967E1">
        <w:rPr>
          <w:rFonts w:ascii="Times New Roman" w:hAnsi="Times New Roman" w:cs="Times New Roman"/>
          <w:b/>
          <w:sz w:val="28"/>
          <w:szCs w:val="28"/>
          <w:lang w:val="uk-UA"/>
        </w:rPr>
        <w:t>що стало головними причинами проблем із проведенням виборів у низці міст Донецької та Луганської областей (Маріуполь, Красноармійськ, Сватове)?</w:t>
      </w:r>
    </w:p>
    <w:p w:rsidR="00AB08B7" w:rsidRPr="00E967E1" w:rsidRDefault="00AB08B7" w:rsidP="00AB08B7">
      <w:pPr>
        <w:pStyle w:val="a3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7780E" w:rsidRPr="00B566B9" w:rsidTr="00AB08B7">
        <w:tc>
          <w:tcPr>
            <w:tcW w:w="7338" w:type="dxa"/>
          </w:tcPr>
          <w:p w:rsidR="00E7780E" w:rsidRPr="00B566B9" w:rsidRDefault="00E7780E" w:rsidP="00DE5666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Винятково політичні причини,</w:t>
            </w:r>
            <w:r w:rsidR="00AB0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домовленості нинішньої і колишньої влади, різних фінансово-промислових груп,  розподіл сфер політичного впливу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Бажання «регіоналів» лишитися при владі в регіоні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RPr="00B566B9" w:rsidTr="00AB08B7">
        <w:trPr>
          <w:trHeight w:val="505"/>
        </w:trPr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Переважно незмінний склад виборчих комісій, їх заангажованість, порушення ними норм виборчого законодавства 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Слабка робота проукраїнських сил, відсутність стратегії  і організованості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покарання за фальсифікації на минулих виборах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Страх чинної влади, що будуть переобрані представники колишньої Партії регіонів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намірів чинної влади викорінити старі корупційні схеми і сприяти демократизації Донбасу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Незрозумілість і недолугість  нового виборчого закону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566B9" w:rsidTr="00AB08B7">
        <w:tc>
          <w:tcPr>
            <w:tcW w:w="7338" w:type="dxa"/>
          </w:tcPr>
          <w:p w:rsidR="00E7780E" w:rsidRPr="00B566B9" w:rsidRDefault="00E7780E" w:rsidP="00AB08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Саботаж місцевих еліт  та спроби фальсифікацій і порушень законодавства  </w:t>
            </w:r>
          </w:p>
        </w:tc>
        <w:tc>
          <w:tcPr>
            <w:tcW w:w="2233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854FC" w:rsidRPr="00AB08B7" w:rsidTr="00AB08B7">
        <w:tc>
          <w:tcPr>
            <w:tcW w:w="7338" w:type="dxa"/>
          </w:tcPr>
          <w:p w:rsidR="00E854FC" w:rsidRPr="00B566B9" w:rsidRDefault="00E854FC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Політична ситуація і зневіра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854FC" w:rsidRDefault="00E854FC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Низький рівень організовано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 учасників виборчого процесу.</w:t>
            </w:r>
          </w:p>
          <w:p w:rsidR="00E854FC" w:rsidRPr="00B566B9" w:rsidRDefault="00E854FC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ЦВК  не стала арбітром, а навпаки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підігрувала інтересам однієї партії - Опозиційного Блоку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3" w:type="dxa"/>
          </w:tcPr>
          <w:p w:rsidR="00E854FC" w:rsidRPr="00B566B9" w:rsidRDefault="00E854FC" w:rsidP="00CC4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згадані по одному разу</w:t>
            </w:r>
          </w:p>
          <w:p w:rsidR="00E854FC" w:rsidRPr="00B566B9" w:rsidRDefault="00E854FC" w:rsidP="00CC4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54FC" w:rsidRPr="00B566B9" w:rsidTr="00AB08B7">
        <w:tc>
          <w:tcPr>
            <w:tcW w:w="7338" w:type="dxa"/>
          </w:tcPr>
          <w:p w:rsidR="00E854FC" w:rsidRPr="00B566B9" w:rsidRDefault="00E854FC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Важко відповісти </w:t>
            </w:r>
          </w:p>
        </w:tc>
        <w:tc>
          <w:tcPr>
            <w:tcW w:w="2233" w:type="dxa"/>
          </w:tcPr>
          <w:p w:rsidR="00E854FC" w:rsidRPr="00B566B9" w:rsidRDefault="00E854FC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8739BD" w:rsidRDefault="00E7780E" w:rsidP="00E778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9BD">
        <w:rPr>
          <w:rFonts w:ascii="Times New Roman" w:hAnsi="Times New Roman" w:cs="Times New Roman"/>
          <w:b/>
          <w:sz w:val="28"/>
          <w:szCs w:val="28"/>
          <w:lang w:val="uk-UA"/>
        </w:rPr>
        <w:t>Чи маєте Ви або Ваша організація досвід співпраці з органами місцевого самоврядування з вирішення проблем місцевого значення?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ми регулярно співпрацюємо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 співпрацюємо час від часу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Ні, ми зовсім не співпрацюємо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влада заважає нашій роботі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967E1" w:rsidTr="00DF5B69">
        <w:tc>
          <w:tcPr>
            <w:tcW w:w="6912" w:type="dxa"/>
          </w:tcPr>
          <w:p w:rsidR="00E967E1" w:rsidRDefault="00E967E1" w:rsidP="00DF5B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967E1" w:rsidRDefault="00E967E1" w:rsidP="00DF5B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967E1" w:rsidTr="00DF5B69">
        <w:tc>
          <w:tcPr>
            <w:tcW w:w="6912" w:type="dxa"/>
          </w:tcPr>
          <w:p w:rsidR="00E967E1" w:rsidRDefault="00E967E1" w:rsidP="00DF5B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</w:t>
            </w:r>
          </w:p>
        </w:tc>
        <w:tc>
          <w:tcPr>
            <w:tcW w:w="2659" w:type="dxa"/>
          </w:tcPr>
          <w:p w:rsidR="00E967E1" w:rsidRDefault="00E967E1" w:rsidP="00E967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54FC" w:rsidRPr="008739BD" w:rsidRDefault="00E854FC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Pr="008739BD" w:rsidRDefault="00E7780E" w:rsidP="00E778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9BD">
        <w:rPr>
          <w:rFonts w:ascii="Times New Roman" w:hAnsi="Times New Roman" w:cs="Times New Roman"/>
          <w:b/>
          <w:sz w:val="28"/>
          <w:szCs w:val="28"/>
          <w:lang w:val="uk-UA"/>
        </w:rPr>
        <w:t>Чи задоволені Ви ефективністю Вашої співпраці (чи Вашої організації) з органами місцевого самоврядування?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повністю задоволений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задоволений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Переважно не задоволений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Зовсім не задоволений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Tr="00DE5666">
        <w:tc>
          <w:tcPr>
            <w:tcW w:w="6912" w:type="dxa"/>
          </w:tcPr>
          <w:p w:rsidR="00E7780E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67E1" w:rsidTr="00DF5B69">
        <w:tc>
          <w:tcPr>
            <w:tcW w:w="6912" w:type="dxa"/>
          </w:tcPr>
          <w:p w:rsidR="00E967E1" w:rsidRDefault="00E967E1" w:rsidP="00DF5B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</w:t>
            </w:r>
          </w:p>
        </w:tc>
        <w:tc>
          <w:tcPr>
            <w:tcW w:w="2659" w:type="dxa"/>
          </w:tcPr>
          <w:p w:rsidR="00E967E1" w:rsidRDefault="00E967E1" w:rsidP="00DF5B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E7780E" w:rsidRDefault="00E7780E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7780E" w:rsidRDefault="00E854FC" w:rsidP="00E7780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E7780E" w:rsidRPr="00D212B3">
        <w:rPr>
          <w:rFonts w:ascii="Times New Roman" w:hAnsi="Times New Roman" w:cs="Times New Roman"/>
          <w:b/>
          <w:sz w:val="28"/>
          <w:szCs w:val="28"/>
          <w:lang w:val="uk-UA"/>
        </w:rPr>
        <w:t>У чому полягають головні перешкоди для ефективної співпраці Вас чи Вашої організації з органами місцевого самоврядування?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згадок 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Небажання влади враховувати думку  громадської організації/діяча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прозорості у діях влади, корупційна складова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Недостатній кваліфікаційний рівень посадових осіб, формалізм та пасивність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E854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Законодавче обмеження можливостей громадських організацій  впливати  </w:t>
            </w:r>
            <w:r w:rsidR="00E85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владу, наділення їх правом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тільки рекомендаційного та дорадчого голосу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Tr="00DE5666">
        <w:trPr>
          <w:trHeight w:val="505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Влада не сприймає громадськість як рівноцінного партнера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Особистісний фактор, персональні амбіції і порушення домовленостей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Бажання влади працювати зі «своїми» НУО, які вони створюють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Відмінності у ставленні до Української держави, наявність сепаратистів у лавах представників влади 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rPr>
          <w:trHeight w:val="2954"/>
        </w:trPr>
        <w:tc>
          <w:tcPr>
            <w:tcW w:w="6345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пропозицій з боку влади і запрошень громадських активістів на роботи у владі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фінансових ресурсів у громадської організації, </w:t>
            </w:r>
            <w:proofErr w:type="spellStart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демотивація</w:t>
            </w:r>
            <w:proofErr w:type="spellEnd"/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співпраці з нею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Небажання  вищого керівництва області співпрацювати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Недостатній рівень професіоналізму  самих НУО, брак фахівців, які  були би ефективними у діалозі з владою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Брак часу у представників влади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Брак коштів  та інших ресурсів у місцевої влади, аби вирішувати нагальні проблеми громади 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Відсутність необхідної підтримки з боку місцевих мешканців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нашої організації проблем у співпраці з органами влади немає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26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</w:t>
            </w:r>
            <w:r w:rsidR="00E854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згадані по одному разу</w:t>
            </w:r>
          </w:p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7780E" w:rsidRDefault="00E7780E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Default="00E854FC" w:rsidP="00B77B6E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r w:rsidR="00E7780E" w:rsidRPr="00D212B3">
        <w:rPr>
          <w:rFonts w:ascii="Times New Roman" w:hAnsi="Times New Roman" w:cs="Times New Roman"/>
          <w:b/>
          <w:sz w:val="28"/>
          <w:szCs w:val="28"/>
          <w:lang w:val="uk-UA"/>
        </w:rPr>
        <w:t>На Вашу думку, чи покращаться умови співпраці громадськості з органами місцевого самоврядування після місцевих виборів?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12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Так, безумовно, покращаться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Скоріше, покращаться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зміняться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Скоріше, погіршаться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Ні, безумовно, погіршаться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7780E" w:rsidTr="00DE5666">
        <w:tc>
          <w:tcPr>
            <w:tcW w:w="6912" w:type="dxa"/>
          </w:tcPr>
          <w:p w:rsidR="00E7780E" w:rsidRPr="00D212B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сказати</w:t>
            </w:r>
          </w:p>
        </w:tc>
        <w:tc>
          <w:tcPr>
            <w:tcW w:w="2659" w:type="dxa"/>
          </w:tcPr>
          <w:p w:rsidR="00E7780E" w:rsidRPr="00D212B3" w:rsidRDefault="00E7780E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967E1" w:rsidTr="00DE5666">
        <w:tc>
          <w:tcPr>
            <w:tcW w:w="6912" w:type="dxa"/>
          </w:tcPr>
          <w:p w:rsidR="00E967E1" w:rsidRDefault="00E967E1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Немає відповіді </w:t>
            </w:r>
          </w:p>
        </w:tc>
        <w:tc>
          <w:tcPr>
            <w:tcW w:w="2659" w:type="dxa"/>
          </w:tcPr>
          <w:p w:rsidR="00E967E1" w:rsidRDefault="00E967E1" w:rsidP="00DE56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AB08B7" w:rsidRPr="00E967E1" w:rsidRDefault="00AB08B7" w:rsidP="00E967E1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Default="00E7780E" w:rsidP="00E7780E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32EC">
        <w:rPr>
          <w:rFonts w:ascii="Times New Roman" w:hAnsi="Times New Roman" w:cs="Times New Roman"/>
          <w:b/>
          <w:sz w:val="28"/>
          <w:szCs w:val="28"/>
          <w:lang w:val="uk-UA"/>
        </w:rPr>
        <w:t>Обґрунтуйте, будь ласка, свою думку.</w:t>
      </w:r>
    </w:p>
    <w:p w:rsidR="00E7780E" w:rsidRDefault="00E7780E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Default="00E7780E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співпраці покращаться, бо: </w:t>
      </w:r>
    </w:p>
    <w:p w:rsidR="00E7780E" w:rsidRDefault="00E7780E" w:rsidP="00E778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59"/>
      </w:tblGrid>
      <w:tr w:rsidR="00E7780E" w:rsidTr="00DE5666">
        <w:tc>
          <w:tcPr>
            <w:tcW w:w="6804" w:type="dxa"/>
          </w:tcPr>
          <w:p w:rsidR="00E7780E" w:rsidRPr="00B566B9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згадок</w:t>
            </w:r>
          </w:p>
        </w:tc>
      </w:tr>
      <w:tr w:rsidR="00E7780E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Зростатиме тиск громадськості на владу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7780E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Місцева еліта хоче втриматися при  владі і йтиме на певні поступки  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7780E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Відбулося певне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оновлення місцевої влади, поява молодих облич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Підвищилася строкатість складу місцевих рад. Мерам доведеться маневрувати і залучати громадськіс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Новообрані депутати самі розуміють, що треба співпрацювати з громадою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Tr="00DE5666">
        <w:tc>
          <w:tcPr>
            <w:tcW w:w="6804" w:type="dxa"/>
          </w:tcPr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влада і раніше співпрацювала з громадськістю. Необхідне стабільне перемир’я  і ця співпраця продовжиться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Більший контроль з боку міжнародних партнерів за процесами в Україні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зміни у законодавстві щодо співпраці між владою та неурядовим сектором на місцях.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Варіанти, згадані по одному разу </w:t>
            </w:r>
          </w:p>
        </w:tc>
      </w:tr>
    </w:tbl>
    <w:p w:rsidR="00E7780E" w:rsidRDefault="00E7780E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54FC" w:rsidRDefault="00E854FC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Default="00E7780E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Умови співпраці не зміняться або  погіршаться, бо:</w:t>
      </w:r>
    </w:p>
    <w:p w:rsidR="00E7780E" w:rsidRDefault="00E7780E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2659"/>
      </w:tblGrid>
      <w:tr w:rsidR="00E7780E" w:rsidTr="00DE5666">
        <w:tc>
          <w:tcPr>
            <w:tcW w:w="6804" w:type="dxa"/>
          </w:tcPr>
          <w:p w:rsidR="00E7780E" w:rsidRPr="00B566B9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згадок</w:t>
            </w:r>
          </w:p>
        </w:tc>
      </w:tr>
      <w:tr w:rsidR="00E7780E" w:rsidRPr="00B70654" w:rsidTr="00DE5666">
        <w:tc>
          <w:tcPr>
            <w:tcW w:w="6804" w:type="dxa"/>
          </w:tcPr>
          <w:p w:rsidR="00E7780E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Достатнього оновлення місцевої влади не відбулося. Представники минулих каденцій були переобрані мерами або депутатами</w:t>
            </w:r>
          </w:p>
        </w:tc>
        <w:tc>
          <w:tcPr>
            <w:tcW w:w="2659" w:type="dxa"/>
          </w:tcPr>
          <w:p w:rsidR="00E7780E" w:rsidRPr="00B70654" w:rsidRDefault="00E7780E" w:rsidP="00DE566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7780E" w:rsidRPr="00B70654" w:rsidTr="00DE5666">
        <w:tc>
          <w:tcPr>
            <w:tcW w:w="6804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 реальні механізми </w:t>
            </w: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впливу громадських організацій на владу </w:t>
            </w:r>
          </w:p>
        </w:tc>
        <w:tc>
          <w:tcPr>
            <w:tcW w:w="2659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6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7780E" w:rsidRPr="00B70654" w:rsidTr="00DE5666">
        <w:tc>
          <w:tcPr>
            <w:tcW w:w="6804" w:type="dxa"/>
          </w:tcPr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ради – малоефективна форма співпраці;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Реформа децентралізації і дерегуляції </w:t>
            </w:r>
            <w:r w:rsidR="003016B8"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просувається 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надто повільно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Існує ризик надмірної політизації діалогу і втрати конструктивності у відносинах влади і громадського сектору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ресурси лишилися  незмінними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Місцева влади як система пасивна і без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ініціативна.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виборів цікавість  влади до громадських активістів впаде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3016B8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 організації  –</w:t>
            </w:r>
            <w:r w:rsidR="00E7780E"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 перешкода для корупційної діяльності місцевої влади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Допоки немає державної політики щодо  Донбасу, вся місцева влада в регіоні 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приймати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</w:t>
            </w: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своє становище як нестабільне і ситуативне</w:t>
            </w:r>
            <w:r w:rsid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780E" w:rsidRPr="003016B8" w:rsidRDefault="00E7780E" w:rsidP="003016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6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Зв’язок між  виборцями та обраними депутатами слабкий, можливості виборців звертатися до депутатів обмежені.</w:t>
            </w:r>
          </w:p>
        </w:tc>
        <w:tc>
          <w:tcPr>
            <w:tcW w:w="2659" w:type="dxa"/>
          </w:tcPr>
          <w:p w:rsidR="00E7780E" w:rsidRPr="00B566B9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6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Варіанти, згадані по одному разу</w:t>
            </w:r>
          </w:p>
        </w:tc>
      </w:tr>
    </w:tbl>
    <w:p w:rsidR="00E7780E" w:rsidRDefault="00E7780E" w:rsidP="00E7780E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Default="00E7780E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7E1">
        <w:rPr>
          <w:rFonts w:ascii="Times New Roman" w:hAnsi="Times New Roman" w:cs="Times New Roman"/>
          <w:b/>
          <w:sz w:val="28"/>
          <w:szCs w:val="28"/>
          <w:lang w:val="uk-UA"/>
        </w:rPr>
        <w:t>Вкажіть, будь ласка, Ваш рід занять</w:t>
      </w:r>
      <w:r w:rsidRPr="00E967E1">
        <w:rPr>
          <w:rStyle w:val="a7"/>
          <w:rFonts w:ascii="Times New Roman" w:hAnsi="Times New Roman" w:cs="Times New Roman"/>
          <w:b/>
          <w:sz w:val="28"/>
          <w:szCs w:val="28"/>
          <w:lang w:val="uk-UA"/>
        </w:rPr>
        <w:footnoteReference w:id="8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7780E" w:rsidTr="00DE5666">
        <w:tc>
          <w:tcPr>
            <w:tcW w:w="6912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експертів</w:t>
            </w:r>
          </w:p>
        </w:tc>
      </w:tr>
      <w:tr w:rsidR="00E7780E" w:rsidTr="00DE5666">
        <w:tc>
          <w:tcPr>
            <w:tcW w:w="6912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Експерт, аналітик</w:t>
            </w:r>
          </w:p>
        </w:tc>
        <w:tc>
          <w:tcPr>
            <w:tcW w:w="2659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7780E" w:rsidTr="00DE5666">
        <w:tc>
          <w:tcPr>
            <w:tcW w:w="6912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діяч</w:t>
            </w:r>
          </w:p>
        </w:tc>
        <w:tc>
          <w:tcPr>
            <w:tcW w:w="2659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E7780E" w:rsidTr="00DE5666">
        <w:tc>
          <w:tcPr>
            <w:tcW w:w="6912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</w:t>
            </w:r>
          </w:p>
        </w:tc>
        <w:tc>
          <w:tcPr>
            <w:tcW w:w="2659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E7780E" w:rsidTr="00DE5666">
        <w:tc>
          <w:tcPr>
            <w:tcW w:w="6912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Інше</w:t>
            </w:r>
          </w:p>
        </w:tc>
        <w:tc>
          <w:tcPr>
            <w:tcW w:w="2659" w:type="dxa"/>
          </w:tcPr>
          <w:p w:rsidR="00E7780E" w:rsidRPr="001A57F3" w:rsidRDefault="00E7780E" w:rsidP="00DE56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E7780E" w:rsidRPr="00E967E1" w:rsidRDefault="00E967E1" w:rsidP="00E7780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967E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Деякі особи вказували кілька  сфер  своєї діяльності </w:t>
      </w:r>
    </w:p>
    <w:p w:rsidR="00E7780E" w:rsidRDefault="00E7780E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6B8" w:rsidRDefault="003016B8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6B8" w:rsidRDefault="003016B8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16B8" w:rsidRPr="00D212B3" w:rsidRDefault="003016B8" w:rsidP="00E778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80E" w:rsidRPr="00D64B03" w:rsidRDefault="00D64B03" w:rsidP="00E7780E">
      <w:pPr>
        <w:jc w:val="both"/>
        <w:rPr>
          <w:b/>
          <w:i/>
          <w:sz w:val="28"/>
          <w:szCs w:val="28"/>
          <w:lang w:val="uk-UA"/>
        </w:rPr>
      </w:pPr>
      <w:r w:rsidRPr="00D64B03">
        <w:rPr>
          <w:b/>
          <w:i/>
          <w:sz w:val="28"/>
          <w:szCs w:val="28"/>
          <w:lang w:val="uk-UA"/>
        </w:rPr>
        <w:lastRenderedPageBreak/>
        <w:t>Список експертів</w:t>
      </w:r>
    </w:p>
    <w:p w:rsidR="00D64B03" w:rsidRDefault="00D64B03" w:rsidP="00D64B03">
      <w:pPr>
        <w:rPr>
          <w:lang w:val="uk-UA"/>
        </w:rPr>
      </w:pP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  <w:sectPr w:rsidR="00D64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lastRenderedPageBreak/>
        <w:t xml:space="preserve">Вадим </w:t>
      </w:r>
      <w:proofErr w:type="spellStart"/>
      <w:r>
        <w:rPr>
          <w:lang w:val="uk-UA"/>
        </w:rPr>
        <w:t>Алтухов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Марія Байрачна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Олексій Бірюков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Олександр </w:t>
      </w:r>
      <w:proofErr w:type="spellStart"/>
      <w:r>
        <w:rPr>
          <w:lang w:val="uk-UA"/>
        </w:rPr>
        <w:t>Белименко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Лілія Борова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Ольга </w:t>
      </w:r>
      <w:proofErr w:type="spellStart"/>
      <w:r>
        <w:rPr>
          <w:lang w:val="uk-UA"/>
        </w:rPr>
        <w:t>Ворощук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Сергій Гармаш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Михайло Горбань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Марія Давиденко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Олександр </w:t>
      </w:r>
      <w:proofErr w:type="spellStart"/>
      <w:r>
        <w:rPr>
          <w:lang w:val="uk-UA"/>
        </w:rPr>
        <w:t>Дерека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Василина Джура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Дмитро </w:t>
      </w:r>
      <w:proofErr w:type="spellStart"/>
      <w:r>
        <w:rPr>
          <w:lang w:val="uk-UA"/>
        </w:rPr>
        <w:t>Дурнєв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Олександр </w:t>
      </w:r>
      <w:proofErr w:type="spellStart"/>
      <w:r>
        <w:rPr>
          <w:lang w:val="uk-UA"/>
        </w:rPr>
        <w:t>Жамойтін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Павло </w:t>
      </w:r>
      <w:proofErr w:type="spellStart"/>
      <w:r>
        <w:rPr>
          <w:lang w:val="uk-UA"/>
        </w:rPr>
        <w:t>Жовніренко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Лариса Заливна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Іванов Олександр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Дмитро </w:t>
      </w:r>
      <w:proofErr w:type="spellStart"/>
      <w:r>
        <w:rPr>
          <w:lang w:val="uk-UA"/>
        </w:rPr>
        <w:t>Ігнатьєв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Світлана </w:t>
      </w:r>
      <w:proofErr w:type="spellStart"/>
      <w:r>
        <w:rPr>
          <w:lang w:val="uk-UA"/>
        </w:rPr>
        <w:t>Кашенець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Сергій </w:t>
      </w:r>
      <w:proofErr w:type="spellStart"/>
      <w:r>
        <w:rPr>
          <w:lang w:val="uk-UA"/>
        </w:rPr>
        <w:t>Карелін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Сергій </w:t>
      </w:r>
      <w:proofErr w:type="spellStart"/>
      <w:r>
        <w:rPr>
          <w:lang w:val="uk-UA"/>
        </w:rPr>
        <w:t>Кіріченко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Валерій </w:t>
      </w:r>
      <w:proofErr w:type="spellStart"/>
      <w:r>
        <w:rPr>
          <w:lang w:val="uk-UA"/>
        </w:rPr>
        <w:t>Кочуєв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 w:rsidRPr="003005FF">
        <w:rPr>
          <w:lang w:val="uk-UA"/>
        </w:rPr>
        <w:t xml:space="preserve">Валентин </w:t>
      </w:r>
      <w:proofErr w:type="spellStart"/>
      <w:r w:rsidRPr="003005FF">
        <w:rPr>
          <w:lang w:val="uk-UA"/>
        </w:rPr>
        <w:t>Краснопьоров</w:t>
      </w:r>
      <w:proofErr w:type="spellEnd"/>
      <w:r w:rsidRPr="003005FF"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Антон </w:t>
      </w:r>
      <w:proofErr w:type="spellStart"/>
      <w:r>
        <w:rPr>
          <w:lang w:val="uk-UA"/>
        </w:rPr>
        <w:t>Кухлєв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Марина </w:t>
      </w:r>
      <w:proofErr w:type="spellStart"/>
      <w:r>
        <w:rPr>
          <w:lang w:val="uk-UA"/>
        </w:rPr>
        <w:t>Кухлєва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Владислав </w:t>
      </w:r>
      <w:proofErr w:type="spellStart"/>
      <w:r>
        <w:rPr>
          <w:lang w:val="uk-UA"/>
        </w:rPr>
        <w:t>Леошко</w:t>
      </w:r>
      <w:proofErr w:type="spellEnd"/>
    </w:p>
    <w:p w:rsidR="00D64B03" w:rsidRPr="003005FF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 w:rsidRPr="003005FF">
        <w:rPr>
          <w:lang w:val="uk-UA"/>
        </w:rPr>
        <w:lastRenderedPageBreak/>
        <w:t xml:space="preserve">Олексій </w:t>
      </w:r>
      <w:proofErr w:type="spellStart"/>
      <w:r w:rsidRPr="003005FF">
        <w:rPr>
          <w:lang w:val="uk-UA"/>
        </w:rPr>
        <w:t>Мацука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Роман Міщенко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Валерій Новіков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Лідія Овчаренко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Галина </w:t>
      </w:r>
      <w:proofErr w:type="spellStart"/>
      <w:r>
        <w:rPr>
          <w:lang w:val="uk-UA"/>
        </w:rPr>
        <w:t>Олійникова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Вікторія Омельченко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Пащенко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Сергій Поляков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Сергій </w:t>
      </w:r>
      <w:proofErr w:type="spellStart"/>
      <w:r>
        <w:rPr>
          <w:lang w:val="uk-UA"/>
        </w:rPr>
        <w:t>Пронкін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Персин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Роман Пунін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Мариан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Романцова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Світлана </w:t>
      </w:r>
      <w:proofErr w:type="spellStart"/>
      <w:r>
        <w:rPr>
          <w:lang w:val="uk-UA"/>
        </w:rPr>
        <w:t>Рудь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Фьодор</w:t>
      </w:r>
      <w:proofErr w:type="spellEnd"/>
      <w:r>
        <w:rPr>
          <w:lang w:val="uk-UA"/>
        </w:rPr>
        <w:t xml:space="preserve">  Руденко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Михайло </w:t>
      </w:r>
      <w:proofErr w:type="spellStart"/>
      <w:r>
        <w:rPr>
          <w:lang w:val="uk-UA"/>
        </w:rPr>
        <w:t>Рябчин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Стогнєєва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Наталя </w:t>
      </w:r>
      <w:proofErr w:type="spellStart"/>
      <w:r>
        <w:rPr>
          <w:lang w:val="uk-UA"/>
        </w:rPr>
        <w:t>Трояновська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Василь Хоменко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Тетяна Шашкова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Євген Шаповал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proofErr w:type="spellStart"/>
      <w:r>
        <w:rPr>
          <w:lang w:val="uk-UA"/>
        </w:rPr>
        <w:t>Альона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Щекодина</w:t>
      </w:r>
      <w:proofErr w:type="spellEnd"/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Ольга Щербина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Віолетта </w:t>
      </w:r>
      <w:proofErr w:type="spellStart"/>
      <w:r>
        <w:rPr>
          <w:lang w:val="uk-UA"/>
        </w:rPr>
        <w:t>Цуркан</w:t>
      </w:r>
      <w:proofErr w:type="spellEnd"/>
      <w:r>
        <w:rPr>
          <w:lang w:val="uk-UA"/>
        </w:rPr>
        <w:t xml:space="preserve"> </w:t>
      </w:r>
    </w:p>
    <w:p w:rsidR="00D64B03" w:rsidRDefault="00D64B03" w:rsidP="00D64B03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 xml:space="preserve">Ілона Юрчук </w:t>
      </w:r>
    </w:p>
    <w:p w:rsidR="00D64B03" w:rsidRDefault="00D64B03" w:rsidP="00D64B03">
      <w:pPr>
        <w:pStyle w:val="a3"/>
        <w:rPr>
          <w:lang w:val="uk-UA"/>
        </w:rPr>
        <w:sectPr w:rsidR="00D64B03" w:rsidSect="00D64B0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64B03" w:rsidRDefault="00D64B03" w:rsidP="00D64B03">
      <w:pPr>
        <w:pStyle w:val="a3"/>
        <w:rPr>
          <w:lang w:val="uk-UA"/>
        </w:rPr>
      </w:pPr>
    </w:p>
    <w:p w:rsidR="00D64B03" w:rsidRPr="00E7780E" w:rsidRDefault="00D64B03" w:rsidP="00E7780E">
      <w:pPr>
        <w:jc w:val="both"/>
        <w:rPr>
          <w:lang w:val="uk-UA"/>
        </w:rPr>
      </w:pPr>
    </w:p>
    <w:sectPr w:rsidR="00D64B03" w:rsidRPr="00E7780E" w:rsidSect="00D64B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F1" w:rsidRDefault="00BE04F1" w:rsidP="00E7780E">
      <w:pPr>
        <w:spacing w:after="0" w:line="240" w:lineRule="auto"/>
      </w:pPr>
      <w:r>
        <w:separator/>
      </w:r>
    </w:p>
  </w:endnote>
  <w:endnote w:type="continuationSeparator" w:id="0">
    <w:p w:rsidR="00BE04F1" w:rsidRDefault="00BE04F1" w:rsidP="00E7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F1" w:rsidRDefault="00BE04F1" w:rsidP="00E7780E">
      <w:pPr>
        <w:spacing w:after="0" w:line="240" w:lineRule="auto"/>
      </w:pPr>
      <w:r>
        <w:separator/>
      </w:r>
    </w:p>
  </w:footnote>
  <w:footnote w:type="continuationSeparator" w:id="0">
    <w:p w:rsidR="00BE04F1" w:rsidRDefault="00BE04F1" w:rsidP="00E7780E">
      <w:pPr>
        <w:spacing w:after="0" w:line="240" w:lineRule="auto"/>
      </w:pPr>
      <w:r>
        <w:continuationSeparator/>
      </w:r>
    </w:p>
  </w:footnote>
  <w:footnote w:id="1">
    <w:p w:rsidR="00DF5B69" w:rsidRPr="00D64B03" w:rsidRDefault="00DF5B69" w:rsidP="00E7780E">
      <w:pPr>
        <w:pStyle w:val="a5"/>
        <w:rPr>
          <w:lang w:val="uk-UA"/>
        </w:rPr>
      </w:pPr>
      <w:r w:rsidRPr="00ED2203">
        <w:rPr>
          <w:rStyle w:val="a7"/>
          <w:sz w:val="16"/>
          <w:szCs w:val="16"/>
          <w:lang w:val="uk-UA"/>
        </w:rPr>
        <w:footnoteRef/>
      </w:r>
      <w:r w:rsidRPr="00ED2203">
        <w:rPr>
          <w:sz w:val="16"/>
          <w:szCs w:val="16"/>
          <w:lang w:val="uk-UA"/>
        </w:rPr>
        <w:t xml:space="preserve"> </w:t>
      </w:r>
      <w:r w:rsidRPr="00D64B03">
        <w:rPr>
          <w:lang w:val="uk-UA"/>
        </w:rPr>
        <w:t xml:space="preserve">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2">
    <w:p w:rsidR="00DF5B69" w:rsidRPr="00D64B03" w:rsidRDefault="00DF5B69" w:rsidP="00E7780E">
      <w:pPr>
        <w:pStyle w:val="a5"/>
        <w:rPr>
          <w:lang w:val="uk-UA"/>
        </w:rPr>
      </w:pPr>
      <w:r w:rsidRPr="00D64B03">
        <w:rPr>
          <w:rStyle w:val="a7"/>
          <w:lang w:val="uk-UA"/>
        </w:rPr>
        <w:footnoteRef/>
      </w:r>
      <w:r w:rsidRPr="00D64B03">
        <w:rPr>
          <w:lang w:val="uk-UA"/>
        </w:rPr>
        <w:t xml:space="preserve"> 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3">
    <w:p w:rsidR="00DF5B69" w:rsidRPr="00D64B03" w:rsidRDefault="00DF5B69" w:rsidP="00E7780E">
      <w:pPr>
        <w:pStyle w:val="a5"/>
        <w:rPr>
          <w:lang w:val="uk-UA"/>
        </w:rPr>
      </w:pPr>
      <w:r w:rsidRPr="00D64B03">
        <w:rPr>
          <w:rStyle w:val="a7"/>
          <w:lang w:val="uk-UA"/>
        </w:rPr>
        <w:footnoteRef/>
      </w:r>
      <w:r w:rsidRPr="00D64B03">
        <w:rPr>
          <w:lang w:val="uk-UA"/>
        </w:rPr>
        <w:t xml:space="preserve"> 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4">
    <w:p w:rsidR="00DF5B69" w:rsidRPr="00D64B03" w:rsidRDefault="00DF5B69" w:rsidP="00E7780E">
      <w:pPr>
        <w:pStyle w:val="a5"/>
        <w:rPr>
          <w:lang w:val="uk-UA"/>
        </w:rPr>
      </w:pPr>
      <w:r w:rsidRPr="00D64B03">
        <w:rPr>
          <w:rStyle w:val="a7"/>
          <w:lang w:val="uk-UA"/>
        </w:rPr>
        <w:footnoteRef/>
      </w:r>
      <w:r w:rsidRPr="00D64B03">
        <w:rPr>
          <w:lang w:val="uk-UA"/>
        </w:rPr>
        <w:t xml:space="preserve"> 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5">
    <w:p w:rsidR="00DF5B69" w:rsidRPr="00D64B03" w:rsidRDefault="00DF5B69" w:rsidP="00E7780E">
      <w:pPr>
        <w:pStyle w:val="a5"/>
        <w:rPr>
          <w:lang w:val="uk-UA"/>
        </w:rPr>
      </w:pPr>
      <w:r w:rsidRPr="00D64B03">
        <w:rPr>
          <w:rStyle w:val="a7"/>
          <w:lang w:val="uk-UA"/>
        </w:rPr>
        <w:footnoteRef/>
      </w:r>
      <w:r w:rsidRPr="00D64B03">
        <w:rPr>
          <w:lang w:val="uk-UA"/>
        </w:rPr>
        <w:t xml:space="preserve"> 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6">
    <w:p w:rsidR="00DF5B69" w:rsidRPr="00D64B03" w:rsidRDefault="00DF5B69" w:rsidP="00E7780E">
      <w:pPr>
        <w:pStyle w:val="a5"/>
        <w:rPr>
          <w:lang w:val="uk-UA"/>
        </w:rPr>
      </w:pPr>
      <w:r w:rsidRPr="00D64B03">
        <w:rPr>
          <w:rStyle w:val="a7"/>
        </w:rPr>
        <w:footnoteRef/>
      </w:r>
      <w:r w:rsidRPr="00D64B03">
        <w:t xml:space="preserve"> </w:t>
      </w:r>
      <w:r w:rsidRPr="00D64B03">
        <w:rPr>
          <w:lang w:val="uk-UA"/>
        </w:rPr>
        <w:t xml:space="preserve">1 респондент не надав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7">
    <w:p w:rsidR="00DF5B69" w:rsidRPr="00ED2203" w:rsidRDefault="00DF5B69" w:rsidP="00E7780E">
      <w:pPr>
        <w:pStyle w:val="a5"/>
        <w:rPr>
          <w:lang w:val="uk-UA"/>
        </w:rPr>
      </w:pPr>
      <w:r w:rsidRPr="00D64B03">
        <w:rPr>
          <w:rStyle w:val="a7"/>
        </w:rPr>
        <w:footnoteRef/>
      </w:r>
      <w:r w:rsidRPr="00D64B03">
        <w:t xml:space="preserve"> </w:t>
      </w:r>
      <w:r w:rsidRPr="00D64B03">
        <w:rPr>
          <w:lang w:val="uk-UA"/>
        </w:rPr>
        <w:t xml:space="preserve">2 респонденти не надали відповіді на це </w:t>
      </w:r>
      <w:r w:rsidR="00D64B03">
        <w:rPr>
          <w:lang w:val="uk-UA"/>
        </w:rPr>
        <w:t>за</w:t>
      </w:r>
      <w:r w:rsidRPr="00D64B03">
        <w:rPr>
          <w:lang w:val="uk-UA"/>
        </w:rPr>
        <w:t>питання</w:t>
      </w:r>
    </w:p>
  </w:footnote>
  <w:footnote w:id="8">
    <w:p w:rsidR="00DF5B69" w:rsidRPr="003016B8" w:rsidRDefault="00DF5B69" w:rsidP="00E7780E">
      <w:pPr>
        <w:pStyle w:val="a5"/>
        <w:rPr>
          <w:lang w:val="uk-UA"/>
        </w:rPr>
      </w:pPr>
      <w:r w:rsidRPr="003016B8">
        <w:rPr>
          <w:rStyle w:val="a7"/>
        </w:rPr>
        <w:footnoteRef/>
      </w:r>
      <w:r w:rsidRPr="003016B8">
        <w:t xml:space="preserve"> </w:t>
      </w:r>
      <w:r w:rsidRPr="003016B8">
        <w:rPr>
          <w:lang w:val="uk-UA"/>
        </w:rPr>
        <w:t>Деякі особи вказали кілька сфер занять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EB5"/>
    <w:multiLevelType w:val="hybridMultilevel"/>
    <w:tmpl w:val="5B68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B55B9"/>
    <w:multiLevelType w:val="hybridMultilevel"/>
    <w:tmpl w:val="47866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902E3"/>
    <w:multiLevelType w:val="hybridMultilevel"/>
    <w:tmpl w:val="61403632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01B5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3F0717C"/>
    <w:multiLevelType w:val="hybridMultilevel"/>
    <w:tmpl w:val="D03A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5C6F"/>
    <w:multiLevelType w:val="hybridMultilevel"/>
    <w:tmpl w:val="8AAA1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C71FA"/>
    <w:multiLevelType w:val="hybridMultilevel"/>
    <w:tmpl w:val="463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23159"/>
    <w:multiLevelType w:val="hybridMultilevel"/>
    <w:tmpl w:val="C3AE6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A6E2A"/>
    <w:multiLevelType w:val="hybridMultilevel"/>
    <w:tmpl w:val="ABC08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555FF"/>
    <w:multiLevelType w:val="multilevel"/>
    <w:tmpl w:val="A17219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DA"/>
    <w:rsid w:val="000321A2"/>
    <w:rsid w:val="00074B54"/>
    <w:rsid w:val="000933B8"/>
    <w:rsid w:val="000B1FD3"/>
    <w:rsid w:val="001262C5"/>
    <w:rsid w:val="00186F3A"/>
    <w:rsid w:val="002B5C19"/>
    <w:rsid w:val="003016B8"/>
    <w:rsid w:val="00401A55"/>
    <w:rsid w:val="00441543"/>
    <w:rsid w:val="004E2E91"/>
    <w:rsid w:val="00527A68"/>
    <w:rsid w:val="00532387"/>
    <w:rsid w:val="00547D2A"/>
    <w:rsid w:val="00582469"/>
    <w:rsid w:val="005C226A"/>
    <w:rsid w:val="00634317"/>
    <w:rsid w:val="00634676"/>
    <w:rsid w:val="00685E60"/>
    <w:rsid w:val="006D7D56"/>
    <w:rsid w:val="007368C3"/>
    <w:rsid w:val="00764ADA"/>
    <w:rsid w:val="007B6BA5"/>
    <w:rsid w:val="008A2007"/>
    <w:rsid w:val="008C5D0E"/>
    <w:rsid w:val="009A3DCC"/>
    <w:rsid w:val="009D32C9"/>
    <w:rsid w:val="009E1B25"/>
    <w:rsid w:val="009F7F88"/>
    <w:rsid w:val="00AB08B7"/>
    <w:rsid w:val="00B45AD2"/>
    <w:rsid w:val="00B55682"/>
    <w:rsid w:val="00B77B6E"/>
    <w:rsid w:val="00BE04F1"/>
    <w:rsid w:val="00C2541A"/>
    <w:rsid w:val="00C400AD"/>
    <w:rsid w:val="00CF0C01"/>
    <w:rsid w:val="00D43EEA"/>
    <w:rsid w:val="00D46E15"/>
    <w:rsid w:val="00D64B03"/>
    <w:rsid w:val="00DE5666"/>
    <w:rsid w:val="00DF5B69"/>
    <w:rsid w:val="00E6235D"/>
    <w:rsid w:val="00E7780E"/>
    <w:rsid w:val="00E854FC"/>
    <w:rsid w:val="00E967E1"/>
    <w:rsid w:val="00EC02DD"/>
    <w:rsid w:val="00F5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6A"/>
    <w:pPr>
      <w:ind w:left="720"/>
      <w:contextualSpacing/>
    </w:pPr>
  </w:style>
  <w:style w:type="table" w:styleId="a4">
    <w:name w:val="Table Grid"/>
    <w:basedOn w:val="a1"/>
    <w:uiPriority w:val="59"/>
    <w:rsid w:val="00E7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0"/>
    <w:basedOn w:val="a"/>
    <w:rsid w:val="00E7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778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8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780E"/>
    <w:rPr>
      <w:vertAlign w:val="superscript"/>
    </w:rPr>
  </w:style>
  <w:style w:type="paragraph" w:styleId="a8">
    <w:name w:val="header"/>
    <w:basedOn w:val="a"/>
    <w:link w:val="a9"/>
    <w:semiHidden/>
    <w:rsid w:val="00D43E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9">
    <w:name w:val="Верхний колонтитул Знак"/>
    <w:basedOn w:val="a0"/>
    <w:link w:val="a8"/>
    <w:semiHidden/>
    <w:rsid w:val="00D43EEA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D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6A"/>
    <w:pPr>
      <w:ind w:left="720"/>
      <w:contextualSpacing/>
    </w:pPr>
  </w:style>
  <w:style w:type="table" w:styleId="a4">
    <w:name w:val="Table Grid"/>
    <w:basedOn w:val="a1"/>
    <w:uiPriority w:val="59"/>
    <w:rsid w:val="00E7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0"/>
    <w:basedOn w:val="a"/>
    <w:rsid w:val="00E7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778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78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780E"/>
    <w:rPr>
      <w:vertAlign w:val="superscript"/>
    </w:rPr>
  </w:style>
  <w:style w:type="paragraph" w:styleId="a8">
    <w:name w:val="header"/>
    <w:basedOn w:val="a"/>
    <w:link w:val="a9"/>
    <w:semiHidden/>
    <w:rsid w:val="00D43E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character" w:customStyle="1" w:styleId="a9">
    <w:name w:val="Верхний колонтитул Знак"/>
    <w:basedOn w:val="a0"/>
    <w:link w:val="a8"/>
    <w:semiHidden/>
    <w:rsid w:val="00D43EEA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D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D2DD-0B4C-4BEF-975F-FC550A90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2</cp:revision>
  <dcterms:created xsi:type="dcterms:W3CDTF">2015-11-25T10:58:00Z</dcterms:created>
  <dcterms:modified xsi:type="dcterms:W3CDTF">2015-11-25T10:58:00Z</dcterms:modified>
</cp:coreProperties>
</file>