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8076E"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bookmarkStart w:id="0" w:name="_GoBack"/>
      <w:bookmarkEnd w:id="0"/>
    </w:p>
    <w:p w14:paraId="6CD1EBBD"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4C4D9743"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045C132E" w14:textId="77777777" w:rsidR="00A54BB0" w:rsidRDefault="00A54BB0" w:rsidP="00B26679">
      <w:pPr>
        <w:spacing w:after="0" w:line="240" w:lineRule="auto"/>
        <w:jc w:val="both"/>
        <w:rPr>
          <w:rFonts w:ascii="Arial Black" w:eastAsia="Times New Roman" w:hAnsi="Arial Black" w:cs="Arial"/>
          <w:b/>
          <w:bCs/>
          <w:color w:val="002060"/>
          <w:sz w:val="48"/>
          <w:szCs w:val="48"/>
        </w:rPr>
      </w:pPr>
    </w:p>
    <w:p w14:paraId="54E40B25" w14:textId="77777777" w:rsidR="003409CE" w:rsidRDefault="00A54BB0" w:rsidP="00B00412">
      <w:pPr>
        <w:spacing w:after="0" w:line="240" w:lineRule="auto"/>
        <w:jc w:val="center"/>
        <w:rPr>
          <w:rFonts w:ascii="Arial Black" w:eastAsia="Times New Roman" w:hAnsi="Arial Black" w:cs="Arial"/>
          <w:b/>
          <w:bCs/>
          <w:color w:val="002060"/>
          <w:sz w:val="48"/>
          <w:szCs w:val="48"/>
        </w:rPr>
      </w:pPr>
      <w:r>
        <w:rPr>
          <w:rFonts w:ascii="Arial Black" w:hAnsi="Arial Black"/>
          <w:b/>
          <w:bCs/>
          <w:color w:val="002060"/>
          <w:sz w:val="48"/>
          <w:szCs w:val="48"/>
        </w:rPr>
        <w:t xml:space="preserve">Research of the Status </w:t>
      </w:r>
    </w:p>
    <w:p w14:paraId="5289B8D8" w14:textId="77777777" w:rsidR="003409CE" w:rsidRDefault="00733FAB" w:rsidP="00B00412">
      <w:pPr>
        <w:spacing w:after="0" w:line="240" w:lineRule="auto"/>
        <w:jc w:val="center"/>
        <w:rPr>
          <w:rFonts w:ascii="Arial Black" w:eastAsia="Times New Roman" w:hAnsi="Arial Black" w:cs="Arial"/>
          <w:b/>
          <w:bCs/>
          <w:color w:val="002060"/>
          <w:sz w:val="48"/>
          <w:szCs w:val="48"/>
        </w:rPr>
      </w:pPr>
      <w:r>
        <w:rPr>
          <w:rFonts w:ascii="Arial Black" w:hAnsi="Arial Black"/>
          <w:b/>
          <w:bCs/>
          <w:color w:val="002060"/>
          <w:sz w:val="48"/>
          <w:szCs w:val="48"/>
        </w:rPr>
        <w:t xml:space="preserve">of Female Veterans </w:t>
      </w:r>
    </w:p>
    <w:p w14:paraId="34638535" w14:textId="0739E16D" w:rsidR="00A43227" w:rsidRPr="00A54BB0" w:rsidRDefault="00733FAB" w:rsidP="00B00412">
      <w:pPr>
        <w:spacing w:after="0" w:line="240" w:lineRule="auto"/>
        <w:jc w:val="center"/>
        <w:rPr>
          <w:rFonts w:ascii="Arial Black" w:eastAsia="Times New Roman" w:hAnsi="Arial Black" w:cs="Arial"/>
          <w:b/>
          <w:bCs/>
          <w:color w:val="002060"/>
          <w:sz w:val="48"/>
          <w:szCs w:val="48"/>
        </w:rPr>
      </w:pPr>
      <w:r>
        <w:rPr>
          <w:rFonts w:ascii="Arial Black" w:hAnsi="Arial Black"/>
          <w:b/>
          <w:bCs/>
          <w:color w:val="002060"/>
          <w:sz w:val="48"/>
          <w:szCs w:val="48"/>
        </w:rPr>
        <w:t>and Services Provided to Them</w:t>
      </w:r>
    </w:p>
    <w:p w14:paraId="15F78000" w14:textId="77777777" w:rsidR="00A43227" w:rsidRPr="00C80D2E" w:rsidRDefault="00A43227" w:rsidP="00B00412">
      <w:pPr>
        <w:suppressAutoHyphens/>
        <w:spacing w:after="120" w:line="240" w:lineRule="auto"/>
        <w:ind w:left="539"/>
        <w:jc w:val="center"/>
        <w:rPr>
          <w:rFonts w:ascii="Arial Black" w:eastAsia="Times New Roman" w:hAnsi="Arial Black" w:cs="Arial"/>
          <w:b/>
          <w:sz w:val="24"/>
          <w:szCs w:val="24"/>
        </w:rPr>
      </w:pPr>
    </w:p>
    <w:p w14:paraId="52F62BD5" w14:textId="5186FDC3" w:rsidR="00A43227" w:rsidRPr="004F2CB7" w:rsidRDefault="00217171" w:rsidP="00B00412">
      <w:pPr>
        <w:spacing w:after="0" w:line="240" w:lineRule="auto"/>
        <w:jc w:val="center"/>
        <w:rPr>
          <w:rFonts w:ascii="Arial Black" w:eastAsia="Times New Roman" w:hAnsi="Arial Black" w:cs="Arial"/>
          <w:b/>
          <w:color w:val="002060"/>
          <w:sz w:val="48"/>
          <w:szCs w:val="48"/>
        </w:rPr>
      </w:pPr>
      <w:r>
        <w:rPr>
          <w:rFonts w:ascii="Arial Black" w:hAnsi="Arial Black"/>
          <w:b/>
          <w:color w:val="002060"/>
          <w:sz w:val="48"/>
          <w:szCs w:val="48"/>
        </w:rPr>
        <w:t>Final Report</w:t>
      </w:r>
    </w:p>
    <w:p w14:paraId="48FC6E2F" w14:textId="77777777" w:rsidR="00A43227" w:rsidRPr="00B32F88" w:rsidRDefault="00A43227" w:rsidP="00B26679">
      <w:pPr>
        <w:suppressAutoHyphens/>
        <w:spacing w:before="60" w:after="0" w:line="240" w:lineRule="auto"/>
        <w:rPr>
          <w:rFonts w:ascii="Arial" w:eastAsia="Times New Roman" w:hAnsi="Arial" w:cs="Arial"/>
          <w:color w:val="002060"/>
          <w:sz w:val="24"/>
          <w:szCs w:val="24"/>
        </w:rPr>
      </w:pPr>
    </w:p>
    <w:p w14:paraId="171BD8D1" w14:textId="7B628616" w:rsidR="00A43227" w:rsidRPr="00B32F88" w:rsidRDefault="00036CC6" w:rsidP="00B00412">
      <w:pPr>
        <w:suppressAutoHyphens/>
        <w:spacing w:before="60" w:after="0" w:line="240" w:lineRule="auto"/>
        <w:jc w:val="center"/>
        <w:rPr>
          <w:rFonts w:ascii="Arial" w:eastAsia="Times New Roman" w:hAnsi="Arial" w:cs="Arial"/>
          <w:b/>
          <w:color w:val="000000"/>
          <w:sz w:val="24"/>
          <w:szCs w:val="24"/>
        </w:rPr>
      </w:pPr>
      <w:r>
        <w:rPr>
          <w:rFonts w:ascii="Arial" w:hAnsi="Arial"/>
          <w:color w:val="002060"/>
          <w:sz w:val="24"/>
          <w:szCs w:val="24"/>
        </w:rPr>
        <w:t>Research period: 16 December 2019 – 15 March 2020</w:t>
      </w:r>
    </w:p>
    <w:p w14:paraId="2259984E"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62349BA9"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17448C7F"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3BCE9F68"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00C62643"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4CB684C6"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11106EC2"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3E75CAB7"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47EE97D6"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2743BFEA"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6D263F4F"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6F57A897"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10EBA278"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3AC48194"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1FABD625"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1E4318F1" w14:textId="77777777" w:rsidR="00A43227" w:rsidRPr="00B32F88" w:rsidRDefault="00A43227" w:rsidP="00B26679">
      <w:pPr>
        <w:suppressAutoHyphens/>
        <w:spacing w:after="120" w:line="240" w:lineRule="auto"/>
        <w:ind w:left="539"/>
        <w:jc w:val="center"/>
        <w:rPr>
          <w:rFonts w:ascii="Arial" w:eastAsia="Times New Roman" w:hAnsi="Arial" w:cs="Arial"/>
          <w:b/>
          <w:sz w:val="24"/>
          <w:szCs w:val="24"/>
        </w:rPr>
      </w:pPr>
    </w:p>
    <w:p w14:paraId="0F20A4AE" w14:textId="1051DFC6" w:rsidR="00A43227" w:rsidRDefault="000D0CF6" w:rsidP="000D0CF6">
      <w:pPr>
        <w:suppressAutoHyphens/>
        <w:spacing w:after="120" w:line="240" w:lineRule="auto"/>
        <w:ind w:left="539"/>
        <w:jc w:val="center"/>
        <w:rPr>
          <w:rFonts w:ascii="Arial" w:eastAsia="Times New Roman" w:hAnsi="Arial" w:cs="Arial"/>
          <w:color w:val="002060"/>
          <w:sz w:val="24"/>
          <w:szCs w:val="24"/>
        </w:rPr>
      </w:pPr>
      <w:r>
        <w:rPr>
          <w:rFonts w:ascii="Arial" w:hAnsi="Arial"/>
          <w:color w:val="002060"/>
          <w:sz w:val="24"/>
          <w:szCs w:val="24"/>
        </w:rPr>
        <w:t>March – 2020</w:t>
      </w:r>
    </w:p>
    <w:p w14:paraId="0DF9870B" w14:textId="38BE6E70" w:rsidR="004F2CB7" w:rsidRDefault="004F2CB7" w:rsidP="00B26679">
      <w:pPr>
        <w:suppressAutoHyphens/>
        <w:spacing w:after="120" w:line="240" w:lineRule="auto"/>
        <w:ind w:left="539"/>
        <w:jc w:val="center"/>
        <w:rPr>
          <w:rFonts w:ascii="Arial" w:eastAsia="Times New Roman" w:hAnsi="Arial" w:cs="Arial"/>
          <w:color w:val="002060"/>
          <w:sz w:val="24"/>
          <w:szCs w:val="24"/>
        </w:rPr>
      </w:pPr>
    </w:p>
    <w:p w14:paraId="7C9F966D" w14:textId="230FA309" w:rsidR="004F2CB7" w:rsidRDefault="004F2CB7" w:rsidP="00B26679">
      <w:pPr>
        <w:suppressAutoHyphens/>
        <w:spacing w:after="120" w:line="240" w:lineRule="auto"/>
        <w:ind w:left="539"/>
        <w:jc w:val="center"/>
        <w:rPr>
          <w:rFonts w:ascii="Arial" w:eastAsia="Times New Roman" w:hAnsi="Arial" w:cs="Arial"/>
          <w:color w:val="002060"/>
          <w:sz w:val="24"/>
          <w:szCs w:val="24"/>
        </w:rPr>
      </w:pPr>
    </w:p>
    <w:p w14:paraId="29EE4F83" w14:textId="54D42A1E" w:rsidR="008716F4" w:rsidRDefault="008716F4" w:rsidP="00B26679">
      <w:pPr>
        <w:suppressAutoHyphens/>
        <w:spacing w:after="120" w:line="240" w:lineRule="auto"/>
        <w:ind w:left="539"/>
        <w:jc w:val="center"/>
        <w:rPr>
          <w:rFonts w:ascii="Arial" w:eastAsia="Times New Roman" w:hAnsi="Arial" w:cs="Arial"/>
          <w:color w:val="002060"/>
          <w:sz w:val="24"/>
          <w:szCs w:val="24"/>
        </w:rPr>
      </w:pPr>
    </w:p>
    <w:p w14:paraId="6A60B08A" w14:textId="6B0AE030" w:rsidR="003409CE" w:rsidRDefault="003409CE" w:rsidP="00B26679">
      <w:pPr>
        <w:suppressAutoHyphens/>
        <w:spacing w:after="120" w:line="240" w:lineRule="auto"/>
        <w:ind w:left="539"/>
        <w:jc w:val="center"/>
        <w:rPr>
          <w:rFonts w:ascii="Arial" w:eastAsia="Times New Roman" w:hAnsi="Arial" w:cs="Arial"/>
          <w:color w:val="002060"/>
          <w:sz w:val="24"/>
          <w:szCs w:val="24"/>
        </w:rPr>
      </w:pPr>
    </w:p>
    <w:p w14:paraId="1B4781D5" w14:textId="77777777" w:rsidR="003409CE" w:rsidRDefault="003409CE" w:rsidP="00B26679">
      <w:pPr>
        <w:suppressAutoHyphens/>
        <w:spacing w:after="120" w:line="240" w:lineRule="auto"/>
        <w:ind w:left="539"/>
        <w:jc w:val="center"/>
        <w:rPr>
          <w:rFonts w:ascii="Arial" w:eastAsia="Times New Roman" w:hAnsi="Arial" w:cs="Arial"/>
          <w:color w:val="002060"/>
          <w:sz w:val="24"/>
          <w:szCs w:val="24"/>
        </w:rPr>
      </w:pPr>
    </w:p>
    <w:p w14:paraId="03D9A436" w14:textId="77777777" w:rsidR="0038487D" w:rsidRDefault="0038487D" w:rsidP="00A13278">
      <w:pPr>
        <w:suppressAutoHyphens/>
        <w:spacing w:after="120" w:line="240" w:lineRule="auto"/>
        <w:rPr>
          <w:rFonts w:ascii="Arial" w:eastAsia="Times New Roman" w:hAnsi="Arial" w:cs="Arial"/>
          <w:b/>
        </w:rPr>
      </w:pPr>
    </w:p>
    <w:p w14:paraId="52EC04DE" w14:textId="1C0B2E6F" w:rsidR="00A43227" w:rsidRDefault="00A54BB0" w:rsidP="00A13278">
      <w:pPr>
        <w:suppressAutoHyphens/>
        <w:spacing w:after="120" w:line="240" w:lineRule="auto"/>
        <w:rPr>
          <w:rFonts w:ascii="Arial" w:eastAsia="Times New Roman" w:hAnsi="Arial" w:cs="Arial"/>
          <w:b/>
          <w:color w:val="002060"/>
          <w:sz w:val="24"/>
          <w:szCs w:val="24"/>
        </w:rPr>
      </w:pPr>
      <w:r>
        <w:rPr>
          <w:rFonts w:ascii="Arial" w:hAnsi="Arial"/>
          <w:b/>
          <w:color w:val="002060"/>
          <w:sz w:val="24"/>
          <w:szCs w:val="24"/>
        </w:rPr>
        <w:t>Research team:</w:t>
      </w:r>
    </w:p>
    <w:p w14:paraId="74011430" w14:textId="77777777" w:rsidR="003409CE" w:rsidRPr="003409CE" w:rsidRDefault="003409CE" w:rsidP="00A13278">
      <w:pPr>
        <w:suppressAutoHyphens/>
        <w:spacing w:after="120" w:line="240" w:lineRule="auto"/>
        <w:rPr>
          <w:rFonts w:ascii="Arial" w:eastAsia="Times New Roman" w:hAnsi="Arial" w:cs="Arial"/>
          <w:b/>
          <w:color w:val="002060"/>
          <w:sz w:val="24"/>
          <w:szCs w:val="24"/>
        </w:rPr>
      </w:pPr>
    </w:p>
    <w:p w14:paraId="3026D196" w14:textId="77777777" w:rsidR="00422EFC" w:rsidRPr="003409CE" w:rsidRDefault="00422EFC" w:rsidP="00A13278">
      <w:pPr>
        <w:suppressAutoHyphens/>
        <w:spacing w:after="120" w:line="240" w:lineRule="auto"/>
        <w:rPr>
          <w:rFonts w:ascii="Arial" w:eastAsia="Times New Roman" w:hAnsi="Arial" w:cs="Arial"/>
          <w:color w:val="002060"/>
          <w:sz w:val="24"/>
          <w:szCs w:val="24"/>
        </w:rPr>
      </w:pPr>
      <w:r>
        <w:rPr>
          <w:rFonts w:ascii="Arial" w:hAnsi="Arial"/>
          <w:color w:val="002060"/>
          <w:sz w:val="24"/>
          <w:szCs w:val="24"/>
        </w:rPr>
        <w:t>Iryna Bekeshkina, Candidate of Philosophical Sciences, Director</w:t>
      </w:r>
    </w:p>
    <w:p w14:paraId="330B1F7F" w14:textId="77777777" w:rsidR="00422EFC" w:rsidRPr="003409CE" w:rsidRDefault="00422EFC" w:rsidP="00A13278">
      <w:pPr>
        <w:suppressAutoHyphens/>
        <w:spacing w:after="120" w:line="240" w:lineRule="auto"/>
        <w:rPr>
          <w:rFonts w:ascii="Arial" w:eastAsia="Times New Roman" w:hAnsi="Arial" w:cs="Arial"/>
          <w:color w:val="002060"/>
          <w:sz w:val="24"/>
          <w:szCs w:val="24"/>
        </w:rPr>
      </w:pPr>
      <w:r>
        <w:rPr>
          <w:rFonts w:ascii="Arial" w:hAnsi="Arial"/>
          <w:color w:val="002060"/>
          <w:sz w:val="24"/>
          <w:szCs w:val="24"/>
        </w:rPr>
        <w:t>Yurii Horban, Project Coordinator</w:t>
      </w:r>
    </w:p>
    <w:p w14:paraId="1903DC52" w14:textId="2F2F5003" w:rsidR="00422EFC" w:rsidRPr="003409CE" w:rsidRDefault="00422EFC" w:rsidP="00422EFC">
      <w:pPr>
        <w:suppressAutoHyphens/>
        <w:spacing w:after="120" w:line="240" w:lineRule="auto"/>
        <w:rPr>
          <w:rFonts w:ascii="Arial" w:eastAsia="Times New Roman" w:hAnsi="Arial" w:cs="Arial"/>
          <w:color w:val="002060"/>
          <w:sz w:val="24"/>
          <w:szCs w:val="24"/>
        </w:rPr>
      </w:pPr>
      <w:r>
        <w:rPr>
          <w:rFonts w:ascii="Arial" w:hAnsi="Arial"/>
          <w:color w:val="002060"/>
          <w:sz w:val="24"/>
          <w:szCs w:val="24"/>
        </w:rPr>
        <w:t>Andrii Sukharyna, Analyst</w:t>
      </w:r>
    </w:p>
    <w:p w14:paraId="56835E00" w14:textId="77777777" w:rsidR="00422EFC" w:rsidRPr="003409CE" w:rsidRDefault="00422EFC" w:rsidP="00A13278">
      <w:pPr>
        <w:suppressAutoHyphens/>
        <w:spacing w:after="120" w:line="240" w:lineRule="auto"/>
        <w:rPr>
          <w:rFonts w:ascii="Arial" w:eastAsia="Times New Roman" w:hAnsi="Arial" w:cs="Arial"/>
          <w:color w:val="002060"/>
          <w:sz w:val="24"/>
          <w:szCs w:val="24"/>
        </w:rPr>
      </w:pPr>
      <w:r>
        <w:rPr>
          <w:rFonts w:ascii="Arial" w:hAnsi="Arial"/>
          <w:color w:val="002060"/>
          <w:sz w:val="24"/>
          <w:szCs w:val="24"/>
        </w:rPr>
        <w:t>Petro Burkovskyi, Analyst</w:t>
      </w:r>
    </w:p>
    <w:p w14:paraId="4C596328" w14:textId="1C3DD6F1" w:rsidR="0038487D" w:rsidRPr="00422EFC" w:rsidRDefault="0038487D" w:rsidP="00A13278">
      <w:pPr>
        <w:suppressAutoHyphens/>
        <w:spacing w:after="120" w:line="240" w:lineRule="auto"/>
        <w:rPr>
          <w:rFonts w:ascii="Arial" w:eastAsia="Times New Roman" w:hAnsi="Arial" w:cs="Arial"/>
        </w:rPr>
      </w:pPr>
    </w:p>
    <w:p w14:paraId="5137EE60" w14:textId="77777777" w:rsidR="003409CE" w:rsidRDefault="003409CE" w:rsidP="00A13278">
      <w:pPr>
        <w:pStyle w:val="Default"/>
        <w:rPr>
          <w:rFonts w:ascii="Arial" w:eastAsia="Times New Roman" w:hAnsi="Arial" w:cs="Arial"/>
          <w:color w:val="002060"/>
        </w:rPr>
      </w:pPr>
    </w:p>
    <w:p w14:paraId="5E1B841F" w14:textId="77777777" w:rsidR="003409CE" w:rsidRDefault="003409CE" w:rsidP="00A13278">
      <w:pPr>
        <w:pStyle w:val="Default"/>
        <w:rPr>
          <w:rFonts w:ascii="Arial" w:eastAsia="Times New Roman" w:hAnsi="Arial" w:cs="Arial"/>
          <w:color w:val="002060"/>
        </w:rPr>
      </w:pPr>
    </w:p>
    <w:p w14:paraId="0CF69B61" w14:textId="77777777" w:rsidR="003409CE" w:rsidRDefault="003409CE" w:rsidP="00A13278">
      <w:pPr>
        <w:pStyle w:val="Default"/>
        <w:rPr>
          <w:rFonts w:ascii="Arial" w:eastAsia="Times New Roman" w:hAnsi="Arial" w:cs="Arial"/>
          <w:color w:val="002060"/>
        </w:rPr>
      </w:pPr>
    </w:p>
    <w:p w14:paraId="19BE9FF2" w14:textId="77777777" w:rsidR="003409CE" w:rsidRDefault="003409CE" w:rsidP="00A13278">
      <w:pPr>
        <w:pStyle w:val="Default"/>
        <w:rPr>
          <w:rFonts w:ascii="Arial" w:eastAsia="Times New Roman" w:hAnsi="Arial" w:cs="Arial"/>
          <w:color w:val="002060"/>
        </w:rPr>
      </w:pPr>
    </w:p>
    <w:p w14:paraId="02CDC366" w14:textId="77777777" w:rsidR="003409CE" w:rsidRDefault="003409CE" w:rsidP="00A13278">
      <w:pPr>
        <w:pStyle w:val="Default"/>
        <w:rPr>
          <w:rFonts w:ascii="Arial" w:eastAsia="Times New Roman" w:hAnsi="Arial" w:cs="Arial"/>
          <w:color w:val="002060"/>
        </w:rPr>
      </w:pPr>
    </w:p>
    <w:p w14:paraId="164E7E79" w14:textId="77777777" w:rsidR="003409CE" w:rsidRDefault="003409CE" w:rsidP="00A13278">
      <w:pPr>
        <w:pStyle w:val="Default"/>
        <w:rPr>
          <w:rFonts w:ascii="Arial" w:eastAsia="Times New Roman" w:hAnsi="Arial" w:cs="Arial"/>
          <w:color w:val="002060"/>
        </w:rPr>
      </w:pPr>
    </w:p>
    <w:p w14:paraId="43763E72" w14:textId="77777777" w:rsidR="003409CE" w:rsidRDefault="003409CE" w:rsidP="00A13278">
      <w:pPr>
        <w:pStyle w:val="Default"/>
        <w:rPr>
          <w:rFonts w:ascii="Arial" w:eastAsia="Times New Roman" w:hAnsi="Arial" w:cs="Arial"/>
          <w:color w:val="002060"/>
        </w:rPr>
      </w:pPr>
    </w:p>
    <w:p w14:paraId="0472F2A0" w14:textId="77777777" w:rsidR="003409CE" w:rsidRDefault="003409CE" w:rsidP="00A13278">
      <w:pPr>
        <w:pStyle w:val="Default"/>
        <w:rPr>
          <w:rFonts w:ascii="Arial" w:eastAsia="Times New Roman" w:hAnsi="Arial" w:cs="Arial"/>
          <w:color w:val="002060"/>
        </w:rPr>
      </w:pPr>
    </w:p>
    <w:p w14:paraId="40248493" w14:textId="77777777" w:rsidR="003409CE" w:rsidRDefault="003409CE" w:rsidP="00A13278">
      <w:pPr>
        <w:pStyle w:val="Default"/>
        <w:rPr>
          <w:rFonts w:ascii="Arial" w:eastAsia="Times New Roman" w:hAnsi="Arial" w:cs="Arial"/>
          <w:color w:val="002060"/>
        </w:rPr>
      </w:pPr>
    </w:p>
    <w:p w14:paraId="2BAA3DB4" w14:textId="77777777" w:rsidR="003409CE" w:rsidRDefault="003409CE" w:rsidP="00A13278">
      <w:pPr>
        <w:pStyle w:val="Default"/>
        <w:rPr>
          <w:rFonts w:ascii="Arial" w:eastAsia="Times New Roman" w:hAnsi="Arial" w:cs="Arial"/>
          <w:color w:val="002060"/>
        </w:rPr>
      </w:pPr>
    </w:p>
    <w:p w14:paraId="4FEC5327" w14:textId="633D0CC4" w:rsidR="00A13278" w:rsidRDefault="00A13278" w:rsidP="00A13278">
      <w:pPr>
        <w:pStyle w:val="Default"/>
        <w:rPr>
          <w:rFonts w:ascii="Arial" w:eastAsia="Times New Roman" w:hAnsi="Arial" w:cs="Arial"/>
          <w:color w:val="002060"/>
        </w:rPr>
      </w:pPr>
      <w:r>
        <w:rPr>
          <w:rFonts w:ascii="Arial" w:hAnsi="Arial"/>
          <w:color w:val="002060"/>
        </w:rPr>
        <w:t>This Report has been prepared by the Ilko Kucheriv Democratic Initiatives Foundation following the research of the status of women veterans and services provided to them conducted at the request of the East Europe Foundation within the “All4One: comprehensive program of psychological and mentoring support for veterans” project implemented by the East Europe Foundation with support of the British Embassy in Ukraine.</w:t>
      </w:r>
    </w:p>
    <w:p w14:paraId="381F9977" w14:textId="77777777" w:rsidR="003409CE" w:rsidRPr="00D10130" w:rsidRDefault="003409CE" w:rsidP="00A13278">
      <w:pPr>
        <w:pStyle w:val="Default"/>
        <w:rPr>
          <w:rFonts w:ascii="Arial" w:eastAsia="Times New Roman" w:hAnsi="Arial" w:cs="Arial"/>
          <w:color w:val="002060"/>
        </w:rPr>
      </w:pPr>
    </w:p>
    <w:p w14:paraId="4FDF34B6" w14:textId="02C694FA" w:rsidR="009C6E12" w:rsidRPr="00D10130" w:rsidRDefault="009C6E12" w:rsidP="00A13278">
      <w:pPr>
        <w:pStyle w:val="Default"/>
        <w:rPr>
          <w:rFonts w:ascii="Arial" w:eastAsia="Times New Roman" w:hAnsi="Arial" w:cs="Arial"/>
          <w:color w:val="002060"/>
        </w:rPr>
      </w:pPr>
      <w:r>
        <w:rPr>
          <w:rFonts w:ascii="Arial" w:hAnsi="Arial"/>
          <w:color w:val="002060"/>
        </w:rPr>
        <w:t>The opinions and statements expressed in this publication are the sole responsibility of the authors and do not necessarily reflect the stance of the United Kingdom Government.</w:t>
      </w:r>
    </w:p>
    <w:p w14:paraId="521921A8" w14:textId="119BF41C" w:rsidR="0038487D" w:rsidRPr="0038487D" w:rsidRDefault="00D10130" w:rsidP="00A13278">
      <w:pPr>
        <w:pStyle w:val="Default"/>
        <w:rPr>
          <w:color w:val="1F3864" w:themeColor="accent5" w:themeShade="80"/>
          <w:sz w:val="22"/>
          <w:szCs w:val="22"/>
        </w:rPr>
      </w:pPr>
      <w:r>
        <w:rPr>
          <w:noProof/>
          <w:lang w:val="uk-UA" w:eastAsia="uk-UA"/>
        </w:rPr>
        <w:drawing>
          <wp:anchor distT="0" distB="0" distL="0" distR="0" simplePos="0" relativeHeight="251661312" behindDoc="1" locked="0" layoutInCell="1" allowOverlap="1" wp14:anchorId="171315EF" wp14:editId="3961D2EE">
            <wp:simplePos x="0" y="0"/>
            <wp:positionH relativeFrom="margin">
              <wp:posOffset>-318135</wp:posOffset>
            </wp:positionH>
            <wp:positionV relativeFrom="paragraph">
              <wp:posOffset>195580</wp:posOffset>
            </wp:positionV>
            <wp:extent cx="1533525" cy="1258696"/>
            <wp:effectExtent l="0" t="0" r="0" b="0"/>
            <wp:wrapNone/>
            <wp:docPr id="3" name="Picture 8" descr="\\10.10.1.5\3.Program\Active Projects\CSSF_All4One\3. OUTREACH ACTIVITIES\3.3. Publications in Media\im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10.10.1.5\3.Program\Active Projects\CSSF_All4One\3. OUTREACH ACTIVITIES\3.3. Publications in Media\img60.jpg"/>
                    <pic:cNvPicPr>
                      <a:picLocks noChangeAspect="1" noChangeArrowheads="1"/>
                    </pic:cNvPicPr>
                  </pic:nvPicPr>
                  <pic:blipFill>
                    <a:blip r:embed="rId8"/>
                    <a:stretch>
                      <a:fillRect/>
                    </a:stretch>
                  </pic:blipFill>
                  <pic:spPr bwMode="auto">
                    <a:xfrm>
                      <a:off x="0" y="0"/>
                      <a:ext cx="1537310" cy="1261802"/>
                    </a:xfrm>
                    <a:prstGeom prst="rect">
                      <a:avLst/>
                    </a:prstGeom>
                  </pic:spPr>
                </pic:pic>
              </a:graphicData>
            </a:graphic>
            <wp14:sizeRelH relativeFrom="margin">
              <wp14:pctWidth>0</wp14:pctWidth>
            </wp14:sizeRelH>
            <wp14:sizeRelV relativeFrom="margin">
              <wp14:pctHeight>0</wp14:pctHeight>
            </wp14:sizeRelV>
          </wp:anchor>
        </w:drawing>
      </w:r>
    </w:p>
    <w:p w14:paraId="42F6C5C6" w14:textId="3A595EF0" w:rsidR="0038487D" w:rsidRDefault="0038487D" w:rsidP="00A13278">
      <w:pPr>
        <w:pStyle w:val="Default"/>
        <w:rPr>
          <w:sz w:val="22"/>
          <w:szCs w:val="22"/>
        </w:rPr>
      </w:pPr>
    </w:p>
    <w:p w14:paraId="5ECEB668" w14:textId="29DE2FE3" w:rsidR="0038487D" w:rsidRDefault="00B00412" w:rsidP="00D10130">
      <w:pPr>
        <w:pStyle w:val="a3"/>
        <w:ind w:firstLine="708"/>
        <w:jc w:val="center"/>
      </w:pPr>
      <w:r>
        <w:rPr>
          <w:b/>
          <w:i/>
          <w:noProof/>
          <w:sz w:val="26"/>
          <w:szCs w:val="26"/>
          <w:lang w:val="uk-UA" w:eastAsia="uk-UA"/>
        </w:rPr>
        <w:drawing>
          <wp:inline distT="0" distB="0" distL="0" distR="0" wp14:anchorId="4BDFDA3A" wp14:editId="65C3B6D7">
            <wp:extent cx="1743075" cy="683097"/>
            <wp:effectExtent l="0" t="0" r="0" b="3175"/>
            <wp:docPr id="2" name="Рисунок 2" descr="ЛОГО ДІФ УКР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 ДІФ УКР_4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8720" cy="689228"/>
                    </a:xfrm>
                    <a:prstGeom prst="rect">
                      <a:avLst/>
                    </a:prstGeom>
                    <a:noFill/>
                    <a:ln>
                      <a:noFill/>
                    </a:ln>
                  </pic:spPr>
                </pic:pic>
              </a:graphicData>
            </a:graphic>
          </wp:inline>
        </w:drawing>
      </w:r>
      <w:r>
        <w:rPr>
          <w:noProof/>
          <w:lang w:val="uk-UA" w:eastAsia="uk-UA"/>
        </w:rPr>
        <w:drawing>
          <wp:anchor distT="0" distB="0" distL="114300" distR="114300" simplePos="0" relativeHeight="251659264" behindDoc="0" locked="0" layoutInCell="1" allowOverlap="1" wp14:anchorId="063300B1" wp14:editId="3D2096D6">
            <wp:simplePos x="0" y="0"/>
            <wp:positionH relativeFrom="margin">
              <wp:posOffset>4167505</wp:posOffset>
            </wp:positionH>
            <wp:positionV relativeFrom="paragraph">
              <wp:posOffset>97790</wp:posOffset>
            </wp:positionV>
            <wp:extent cx="1624330" cy="581660"/>
            <wp:effectExtent l="0" t="0" r="0" b="889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4330" cy="581660"/>
                    </a:xfrm>
                    <a:prstGeom prst="rect">
                      <a:avLst/>
                    </a:prstGeom>
                    <a:noFill/>
                  </pic:spPr>
                </pic:pic>
              </a:graphicData>
            </a:graphic>
            <wp14:sizeRelH relativeFrom="page">
              <wp14:pctWidth>0</wp14:pctWidth>
            </wp14:sizeRelH>
            <wp14:sizeRelV relativeFrom="page">
              <wp14:pctHeight>0</wp14:pctHeight>
            </wp14:sizeRelV>
          </wp:anchor>
        </w:drawing>
      </w:r>
    </w:p>
    <w:p w14:paraId="3B389EDB" w14:textId="2575FE2F" w:rsidR="0038487D" w:rsidRDefault="0038487D" w:rsidP="0038487D">
      <w:pPr>
        <w:pStyle w:val="a3"/>
      </w:pPr>
    </w:p>
    <w:p w14:paraId="7FC25F4B" w14:textId="405232A8" w:rsidR="0038487D" w:rsidRDefault="0038487D" w:rsidP="00A13278">
      <w:pPr>
        <w:pStyle w:val="Default"/>
        <w:rPr>
          <w:sz w:val="22"/>
          <w:szCs w:val="22"/>
        </w:rPr>
      </w:pPr>
    </w:p>
    <w:p w14:paraId="380D252E" w14:textId="6B58353E" w:rsidR="0038487D" w:rsidRDefault="0038487D" w:rsidP="00A13278">
      <w:pPr>
        <w:pStyle w:val="Default"/>
        <w:rPr>
          <w:sz w:val="22"/>
          <w:szCs w:val="22"/>
        </w:rPr>
      </w:pPr>
    </w:p>
    <w:p w14:paraId="31FF7C11" w14:textId="31476B6C" w:rsidR="0038487D" w:rsidRDefault="0038487D" w:rsidP="00A13278">
      <w:pPr>
        <w:pStyle w:val="Default"/>
        <w:rPr>
          <w:sz w:val="22"/>
          <w:szCs w:val="22"/>
        </w:rPr>
      </w:pPr>
    </w:p>
    <w:p w14:paraId="1BF0E082" w14:textId="489A0954" w:rsidR="0038487D" w:rsidRDefault="0038487D" w:rsidP="00A13278">
      <w:pPr>
        <w:pStyle w:val="Default"/>
        <w:rPr>
          <w:sz w:val="22"/>
          <w:szCs w:val="22"/>
        </w:rPr>
      </w:pPr>
    </w:p>
    <w:p w14:paraId="24B603D6" w14:textId="433AFA50" w:rsidR="0038487D" w:rsidRDefault="0038487D" w:rsidP="00A13278">
      <w:pPr>
        <w:pStyle w:val="Default"/>
        <w:rPr>
          <w:sz w:val="22"/>
          <w:szCs w:val="22"/>
        </w:rPr>
      </w:pPr>
    </w:p>
    <w:p w14:paraId="13CC89F2" w14:textId="28D4D56B" w:rsidR="0038487D" w:rsidRDefault="0038487D" w:rsidP="00A13278">
      <w:pPr>
        <w:pStyle w:val="Default"/>
        <w:rPr>
          <w:sz w:val="22"/>
          <w:szCs w:val="22"/>
        </w:rPr>
      </w:pPr>
    </w:p>
    <w:p w14:paraId="080C2ECF" w14:textId="566C72DF" w:rsidR="0038487D" w:rsidRDefault="0038487D" w:rsidP="00A13278">
      <w:pPr>
        <w:pStyle w:val="Default"/>
        <w:rPr>
          <w:sz w:val="22"/>
          <w:szCs w:val="22"/>
        </w:rPr>
      </w:pPr>
    </w:p>
    <w:p w14:paraId="197FAD48" w14:textId="52275595" w:rsidR="0038487D" w:rsidRDefault="0038487D" w:rsidP="00A13278">
      <w:pPr>
        <w:pStyle w:val="Default"/>
        <w:rPr>
          <w:sz w:val="22"/>
          <w:szCs w:val="22"/>
        </w:rPr>
      </w:pPr>
    </w:p>
    <w:p w14:paraId="4A0B1855" w14:textId="26B1619A" w:rsidR="0038487D" w:rsidRDefault="0038487D" w:rsidP="00A13278">
      <w:pPr>
        <w:pStyle w:val="Default"/>
        <w:rPr>
          <w:sz w:val="22"/>
          <w:szCs w:val="22"/>
        </w:rPr>
      </w:pPr>
    </w:p>
    <w:p w14:paraId="7DFA19EC" w14:textId="7EC16FC9" w:rsidR="0038487D" w:rsidRDefault="0038487D" w:rsidP="00A13278">
      <w:pPr>
        <w:pStyle w:val="Default"/>
        <w:rPr>
          <w:sz w:val="22"/>
          <w:szCs w:val="22"/>
        </w:rPr>
      </w:pPr>
    </w:p>
    <w:p w14:paraId="5DEA785D" w14:textId="07187BDA" w:rsidR="0038487D" w:rsidRDefault="0038487D" w:rsidP="00A13278">
      <w:pPr>
        <w:pStyle w:val="Default"/>
        <w:rPr>
          <w:sz w:val="22"/>
          <w:szCs w:val="22"/>
        </w:rPr>
      </w:pPr>
    </w:p>
    <w:p w14:paraId="51541B88" w14:textId="22B1193C" w:rsidR="0038487D" w:rsidRDefault="0038487D" w:rsidP="00A13278">
      <w:pPr>
        <w:pStyle w:val="Default"/>
        <w:rPr>
          <w:sz w:val="22"/>
          <w:szCs w:val="22"/>
        </w:rPr>
      </w:pPr>
    </w:p>
    <w:p w14:paraId="7F21CAB1" w14:textId="4E69D579" w:rsidR="0038487D" w:rsidRDefault="0038487D" w:rsidP="00A13278">
      <w:pPr>
        <w:pStyle w:val="Default"/>
        <w:rPr>
          <w:sz w:val="22"/>
          <w:szCs w:val="22"/>
        </w:rPr>
      </w:pPr>
    </w:p>
    <w:p w14:paraId="4D2F4F75" w14:textId="2B0826CE" w:rsidR="0038487D" w:rsidRDefault="0038487D" w:rsidP="00A13278">
      <w:pPr>
        <w:pStyle w:val="Default"/>
        <w:rPr>
          <w:sz w:val="22"/>
          <w:szCs w:val="22"/>
        </w:rPr>
      </w:pPr>
    </w:p>
    <w:p w14:paraId="72C56481" w14:textId="19ADA77F" w:rsidR="0038487D" w:rsidRDefault="0038487D" w:rsidP="00A13278">
      <w:pPr>
        <w:pStyle w:val="Default"/>
        <w:rPr>
          <w:sz w:val="22"/>
          <w:szCs w:val="22"/>
        </w:rPr>
      </w:pPr>
    </w:p>
    <w:p w14:paraId="35FF65B7" w14:textId="21EDE843" w:rsidR="0038487D" w:rsidRDefault="0038487D" w:rsidP="00A13278">
      <w:pPr>
        <w:pStyle w:val="Default"/>
        <w:rPr>
          <w:sz w:val="22"/>
          <w:szCs w:val="22"/>
        </w:rPr>
      </w:pPr>
    </w:p>
    <w:p w14:paraId="04B5990B" w14:textId="45BCF7B0" w:rsidR="0038487D" w:rsidRDefault="0038487D" w:rsidP="00A13278">
      <w:pPr>
        <w:pStyle w:val="Default"/>
        <w:rPr>
          <w:sz w:val="22"/>
          <w:szCs w:val="22"/>
        </w:rPr>
      </w:pPr>
    </w:p>
    <w:p w14:paraId="7D76F9B8" w14:textId="5856FF6E" w:rsidR="0038487D" w:rsidRDefault="0038487D" w:rsidP="00A13278">
      <w:pPr>
        <w:pStyle w:val="Default"/>
        <w:rPr>
          <w:sz w:val="22"/>
          <w:szCs w:val="22"/>
        </w:rPr>
      </w:pPr>
    </w:p>
    <w:p w14:paraId="1C91F4E8" w14:textId="266D28DF" w:rsidR="0038487D" w:rsidRDefault="0038487D" w:rsidP="00A13278">
      <w:pPr>
        <w:pStyle w:val="Default"/>
        <w:rPr>
          <w:sz w:val="22"/>
          <w:szCs w:val="22"/>
        </w:rPr>
      </w:pPr>
    </w:p>
    <w:p w14:paraId="44C5BC84" w14:textId="70DDF50F" w:rsidR="0038487D" w:rsidRDefault="0038487D" w:rsidP="00A13278">
      <w:pPr>
        <w:pStyle w:val="Default"/>
        <w:rPr>
          <w:sz w:val="22"/>
          <w:szCs w:val="22"/>
        </w:rPr>
      </w:pPr>
    </w:p>
    <w:p w14:paraId="0E0F29E0" w14:textId="2366A84E" w:rsidR="0038487D" w:rsidRDefault="0038487D" w:rsidP="00A13278">
      <w:pPr>
        <w:pStyle w:val="Default"/>
        <w:rPr>
          <w:sz w:val="22"/>
          <w:szCs w:val="22"/>
        </w:rPr>
      </w:pPr>
    </w:p>
    <w:p w14:paraId="34536B5D" w14:textId="7F4A9D02" w:rsidR="004F2CB7" w:rsidRDefault="004F2CB7" w:rsidP="00A13278">
      <w:pPr>
        <w:pStyle w:val="Default"/>
        <w:rPr>
          <w:sz w:val="22"/>
          <w:szCs w:val="22"/>
        </w:rPr>
      </w:pPr>
    </w:p>
    <w:p w14:paraId="6C7647D7" w14:textId="10AEF586" w:rsidR="004F2CB7" w:rsidRDefault="004F2CB7" w:rsidP="00A13278">
      <w:pPr>
        <w:pStyle w:val="Default"/>
        <w:rPr>
          <w:sz w:val="22"/>
          <w:szCs w:val="22"/>
        </w:rPr>
      </w:pPr>
    </w:p>
    <w:p w14:paraId="230DD73E" w14:textId="77777777" w:rsidR="004F2CB7" w:rsidRDefault="004F2CB7" w:rsidP="00A13278">
      <w:pPr>
        <w:pStyle w:val="Default"/>
        <w:rPr>
          <w:sz w:val="22"/>
          <w:szCs w:val="22"/>
        </w:rPr>
      </w:pPr>
    </w:p>
    <w:p w14:paraId="7095B092" w14:textId="64B78E1A" w:rsidR="009223AF" w:rsidRPr="00C80D2E" w:rsidRDefault="009223AF" w:rsidP="00EA31EC">
      <w:pPr>
        <w:keepNext/>
        <w:spacing w:before="240" w:after="60" w:line="276" w:lineRule="auto"/>
        <w:jc w:val="center"/>
        <w:outlineLvl w:val="0"/>
        <w:rPr>
          <w:rFonts w:ascii="Arial Black" w:eastAsia="Times New Roman" w:hAnsi="Arial Black" w:cs="Arial"/>
          <w:b/>
          <w:color w:val="002060"/>
          <w:sz w:val="28"/>
          <w:szCs w:val="28"/>
        </w:rPr>
      </w:pPr>
      <w:r>
        <w:rPr>
          <w:rFonts w:ascii="Arial Black" w:hAnsi="Arial Black"/>
          <w:b/>
          <w:color w:val="002060"/>
          <w:sz w:val="28"/>
          <w:szCs w:val="28"/>
        </w:rPr>
        <w:t>CONTENTS</w:t>
      </w:r>
    </w:p>
    <w:tbl>
      <w:tblPr>
        <w:tblStyle w:val="a9"/>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7601"/>
        <w:gridCol w:w="823"/>
      </w:tblGrid>
      <w:tr w:rsidR="009223AF" w:rsidRPr="00036CC6" w14:paraId="75AA473D" w14:textId="77777777" w:rsidTr="00E22C1B">
        <w:tc>
          <w:tcPr>
            <w:tcW w:w="690" w:type="dxa"/>
          </w:tcPr>
          <w:p w14:paraId="39A3CF98" w14:textId="77777777" w:rsidR="009223AF" w:rsidRPr="00036CC6" w:rsidRDefault="009223AF" w:rsidP="0098136D">
            <w:pPr>
              <w:tabs>
                <w:tab w:val="right" w:leader="dot" w:pos="10196"/>
              </w:tabs>
              <w:jc w:val="both"/>
              <w:rPr>
                <w:rFonts w:ascii="Arial" w:eastAsia="Times New Roman" w:hAnsi="Arial" w:cs="Arial"/>
                <w:sz w:val="20"/>
                <w:szCs w:val="20"/>
                <w:lang w:val="uk-UA"/>
              </w:rPr>
            </w:pPr>
          </w:p>
        </w:tc>
        <w:tc>
          <w:tcPr>
            <w:tcW w:w="7601" w:type="dxa"/>
          </w:tcPr>
          <w:p w14:paraId="5C5FCC1D" w14:textId="77777777" w:rsidR="009223AF" w:rsidRPr="00036CC6" w:rsidRDefault="009223AF" w:rsidP="0098136D">
            <w:pPr>
              <w:tabs>
                <w:tab w:val="right" w:leader="dot" w:pos="10196"/>
              </w:tabs>
              <w:jc w:val="both"/>
              <w:rPr>
                <w:rFonts w:ascii="Arial" w:eastAsia="Times New Roman" w:hAnsi="Arial" w:cs="Arial"/>
                <w:sz w:val="20"/>
                <w:szCs w:val="20"/>
                <w:lang w:val="uk-UA"/>
              </w:rPr>
            </w:pPr>
          </w:p>
        </w:tc>
        <w:tc>
          <w:tcPr>
            <w:tcW w:w="823" w:type="dxa"/>
            <w:vAlign w:val="bottom"/>
          </w:tcPr>
          <w:p w14:paraId="622662D4" w14:textId="77777777" w:rsidR="009223AF" w:rsidRPr="00036CC6" w:rsidRDefault="009223AF" w:rsidP="0098136D">
            <w:pPr>
              <w:tabs>
                <w:tab w:val="right" w:leader="dot" w:pos="10196"/>
              </w:tabs>
              <w:jc w:val="both"/>
              <w:rPr>
                <w:rFonts w:ascii="Arial" w:eastAsia="Times New Roman" w:hAnsi="Arial" w:cs="Arial"/>
                <w:sz w:val="20"/>
                <w:szCs w:val="20"/>
                <w:lang w:val="uk-UA"/>
              </w:rPr>
            </w:pPr>
          </w:p>
        </w:tc>
      </w:tr>
      <w:tr w:rsidR="009223AF" w:rsidRPr="00036CC6" w14:paraId="60D83A31" w14:textId="77777777" w:rsidTr="00E22C1B">
        <w:tc>
          <w:tcPr>
            <w:tcW w:w="690" w:type="dxa"/>
          </w:tcPr>
          <w:p w14:paraId="207BE267" w14:textId="77777777" w:rsidR="009223AF" w:rsidRPr="00F81D89" w:rsidRDefault="009223AF" w:rsidP="0098136D">
            <w:pPr>
              <w:tabs>
                <w:tab w:val="right" w:leader="dot" w:pos="10196"/>
              </w:tabs>
              <w:jc w:val="both"/>
              <w:rPr>
                <w:rFonts w:ascii="Arial Black" w:eastAsia="Times New Roman" w:hAnsi="Arial Black" w:cs="Arial"/>
                <w:b/>
                <w:sz w:val="20"/>
                <w:szCs w:val="20"/>
              </w:rPr>
            </w:pPr>
            <w:r>
              <w:rPr>
                <w:rFonts w:ascii="Arial Black" w:hAnsi="Arial Black"/>
                <w:b/>
                <w:sz w:val="20"/>
                <w:szCs w:val="20"/>
              </w:rPr>
              <w:t>I</w:t>
            </w:r>
          </w:p>
        </w:tc>
        <w:tc>
          <w:tcPr>
            <w:tcW w:w="7601" w:type="dxa"/>
          </w:tcPr>
          <w:p w14:paraId="4BA94AFB" w14:textId="66BE0662" w:rsidR="0098136D" w:rsidRPr="00F81D89" w:rsidRDefault="00E868D0" w:rsidP="0098136D">
            <w:pPr>
              <w:tabs>
                <w:tab w:val="right" w:leader="dot" w:pos="10196"/>
              </w:tabs>
              <w:jc w:val="both"/>
              <w:rPr>
                <w:rFonts w:ascii="Arial Black" w:eastAsia="Times New Roman" w:hAnsi="Arial Black" w:cs="Arial"/>
                <w:b/>
                <w:sz w:val="20"/>
                <w:szCs w:val="20"/>
              </w:rPr>
            </w:pPr>
            <w:r>
              <w:rPr>
                <w:rFonts w:ascii="Arial Black" w:hAnsi="Arial Black"/>
                <w:b/>
                <w:sz w:val="20"/>
                <w:szCs w:val="20"/>
              </w:rPr>
              <w:t>INTRODUCTION                                                               4</w:t>
            </w:r>
          </w:p>
          <w:p w14:paraId="38AE568D" w14:textId="77777777" w:rsidR="009223AF" w:rsidRPr="00F81D89" w:rsidRDefault="009223AF" w:rsidP="0098136D">
            <w:pPr>
              <w:tabs>
                <w:tab w:val="right" w:leader="dot" w:pos="10196"/>
              </w:tabs>
              <w:jc w:val="both"/>
              <w:rPr>
                <w:rFonts w:ascii="Arial Black" w:eastAsia="Times New Roman" w:hAnsi="Arial Black" w:cs="Arial"/>
                <w:b/>
                <w:sz w:val="20"/>
                <w:szCs w:val="20"/>
                <w:lang w:val="uk-UA"/>
              </w:rPr>
            </w:pPr>
          </w:p>
        </w:tc>
        <w:tc>
          <w:tcPr>
            <w:tcW w:w="823" w:type="dxa"/>
            <w:vAlign w:val="bottom"/>
          </w:tcPr>
          <w:p w14:paraId="133B311F" w14:textId="77777777" w:rsidR="009223AF" w:rsidRPr="00036CC6" w:rsidRDefault="009223AF" w:rsidP="0098136D">
            <w:pPr>
              <w:tabs>
                <w:tab w:val="right" w:leader="dot" w:pos="10196"/>
              </w:tabs>
              <w:jc w:val="both"/>
              <w:rPr>
                <w:rFonts w:ascii="Arial" w:eastAsia="Times New Roman" w:hAnsi="Arial" w:cs="Arial"/>
                <w:sz w:val="20"/>
                <w:szCs w:val="20"/>
                <w:lang w:val="uk-UA"/>
              </w:rPr>
            </w:pPr>
          </w:p>
        </w:tc>
      </w:tr>
      <w:tr w:rsidR="009223AF" w:rsidRPr="00036CC6" w14:paraId="19B10A70" w14:textId="77777777" w:rsidTr="00E22C1B">
        <w:tc>
          <w:tcPr>
            <w:tcW w:w="690" w:type="dxa"/>
          </w:tcPr>
          <w:p w14:paraId="623D5206" w14:textId="17298E1B" w:rsidR="0026009B" w:rsidRDefault="009223AF" w:rsidP="0098136D">
            <w:pPr>
              <w:tabs>
                <w:tab w:val="right" w:leader="dot" w:pos="10196"/>
              </w:tabs>
              <w:jc w:val="both"/>
              <w:rPr>
                <w:rFonts w:ascii="Arial Black" w:eastAsia="Times New Roman" w:hAnsi="Arial Black" w:cs="Arial"/>
                <w:b/>
                <w:sz w:val="20"/>
                <w:szCs w:val="20"/>
              </w:rPr>
            </w:pPr>
            <w:r>
              <w:rPr>
                <w:rFonts w:ascii="Arial Black" w:hAnsi="Arial Black"/>
                <w:b/>
                <w:sz w:val="20"/>
                <w:szCs w:val="20"/>
              </w:rPr>
              <w:t>II.</w:t>
            </w:r>
          </w:p>
          <w:p w14:paraId="303D7222" w14:textId="732E2490" w:rsidR="0026009B" w:rsidRDefault="0026009B" w:rsidP="0026009B">
            <w:pPr>
              <w:rPr>
                <w:rFonts w:ascii="Arial Black" w:eastAsia="Times New Roman" w:hAnsi="Arial Black" w:cs="Arial"/>
                <w:sz w:val="20"/>
                <w:szCs w:val="20"/>
              </w:rPr>
            </w:pPr>
          </w:p>
          <w:p w14:paraId="4C3DA7D7" w14:textId="76ED74C6" w:rsidR="009223AF" w:rsidRPr="00EE6353" w:rsidRDefault="009223AF" w:rsidP="0026009B">
            <w:pPr>
              <w:rPr>
                <w:rFonts w:ascii="Arial Black" w:eastAsia="Times New Roman" w:hAnsi="Arial Black" w:cs="Arial"/>
                <w:sz w:val="20"/>
                <w:szCs w:val="20"/>
                <w:lang w:val="uk-UA"/>
              </w:rPr>
            </w:pPr>
          </w:p>
        </w:tc>
        <w:tc>
          <w:tcPr>
            <w:tcW w:w="7601" w:type="dxa"/>
          </w:tcPr>
          <w:p w14:paraId="130A27A6" w14:textId="05CE085F" w:rsidR="009223AF" w:rsidRPr="00F81D89" w:rsidRDefault="0026009B" w:rsidP="000D76AC">
            <w:pPr>
              <w:tabs>
                <w:tab w:val="left" w:pos="1932"/>
              </w:tabs>
              <w:suppressAutoHyphens/>
              <w:jc w:val="both"/>
              <w:rPr>
                <w:rFonts w:ascii="Arial Black" w:eastAsia="Times New Roman" w:hAnsi="Arial Black" w:cs="Arial"/>
                <w:b/>
                <w:sz w:val="20"/>
                <w:szCs w:val="20"/>
              </w:rPr>
            </w:pPr>
            <w:r>
              <w:rPr>
                <w:rFonts w:ascii="Arial Black" w:hAnsi="Arial Black"/>
                <w:b/>
                <w:sz w:val="20"/>
                <w:szCs w:val="20"/>
              </w:rPr>
              <w:t xml:space="preserve">RESEARCH METHODOLOGY                                      </w:t>
            </w:r>
            <w:r w:rsidR="00FA35A0">
              <w:rPr>
                <w:rFonts w:ascii="Arial Black" w:hAnsi="Arial Black"/>
                <w:b/>
                <w:sz w:val="20"/>
                <w:szCs w:val="20"/>
                <w:lang w:val="uk-UA"/>
              </w:rPr>
              <w:t xml:space="preserve">      </w:t>
            </w:r>
            <w:r>
              <w:rPr>
                <w:rFonts w:ascii="Arial Black" w:hAnsi="Arial Black"/>
                <w:b/>
                <w:sz w:val="20"/>
                <w:szCs w:val="20"/>
              </w:rPr>
              <w:t>5</w:t>
            </w:r>
          </w:p>
        </w:tc>
        <w:tc>
          <w:tcPr>
            <w:tcW w:w="823" w:type="dxa"/>
            <w:vAlign w:val="bottom"/>
          </w:tcPr>
          <w:p w14:paraId="079FD4BD" w14:textId="77777777" w:rsidR="009223AF" w:rsidRPr="00036CC6" w:rsidRDefault="009223AF" w:rsidP="0098136D">
            <w:pPr>
              <w:tabs>
                <w:tab w:val="right" w:leader="dot" w:pos="10196"/>
              </w:tabs>
              <w:jc w:val="both"/>
              <w:rPr>
                <w:rFonts w:ascii="Arial" w:eastAsia="Times New Roman" w:hAnsi="Arial" w:cs="Arial"/>
                <w:sz w:val="20"/>
                <w:szCs w:val="20"/>
                <w:lang w:val="uk-UA"/>
              </w:rPr>
            </w:pPr>
          </w:p>
        </w:tc>
      </w:tr>
      <w:tr w:rsidR="009223AF" w:rsidRPr="00036CC6" w14:paraId="29426292" w14:textId="77777777" w:rsidTr="00E22C1B">
        <w:tc>
          <w:tcPr>
            <w:tcW w:w="690" w:type="dxa"/>
          </w:tcPr>
          <w:p w14:paraId="37EA31DF" w14:textId="07E9D43A" w:rsidR="009223AF" w:rsidRPr="00036CC6" w:rsidRDefault="0026009B" w:rsidP="00EE6353">
            <w:pPr>
              <w:tabs>
                <w:tab w:val="right" w:leader="dot" w:pos="10196"/>
              </w:tabs>
              <w:jc w:val="both"/>
              <w:rPr>
                <w:rFonts w:ascii="Arial" w:eastAsia="Times New Roman" w:hAnsi="Arial" w:cs="Arial"/>
                <w:sz w:val="20"/>
                <w:szCs w:val="20"/>
              </w:rPr>
            </w:pPr>
            <w:r>
              <w:rPr>
                <w:rFonts w:ascii="Arial Black" w:hAnsi="Arial Black"/>
                <w:b/>
                <w:sz w:val="20"/>
                <w:szCs w:val="20"/>
              </w:rPr>
              <w:t>ІІІ.</w:t>
            </w:r>
          </w:p>
        </w:tc>
        <w:tc>
          <w:tcPr>
            <w:tcW w:w="7601" w:type="dxa"/>
          </w:tcPr>
          <w:p w14:paraId="62BA1ABE" w14:textId="4C23CDB9" w:rsidR="00EA31EC" w:rsidRDefault="00EA31EC" w:rsidP="00EA31EC">
            <w:pPr>
              <w:tabs>
                <w:tab w:val="right" w:leader="dot" w:pos="10196"/>
              </w:tabs>
              <w:rPr>
                <w:rFonts w:ascii="Arial Black" w:eastAsia="Times New Roman" w:hAnsi="Arial Black" w:cs="Arial"/>
                <w:b/>
                <w:sz w:val="20"/>
                <w:szCs w:val="20"/>
              </w:rPr>
            </w:pPr>
            <w:r>
              <w:rPr>
                <w:rFonts w:ascii="Arial Black" w:hAnsi="Arial Black"/>
                <w:b/>
                <w:sz w:val="20"/>
                <w:szCs w:val="20"/>
              </w:rPr>
              <w:t xml:space="preserve">RESEARCH FINDINGS AND RECOMMENDATIONS        </w:t>
            </w:r>
            <w:r w:rsidR="00FA35A0">
              <w:rPr>
                <w:rFonts w:ascii="Arial Black" w:hAnsi="Arial Black"/>
                <w:b/>
                <w:sz w:val="20"/>
                <w:szCs w:val="20"/>
                <w:lang w:val="uk-UA"/>
              </w:rPr>
              <w:t xml:space="preserve">  </w:t>
            </w:r>
            <w:r>
              <w:rPr>
                <w:rFonts w:ascii="Arial Black" w:hAnsi="Arial Black"/>
                <w:b/>
                <w:sz w:val="20"/>
                <w:szCs w:val="20"/>
              </w:rPr>
              <w:t>7</w:t>
            </w:r>
          </w:p>
          <w:p w14:paraId="3BC541BE" w14:textId="74AF46CA" w:rsidR="00892FCC" w:rsidRPr="00F343F3" w:rsidRDefault="00892FCC" w:rsidP="00F343F3">
            <w:pPr>
              <w:tabs>
                <w:tab w:val="left" w:pos="1932"/>
              </w:tabs>
              <w:suppressAutoHyphens/>
              <w:jc w:val="both"/>
              <w:rPr>
                <w:rFonts w:ascii="Arial" w:eastAsia="Times New Roman" w:hAnsi="Arial" w:cs="Arial"/>
                <w:b/>
                <w:sz w:val="20"/>
                <w:szCs w:val="20"/>
                <w:lang w:val="uk-UA"/>
              </w:rPr>
            </w:pPr>
          </w:p>
        </w:tc>
        <w:tc>
          <w:tcPr>
            <w:tcW w:w="823" w:type="dxa"/>
            <w:vAlign w:val="bottom"/>
          </w:tcPr>
          <w:p w14:paraId="1977F017" w14:textId="77777777" w:rsidR="009223AF" w:rsidRPr="00036CC6" w:rsidRDefault="009223AF" w:rsidP="0098136D">
            <w:pPr>
              <w:tabs>
                <w:tab w:val="right" w:leader="dot" w:pos="10196"/>
              </w:tabs>
              <w:jc w:val="both"/>
              <w:rPr>
                <w:rFonts w:ascii="Arial" w:eastAsia="Times New Roman" w:hAnsi="Arial" w:cs="Arial"/>
                <w:sz w:val="20"/>
                <w:szCs w:val="20"/>
                <w:lang w:val="uk-UA"/>
              </w:rPr>
            </w:pPr>
          </w:p>
        </w:tc>
      </w:tr>
      <w:tr w:rsidR="00EA31EC" w:rsidRPr="00036CC6" w14:paraId="415BDE37" w14:textId="77777777" w:rsidTr="00E22C1B">
        <w:tc>
          <w:tcPr>
            <w:tcW w:w="690" w:type="dxa"/>
          </w:tcPr>
          <w:p w14:paraId="5CC562F3" w14:textId="30C2A8C0" w:rsidR="00EA31EC" w:rsidRPr="00780F3D" w:rsidRDefault="00EA31EC" w:rsidP="0098136D">
            <w:pPr>
              <w:tabs>
                <w:tab w:val="right" w:leader="dot" w:pos="10196"/>
              </w:tabs>
              <w:jc w:val="both"/>
              <w:rPr>
                <w:rFonts w:ascii="Arial Black" w:eastAsia="Times New Roman" w:hAnsi="Arial Black" w:cs="Arial"/>
                <w:b/>
                <w:sz w:val="20"/>
                <w:szCs w:val="20"/>
              </w:rPr>
            </w:pPr>
          </w:p>
        </w:tc>
        <w:tc>
          <w:tcPr>
            <w:tcW w:w="7601" w:type="dxa"/>
          </w:tcPr>
          <w:p w14:paraId="1B71E7DC" w14:textId="5A13481F" w:rsidR="00A54BB0" w:rsidRPr="00A54BB0" w:rsidRDefault="00A54BB0" w:rsidP="002F33FC">
            <w:pPr>
              <w:tabs>
                <w:tab w:val="right" w:leader="dot" w:pos="10196"/>
              </w:tabs>
              <w:rPr>
                <w:rFonts w:ascii="Arial Black" w:eastAsia="Times New Roman" w:hAnsi="Arial Black" w:cs="Arial"/>
                <w:b/>
                <w:sz w:val="20"/>
                <w:szCs w:val="20"/>
                <w:lang w:val="uk-UA"/>
              </w:rPr>
            </w:pPr>
          </w:p>
        </w:tc>
        <w:tc>
          <w:tcPr>
            <w:tcW w:w="823" w:type="dxa"/>
            <w:vAlign w:val="bottom"/>
          </w:tcPr>
          <w:p w14:paraId="7BD8A5C1" w14:textId="77777777" w:rsidR="00EA31EC" w:rsidRPr="00036CC6" w:rsidRDefault="00EA31EC" w:rsidP="0098136D">
            <w:pPr>
              <w:tabs>
                <w:tab w:val="right" w:leader="dot" w:pos="10196"/>
              </w:tabs>
              <w:jc w:val="both"/>
              <w:rPr>
                <w:rFonts w:ascii="Arial" w:eastAsia="Times New Roman" w:hAnsi="Arial" w:cs="Arial"/>
                <w:sz w:val="20"/>
                <w:szCs w:val="20"/>
              </w:rPr>
            </w:pPr>
          </w:p>
        </w:tc>
      </w:tr>
      <w:tr w:rsidR="009223AF" w:rsidRPr="00036CC6" w14:paraId="0E6549A1" w14:textId="77777777" w:rsidTr="00E22C1B">
        <w:tc>
          <w:tcPr>
            <w:tcW w:w="690" w:type="dxa"/>
          </w:tcPr>
          <w:p w14:paraId="0CAEFFD1" w14:textId="7C7B0BE1" w:rsidR="009223AF" w:rsidRPr="00036CC6" w:rsidRDefault="00EE6353" w:rsidP="0098136D">
            <w:pPr>
              <w:tabs>
                <w:tab w:val="right" w:leader="dot" w:pos="10196"/>
              </w:tabs>
              <w:jc w:val="both"/>
              <w:rPr>
                <w:rFonts w:ascii="Arial" w:eastAsia="Times New Roman" w:hAnsi="Arial" w:cs="Arial"/>
                <w:sz w:val="20"/>
                <w:szCs w:val="20"/>
              </w:rPr>
            </w:pPr>
            <w:r>
              <w:rPr>
                <w:rFonts w:ascii="Arial Black" w:hAnsi="Arial Black"/>
                <w:b/>
                <w:sz w:val="20"/>
                <w:szCs w:val="20"/>
              </w:rPr>
              <w:t>ІV.</w:t>
            </w:r>
          </w:p>
        </w:tc>
        <w:tc>
          <w:tcPr>
            <w:tcW w:w="7601" w:type="dxa"/>
          </w:tcPr>
          <w:p w14:paraId="35EC0D3B" w14:textId="77777777" w:rsidR="00E22C1B" w:rsidRPr="00036CC6" w:rsidRDefault="00E22C1B" w:rsidP="003D109E">
            <w:pPr>
              <w:pStyle w:val="a7"/>
              <w:numPr>
                <w:ilvl w:val="0"/>
                <w:numId w:val="1"/>
              </w:numPr>
              <w:tabs>
                <w:tab w:val="left" w:pos="1932"/>
              </w:tabs>
              <w:suppressAutoHyphens/>
              <w:jc w:val="both"/>
              <w:rPr>
                <w:rFonts w:ascii="Arial" w:eastAsia="Times New Roman" w:hAnsi="Arial" w:cs="Arial"/>
                <w:vanish/>
                <w:sz w:val="20"/>
                <w:szCs w:val="20"/>
                <w:lang w:val="uk-UA"/>
              </w:rPr>
            </w:pPr>
          </w:p>
          <w:p w14:paraId="3BC44E06" w14:textId="77777777" w:rsidR="00E22C1B" w:rsidRPr="00036CC6" w:rsidRDefault="00E22C1B" w:rsidP="003D109E">
            <w:pPr>
              <w:pStyle w:val="a7"/>
              <w:numPr>
                <w:ilvl w:val="0"/>
                <w:numId w:val="1"/>
              </w:numPr>
              <w:tabs>
                <w:tab w:val="left" w:pos="1932"/>
              </w:tabs>
              <w:suppressAutoHyphens/>
              <w:jc w:val="both"/>
              <w:rPr>
                <w:rFonts w:ascii="Arial" w:eastAsia="Times New Roman" w:hAnsi="Arial" w:cs="Arial"/>
                <w:vanish/>
                <w:sz w:val="20"/>
                <w:szCs w:val="20"/>
                <w:lang w:val="uk-UA"/>
              </w:rPr>
            </w:pPr>
          </w:p>
          <w:p w14:paraId="74F221DB" w14:textId="77777777" w:rsidR="00E22C1B" w:rsidRPr="00036CC6" w:rsidRDefault="00E22C1B" w:rsidP="003D109E">
            <w:pPr>
              <w:pStyle w:val="a7"/>
              <w:numPr>
                <w:ilvl w:val="0"/>
                <w:numId w:val="1"/>
              </w:numPr>
              <w:tabs>
                <w:tab w:val="left" w:pos="1932"/>
              </w:tabs>
              <w:suppressAutoHyphens/>
              <w:jc w:val="both"/>
              <w:rPr>
                <w:rFonts w:ascii="Arial" w:eastAsia="Times New Roman" w:hAnsi="Arial" w:cs="Arial"/>
                <w:vanish/>
                <w:sz w:val="20"/>
                <w:szCs w:val="20"/>
                <w:lang w:val="uk-UA"/>
              </w:rPr>
            </w:pPr>
          </w:p>
          <w:p w14:paraId="64F88120" w14:textId="530140CE" w:rsidR="009223AF" w:rsidRPr="00F343F3" w:rsidRDefault="00F343F3" w:rsidP="000D76AC">
            <w:pPr>
              <w:tabs>
                <w:tab w:val="left" w:pos="1932"/>
              </w:tabs>
              <w:suppressAutoHyphens/>
              <w:jc w:val="both"/>
              <w:rPr>
                <w:rFonts w:ascii="Arial" w:eastAsia="Times New Roman" w:hAnsi="Arial" w:cs="Arial"/>
                <w:b/>
                <w:sz w:val="20"/>
                <w:szCs w:val="20"/>
              </w:rPr>
            </w:pPr>
            <w:r>
              <w:rPr>
                <w:rFonts w:ascii="Arial Black" w:hAnsi="Arial Black"/>
                <w:b/>
                <w:sz w:val="20"/>
                <w:szCs w:val="20"/>
              </w:rPr>
              <w:t>ANNEXES                                                                         16</w:t>
            </w:r>
          </w:p>
        </w:tc>
        <w:tc>
          <w:tcPr>
            <w:tcW w:w="823" w:type="dxa"/>
            <w:vAlign w:val="bottom"/>
          </w:tcPr>
          <w:p w14:paraId="2C7E8FF4" w14:textId="77777777" w:rsidR="009223AF" w:rsidRPr="00036CC6" w:rsidRDefault="009223AF" w:rsidP="0098136D">
            <w:pPr>
              <w:tabs>
                <w:tab w:val="right" w:leader="dot" w:pos="10196"/>
              </w:tabs>
              <w:jc w:val="both"/>
              <w:rPr>
                <w:rFonts w:ascii="Arial" w:eastAsia="Times New Roman" w:hAnsi="Arial" w:cs="Arial"/>
                <w:sz w:val="20"/>
                <w:szCs w:val="20"/>
                <w:lang w:val="uk-UA"/>
              </w:rPr>
            </w:pPr>
          </w:p>
        </w:tc>
      </w:tr>
    </w:tbl>
    <w:p w14:paraId="0037A0EE" w14:textId="77777777" w:rsidR="009223AF" w:rsidRPr="00036CC6" w:rsidRDefault="009223AF" w:rsidP="00B26679">
      <w:pPr>
        <w:suppressAutoHyphens/>
        <w:spacing w:after="120" w:line="240" w:lineRule="auto"/>
        <w:ind w:left="539"/>
        <w:jc w:val="center"/>
        <w:rPr>
          <w:rFonts w:ascii="Arial" w:eastAsia="Times New Roman" w:hAnsi="Arial" w:cs="Arial"/>
          <w:b/>
          <w:sz w:val="20"/>
          <w:szCs w:val="20"/>
          <w:lang w:val="ru-RU"/>
        </w:rPr>
      </w:pPr>
    </w:p>
    <w:p w14:paraId="71258AF9" w14:textId="3B42172A" w:rsidR="009223AF" w:rsidRDefault="009223AF" w:rsidP="00B26679">
      <w:pPr>
        <w:suppressAutoHyphens/>
        <w:spacing w:after="120" w:line="240" w:lineRule="auto"/>
        <w:ind w:left="539"/>
        <w:jc w:val="center"/>
        <w:rPr>
          <w:rFonts w:ascii="Arial" w:eastAsia="Times New Roman" w:hAnsi="Arial" w:cs="Arial"/>
          <w:b/>
          <w:sz w:val="24"/>
          <w:szCs w:val="24"/>
          <w:lang w:val="ru-RU"/>
        </w:rPr>
      </w:pPr>
    </w:p>
    <w:p w14:paraId="717F71EF" w14:textId="4142C932"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3A2D683E" w14:textId="7B04EDA2"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071D5B43" w14:textId="0C42D31D"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7AA9B4BB" w14:textId="5B8768C9"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74CBD4C9" w14:textId="4AAF2731"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3C7F6C86" w14:textId="7F7335D4"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01E50E77" w14:textId="4B6895DD"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064A26B1" w14:textId="65BB11E4"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54AA3D81" w14:textId="22066A5D"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6B2B25DC" w14:textId="71584BF9"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636794C1" w14:textId="17C28F5A"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1E021E01" w14:textId="5245C994"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5A531BF7" w14:textId="4164AD78"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4E5FAD29" w14:textId="4782CC32"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7FE06CE2" w14:textId="5FBE0852"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18521320" w14:textId="1FB4643B"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6675E859" w14:textId="545F9205"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7171B509" w14:textId="323B17B3"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20090A91" w14:textId="15E71CAB"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5E43843E" w14:textId="5F351A3C"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133C563A" w14:textId="0CC4AE2A" w:rsidR="0038487D" w:rsidRDefault="0038487D" w:rsidP="00B26679">
      <w:pPr>
        <w:suppressAutoHyphens/>
        <w:spacing w:after="120" w:line="240" w:lineRule="auto"/>
        <w:ind w:left="539"/>
        <w:jc w:val="center"/>
        <w:rPr>
          <w:rFonts w:ascii="Arial" w:eastAsia="Times New Roman" w:hAnsi="Arial" w:cs="Arial"/>
          <w:b/>
          <w:sz w:val="24"/>
          <w:szCs w:val="24"/>
          <w:lang w:val="ru-RU"/>
        </w:rPr>
      </w:pPr>
    </w:p>
    <w:p w14:paraId="1783B392" w14:textId="77777777" w:rsidR="00EE6353" w:rsidRDefault="00EE6353" w:rsidP="00B26679">
      <w:pPr>
        <w:suppressAutoHyphens/>
        <w:spacing w:after="120" w:line="240" w:lineRule="auto"/>
        <w:ind w:left="539"/>
        <w:jc w:val="center"/>
        <w:rPr>
          <w:rFonts w:ascii="Arial" w:eastAsia="Times New Roman" w:hAnsi="Arial" w:cs="Arial"/>
          <w:b/>
          <w:sz w:val="24"/>
          <w:szCs w:val="24"/>
          <w:lang w:val="ru-RU"/>
        </w:rPr>
      </w:pPr>
    </w:p>
    <w:p w14:paraId="328CB331" w14:textId="77777777" w:rsidR="00EE6353" w:rsidRDefault="00EE6353" w:rsidP="00B26679">
      <w:pPr>
        <w:suppressAutoHyphens/>
        <w:spacing w:after="120" w:line="240" w:lineRule="auto"/>
        <w:ind w:left="539"/>
        <w:jc w:val="center"/>
        <w:rPr>
          <w:rFonts w:ascii="Arial" w:eastAsia="Times New Roman" w:hAnsi="Arial" w:cs="Arial"/>
          <w:b/>
          <w:sz w:val="24"/>
          <w:szCs w:val="24"/>
          <w:lang w:val="ru-RU"/>
        </w:rPr>
      </w:pPr>
    </w:p>
    <w:p w14:paraId="5AC33FC2" w14:textId="77777777" w:rsidR="00EE6353" w:rsidRDefault="00EE6353" w:rsidP="00B26679">
      <w:pPr>
        <w:suppressAutoHyphens/>
        <w:spacing w:after="120" w:line="240" w:lineRule="auto"/>
        <w:ind w:left="539"/>
        <w:jc w:val="center"/>
        <w:rPr>
          <w:rFonts w:ascii="Arial" w:eastAsia="Times New Roman" w:hAnsi="Arial" w:cs="Arial"/>
          <w:b/>
          <w:sz w:val="24"/>
          <w:szCs w:val="24"/>
          <w:lang w:val="ru-RU"/>
        </w:rPr>
      </w:pPr>
    </w:p>
    <w:p w14:paraId="0F71D0F8" w14:textId="77777777" w:rsidR="00EE6353" w:rsidRDefault="00EE6353" w:rsidP="00B26679">
      <w:pPr>
        <w:suppressAutoHyphens/>
        <w:spacing w:after="120" w:line="240" w:lineRule="auto"/>
        <w:ind w:left="539"/>
        <w:jc w:val="center"/>
        <w:rPr>
          <w:rFonts w:ascii="Arial" w:eastAsia="Times New Roman" w:hAnsi="Arial" w:cs="Arial"/>
          <w:b/>
          <w:sz w:val="24"/>
          <w:szCs w:val="24"/>
          <w:lang w:val="ru-RU"/>
        </w:rPr>
      </w:pPr>
    </w:p>
    <w:p w14:paraId="1C6A6541" w14:textId="77777777" w:rsidR="00EE6353" w:rsidRDefault="00EE6353" w:rsidP="00B26679">
      <w:pPr>
        <w:suppressAutoHyphens/>
        <w:spacing w:after="120" w:line="240" w:lineRule="auto"/>
        <w:ind w:left="539"/>
        <w:jc w:val="center"/>
        <w:rPr>
          <w:rFonts w:ascii="Arial" w:eastAsia="Times New Roman" w:hAnsi="Arial" w:cs="Arial"/>
          <w:b/>
          <w:sz w:val="24"/>
          <w:szCs w:val="24"/>
          <w:lang w:val="ru-RU"/>
        </w:rPr>
      </w:pPr>
    </w:p>
    <w:p w14:paraId="23229BBE" w14:textId="77777777" w:rsidR="00E868D0" w:rsidRPr="00F81D89" w:rsidRDefault="004D7986" w:rsidP="00EE6353">
      <w:pPr>
        <w:suppressAutoHyphens/>
        <w:spacing w:after="120" w:line="240" w:lineRule="auto"/>
        <w:jc w:val="center"/>
        <w:rPr>
          <w:rFonts w:ascii="Arial Black" w:eastAsia="Times New Roman" w:hAnsi="Arial Black" w:cs="Arial"/>
          <w:b/>
          <w:sz w:val="20"/>
          <w:szCs w:val="20"/>
        </w:rPr>
      </w:pPr>
      <w:r>
        <w:rPr>
          <w:rFonts w:ascii="Arial Black" w:hAnsi="Arial Black"/>
          <w:b/>
          <w:sz w:val="20"/>
          <w:szCs w:val="20"/>
        </w:rPr>
        <w:t>I. INTRODUCTION</w:t>
      </w:r>
    </w:p>
    <w:p w14:paraId="6E75050C" w14:textId="77777777" w:rsidR="005738F1" w:rsidRPr="008C4D38" w:rsidRDefault="005738F1" w:rsidP="006132C3">
      <w:pPr>
        <w:spacing w:line="240" w:lineRule="auto"/>
        <w:ind w:firstLine="360"/>
        <w:jc w:val="both"/>
        <w:rPr>
          <w:rFonts w:ascii="Arial" w:eastAsia="Times New Roman" w:hAnsi="Arial" w:cs="Arial"/>
          <w:sz w:val="24"/>
          <w:szCs w:val="24"/>
        </w:rPr>
      </w:pPr>
      <w:r>
        <w:rPr>
          <w:rFonts w:ascii="Arial" w:hAnsi="Arial"/>
          <w:sz w:val="24"/>
          <w:szCs w:val="24"/>
        </w:rPr>
        <w:t>Managing the fallout from the war in Donbas requires consolidated efforts of the state and the civil society. Effective addressing of new, previously unknown problems should be based on accurate data obtained and validated using scientific and analytical tools.</w:t>
      </w:r>
    </w:p>
    <w:p w14:paraId="4C7FE47C" w14:textId="77777777" w:rsidR="005738F1" w:rsidRPr="008C4D38" w:rsidRDefault="005738F1" w:rsidP="006132C3">
      <w:pPr>
        <w:spacing w:line="240" w:lineRule="auto"/>
        <w:ind w:firstLine="360"/>
        <w:jc w:val="both"/>
        <w:rPr>
          <w:rFonts w:ascii="Arial" w:eastAsia="Times New Roman" w:hAnsi="Arial" w:cs="Arial"/>
          <w:sz w:val="24"/>
          <w:szCs w:val="24"/>
        </w:rPr>
      </w:pPr>
      <w:r>
        <w:rPr>
          <w:rFonts w:ascii="Arial" w:hAnsi="Arial"/>
          <w:sz w:val="24"/>
          <w:szCs w:val="24"/>
        </w:rPr>
        <w:t>This is especially true for such a politically sensitive topic as the adaptation to a peaceful life of the service personnel who served in the ATO/JFO. Although the Government has approved the State Target Program for Readaptation of ATO Veterans, and various privileges and types of assistance have been enshrined in the laws, the public constantly faces the facts revealing problems with the implementation of that provision in life.</w:t>
      </w:r>
    </w:p>
    <w:p w14:paraId="6D9AB0F6" w14:textId="31F2FD0D" w:rsidR="005738F1" w:rsidRPr="008C4D38" w:rsidRDefault="005738F1" w:rsidP="006132C3">
      <w:pPr>
        <w:spacing w:line="240" w:lineRule="auto"/>
        <w:ind w:firstLine="360"/>
        <w:jc w:val="both"/>
        <w:rPr>
          <w:rFonts w:ascii="Arial" w:eastAsia="Times New Roman" w:hAnsi="Arial" w:cs="Arial"/>
          <w:sz w:val="24"/>
          <w:szCs w:val="24"/>
        </w:rPr>
      </w:pPr>
      <w:r>
        <w:rPr>
          <w:rFonts w:ascii="Arial" w:hAnsi="Arial"/>
          <w:sz w:val="24"/>
          <w:szCs w:val="24"/>
        </w:rPr>
        <w:t xml:space="preserve">However, the public turned their back to the problems of women veterans. This can be due to the fact that women make a minority among the service personnel. This fact was pointed out by Government Commissioner on Gender Policy Kateryna Levchenko, who noted that the above State Target Program for Readaptation of ATO Veterans Until 2022 did not take into account the interests of 12 thousand female participants of ATO. Moreover, the previous research of our colleagues with the speaking name “Invisible Battalion” has shown that attitude to female military personnel in the army is largely based on the inertia and stereotypes of the Soviet era.  </w:t>
      </w:r>
    </w:p>
    <w:p w14:paraId="6283CEC4" w14:textId="543BC2F2" w:rsidR="005738F1" w:rsidRPr="008C4D38" w:rsidRDefault="005738F1" w:rsidP="006132C3">
      <w:pPr>
        <w:spacing w:line="240" w:lineRule="auto"/>
        <w:ind w:firstLine="360"/>
        <w:jc w:val="both"/>
        <w:rPr>
          <w:rFonts w:ascii="Arial" w:eastAsia="Times New Roman" w:hAnsi="Arial" w:cs="Arial"/>
          <w:sz w:val="24"/>
          <w:szCs w:val="24"/>
        </w:rPr>
      </w:pPr>
      <w:r>
        <w:rPr>
          <w:rFonts w:ascii="Arial" w:hAnsi="Arial"/>
          <w:sz w:val="24"/>
          <w:szCs w:val="24"/>
        </w:rPr>
        <w:t>Thus, the purpose of the Ilko Kucheriv Democratic Initiatives Foundation was to study the problems, needs and requests of women veterans of ATO/JFO and to obtain feedback from them on how effective the existing social adaptation measures are.</w:t>
      </w:r>
    </w:p>
    <w:p w14:paraId="3801C81D" w14:textId="409A417D" w:rsidR="00F75F24" w:rsidRPr="008C4D38" w:rsidRDefault="00F75F24" w:rsidP="006132C3">
      <w:pPr>
        <w:spacing w:line="240" w:lineRule="auto"/>
        <w:ind w:firstLine="360"/>
        <w:jc w:val="both"/>
        <w:rPr>
          <w:rFonts w:ascii="Arial" w:eastAsia="Times New Roman" w:hAnsi="Arial" w:cs="Arial"/>
          <w:sz w:val="24"/>
          <w:szCs w:val="24"/>
        </w:rPr>
      </w:pPr>
      <w:r>
        <w:rPr>
          <w:rFonts w:ascii="Arial" w:hAnsi="Arial"/>
          <w:sz w:val="24"/>
          <w:szCs w:val="24"/>
        </w:rPr>
        <w:t>This research aims to provide evidential grounds for inventorying and reviewing all services in the regions with a gender perspective, identifying gaps in their provision, planning and introducing new services; developing systems to effectively inform about the services and refer customers to relevant services or specialists; creating tools to monitor and evaluate the model.</w:t>
      </w:r>
    </w:p>
    <w:p w14:paraId="772B6908" w14:textId="6E6F959A" w:rsidR="00F75F24" w:rsidRPr="008C4D38" w:rsidRDefault="00F75F24" w:rsidP="006132C3">
      <w:pPr>
        <w:spacing w:line="240" w:lineRule="auto"/>
        <w:ind w:firstLine="360"/>
        <w:jc w:val="both"/>
        <w:rPr>
          <w:rFonts w:ascii="Arial" w:eastAsia="Times New Roman" w:hAnsi="Arial" w:cs="Arial"/>
          <w:sz w:val="24"/>
          <w:szCs w:val="24"/>
        </w:rPr>
      </w:pPr>
      <w:r>
        <w:rPr>
          <w:rFonts w:ascii="Arial" w:hAnsi="Arial"/>
          <w:sz w:val="24"/>
          <w:szCs w:val="24"/>
        </w:rPr>
        <w:t>Based on the research in three pilot regions, namely Dnipropetrovsk, Donetsk and Lviv, a service model will be developed integrating available and proposed new services.</w:t>
      </w:r>
    </w:p>
    <w:p w14:paraId="155BD471" w14:textId="27B6AB98" w:rsidR="00EE0786" w:rsidRPr="008C4D38" w:rsidRDefault="00EE0786" w:rsidP="00EE0786">
      <w:pPr>
        <w:spacing w:line="240" w:lineRule="auto"/>
        <w:ind w:firstLine="360"/>
        <w:jc w:val="both"/>
        <w:rPr>
          <w:rFonts w:ascii="Arial" w:eastAsia="Times New Roman" w:hAnsi="Arial" w:cs="Arial"/>
          <w:sz w:val="24"/>
          <w:szCs w:val="24"/>
        </w:rPr>
      </w:pPr>
      <w:r>
        <w:rPr>
          <w:rFonts w:ascii="Arial" w:hAnsi="Arial"/>
          <w:sz w:val="24"/>
          <w:szCs w:val="24"/>
        </w:rPr>
        <w:t>The results of the research and the recommendations made were presented on 12 March 2020 at the Ukrinform news agency with the participation of representatives of veterans' organizations, representatives of the Ministry of Veterans Affairs, Temporarily Occupied Territories and Internally Displaced Persons of Ukraine, the East Europe Foundation and the British Embassy in Ukraine.</w:t>
      </w:r>
    </w:p>
    <w:p w14:paraId="3D1D580B" w14:textId="77777777" w:rsidR="0038487D" w:rsidRDefault="0038487D" w:rsidP="00EA31EC">
      <w:pPr>
        <w:suppressAutoHyphens/>
        <w:spacing w:after="0" w:line="240" w:lineRule="auto"/>
        <w:jc w:val="both"/>
        <w:rPr>
          <w:rFonts w:ascii="Arial" w:eastAsia="Times New Roman" w:hAnsi="Arial" w:cs="Arial"/>
          <w:sz w:val="20"/>
          <w:szCs w:val="20"/>
        </w:rPr>
      </w:pPr>
    </w:p>
    <w:p w14:paraId="1F7D530C" w14:textId="77777777" w:rsidR="008C4D38" w:rsidRDefault="008C4D38" w:rsidP="00EA31EC">
      <w:pPr>
        <w:suppressAutoHyphens/>
        <w:spacing w:after="0" w:line="240" w:lineRule="auto"/>
        <w:jc w:val="both"/>
        <w:rPr>
          <w:rFonts w:ascii="Arial" w:eastAsia="Times New Roman" w:hAnsi="Arial" w:cs="Arial"/>
          <w:sz w:val="20"/>
          <w:szCs w:val="20"/>
        </w:rPr>
      </w:pPr>
    </w:p>
    <w:p w14:paraId="24A29F5D" w14:textId="77777777" w:rsidR="00EE6353" w:rsidRDefault="00EE6353" w:rsidP="00EA31EC">
      <w:pPr>
        <w:suppressAutoHyphens/>
        <w:spacing w:after="0" w:line="240" w:lineRule="auto"/>
        <w:jc w:val="both"/>
        <w:rPr>
          <w:rFonts w:ascii="Arial" w:eastAsia="Times New Roman" w:hAnsi="Arial" w:cs="Arial"/>
          <w:sz w:val="20"/>
          <w:szCs w:val="20"/>
        </w:rPr>
      </w:pPr>
    </w:p>
    <w:p w14:paraId="0DC88AE7" w14:textId="77777777" w:rsidR="00EE6353" w:rsidRDefault="00EE6353" w:rsidP="00EA31EC">
      <w:pPr>
        <w:suppressAutoHyphens/>
        <w:spacing w:after="0" w:line="240" w:lineRule="auto"/>
        <w:jc w:val="both"/>
        <w:rPr>
          <w:rFonts w:ascii="Arial" w:eastAsia="Times New Roman" w:hAnsi="Arial" w:cs="Arial"/>
          <w:sz w:val="20"/>
          <w:szCs w:val="20"/>
        </w:rPr>
      </w:pPr>
    </w:p>
    <w:p w14:paraId="61858AC5" w14:textId="77777777" w:rsidR="00EE6353" w:rsidRDefault="00EE6353" w:rsidP="00EA31EC">
      <w:pPr>
        <w:suppressAutoHyphens/>
        <w:spacing w:after="0" w:line="240" w:lineRule="auto"/>
        <w:jc w:val="both"/>
        <w:rPr>
          <w:rFonts w:ascii="Arial" w:eastAsia="Times New Roman" w:hAnsi="Arial" w:cs="Arial"/>
          <w:sz w:val="20"/>
          <w:szCs w:val="20"/>
        </w:rPr>
      </w:pPr>
    </w:p>
    <w:p w14:paraId="5A375450" w14:textId="3C417590" w:rsidR="00EA31EC" w:rsidRPr="0026009B" w:rsidRDefault="0026009B" w:rsidP="00EE6353">
      <w:pPr>
        <w:suppressAutoHyphens/>
        <w:spacing w:after="0" w:line="240" w:lineRule="auto"/>
        <w:jc w:val="center"/>
        <w:rPr>
          <w:rFonts w:ascii="Arial" w:eastAsia="Times New Roman" w:hAnsi="Arial" w:cs="Arial"/>
          <w:sz w:val="20"/>
          <w:szCs w:val="20"/>
        </w:rPr>
      </w:pPr>
      <w:r>
        <w:rPr>
          <w:rFonts w:ascii="Arial Black" w:hAnsi="Arial Black"/>
          <w:b/>
          <w:bCs/>
          <w:sz w:val="20"/>
          <w:szCs w:val="20"/>
        </w:rPr>
        <w:lastRenderedPageBreak/>
        <w:t>II.</w:t>
      </w:r>
      <w:r>
        <w:rPr>
          <w:rFonts w:ascii="Arial Black" w:hAnsi="Arial Black"/>
          <w:b/>
          <w:bCs/>
          <w:sz w:val="20"/>
          <w:szCs w:val="20"/>
        </w:rPr>
        <w:tab/>
        <w:t xml:space="preserve"> RESEARCH METHODOLOGY</w:t>
      </w:r>
    </w:p>
    <w:p w14:paraId="3E18DB27" w14:textId="77777777" w:rsidR="0026009B" w:rsidRPr="00D97017" w:rsidRDefault="0026009B" w:rsidP="0038487D">
      <w:pPr>
        <w:suppressAutoHyphens/>
        <w:spacing w:after="0" w:line="240" w:lineRule="auto"/>
        <w:jc w:val="both"/>
        <w:rPr>
          <w:rFonts w:ascii="Arial Black" w:eastAsia="Times New Roman" w:hAnsi="Arial Black" w:cs="Arial"/>
          <w:bCs/>
          <w:sz w:val="20"/>
          <w:szCs w:val="20"/>
        </w:rPr>
      </w:pPr>
    </w:p>
    <w:p w14:paraId="66AD7FBC" w14:textId="77777777" w:rsidR="00EE6353" w:rsidRPr="008C4D38" w:rsidRDefault="00EE6353" w:rsidP="00CF793D">
      <w:pPr>
        <w:spacing w:line="233" w:lineRule="auto"/>
        <w:ind w:firstLine="360"/>
        <w:jc w:val="both"/>
        <w:rPr>
          <w:rFonts w:ascii="Arial" w:eastAsia="Times New Roman" w:hAnsi="Arial" w:cs="Arial"/>
          <w:sz w:val="24"/>
          <w:szCs w:val="24"/>
        </w:rPr>
      </w:pPr>
      <w:r>
        <w:rPr>
          <w:rFonts w:ascii="Arial" w:hAnsi="Arial"/>
          <w:sz w:val="24"/>
          <w:szCs w:val="24"/>
        </w:rPr>
        <w:t>The research included the following components:</w:t>
      </w:r>
    </w:p>
    <w:p w14:paraId="290A4336" w14:textId="77777777" w:rsidR="00EE6353" w:rsidRPr="008C4D38" w:rsidRDefault="00EE6353" w:rsidP="00CF793D">
      <w:pPr>
        <w:pStyle w:val="a7"/>
        <w:numPr>
          <w:ilvl w:val="0"/>
          <w:numId w:val="3"/>
        </w:numPr>
        <w:spacing w:line="233" w:lineRule="auto"/>
        <w:jc w:val="both"/>
        <w:rPr>
          <w:rFonts w:ascii="Arial" w:eastAsia="Times New Roman" w:hAnsi="Arial" w:cs="Arial"/>
          <w:sz w:val="24"/>
          <w:szCs w:val="24"/>
        </w:rPr>
      </w:pPr>
      <w:r>
        <w:rPr>
          <w:rFonts w:ascii="Arial" w:hAnsi="Arial"/>
          <w:sz w:val="24"/>
          <w:szCs w:val="24"/>
        </w:rPr>
        <w:t xml:space="preserve">Arrangement of focus groups in target regions (Lviv, Dnipropetrovsk and Donetsk). </w:t>
      </w:r>
    </w:p>
    <w:p w14:paraId="09C14863" w14:textId="77777777" w:rsidR="00EE6353" w:rsidRPr="008C4D38" w:rsidRDefault="00EE6353" w:rsidP="00CF793D">
      <w:pPr>
        <w:pStyle w:val="a7"/>
        <w:numPr>
          <w:ilvl w:val="0"/>
          <w:numId w:val="3"/>
        </w:numPr>
        <w:spacing w:line="233" w:lineRule="auto"/>
        <w:jc w:val="both"/>
        <w:rPr>
          <w:rFonts w:ascii="Arial" w:eastAsia="Times New Roman" w:hAnsi="Arial" w:cs="Arial"/>
          <w:sz w:val="24"/>
          <w:szCs w:val="24"/>
        </w:rPr>
      </w:pPr>
      <w:r>
        <w:rPr>
          <w:rFonts w:ascii="Arial" w:hAnsi="Arial"/>
          <w:sz w:val="24"/>
          <w:szCs w:val="24"/>
        </w:rPr>
        <w:t>Collection of primary information through online survey of women veterans in target regions.</w:t>
      </w:r>
    </w:p>
    <w:p w14:paraId="5702A24E" w14:textId="77777777" w:rsidR="00EE6353" w:rsidRPr="008C4D38" w:rsidRDefault="00EE6353" w:rsidP="00CF793D">
      <w:pPr>
        <w:pStyle w:val="a7"/>
        <w:numPr>
          <w:ilvl w:val="0"/>
          <w:numId w:val="3"/>
        </w:numPr>
        <w:spacing w:after="120" w:line="233" w:lineRule="auto"/>
        <w:ind w:left="714" w:hanging="357"/>
        <w:jc w:val="both"/>
        <w:rPr>
          <w:rFonts w:ascii="Arial" w:eastAsia="Times New Roman" w:hAnsi="Arial" w:cs="Arial"/>
          <w:sz w:val="24"/>
          <w:szCs w:val="24"/>
        </w:rPr>
      </w:pPr>
      <w:r>
        <w:rPr>
          <w:rFonts w:ascii="Arial" w:hAnsi="Arial"/>
          <w:sz w:val="24"/>
          <w:szCs w:val="24"/>
        </w:rPr>
        <w:t>Preparation of analytical report and recommendations for social services specialists and practitioners.</w:t>
      </w:r>
    </w:p>
    <w:p w14:paraId="1B1967D9" w14:textId="77777777" w:rsidR="00EE6353" w:rsidRPr="008C4D38" w:rsidRDefault="00EE6353" w:rsidP="00CF793D">
      <w:pPr>
        <w:spacing w:line="233" w:lineRule="auto"/>
        <w:ind w:firstLine="360"/>
        <w:jc w:val="both"/>
        <w:rPr>
          <w:rFonts w:ascii="Arial" w:eastAsia="Times New Roman" w:hAnsi="Arial" w:cs="Arial"/>
          <w:sz w:val="24"/>
          <w:szCs w:val="24"/>
        </w:rPr>
      </w:pPr>
      <w:r>
        <w:rPr>
          <w:rFonts w:ascii="Arial" w:hAnsi="Arial"/>
          <w:sz w:val="24"/>
          <w:szCs w:val="24"/>
        </w:rPr>
        <w:t xml:space="preserve">In December 2019 - January 2020, local authorities and NGOs, in close cooperation with the Ministry of Veterans Affairs, Temporarily Occupied Territories and Internally Displaced Persons of Ukraine, carried out the preparatory work necessary for the field research stage: compilation of lists of women veterans, selection of women for focus groups, development of focus group guides, and a survey questionnaire. </w:t>
      </w:r>
    </w:p>
    <w:p w14:paraId="38B1BDAF" w14:textId="77777777" w:rsidR="00EE6353" w:rsidRPr="008C4D38" w:rsidRDefault="00EE6353" w:rsidP="00CF793D">
      <w:pPr>
        <w:spacing w:line="233" w:lineRule="auto"/>
        <w:ind w:firstLine="360"/>
        <w:jc w:val="both"/>
        <w:rPr>
          <w:rFonts w:ascii="Arial" w:eastAsia="Times New Roman" w:hAnsi="Arial" w:cs="Arial"/>
          <w:sz w:val="24"/>
          <w:szCs w:val="24"/>
        </w:rPr>
      </w:pPr>
      <w:r>
        <w:rPr>
          <w:rFonts w:ascii="Arial" w:hAnsi="Arial"/>
          <w:sz w:val="24"/>
          <w:szCs w:val="24"/>
        </w:rPr>
        <w:t xml:space="preserve">For this purpose, preparatory trips were made to three target areas, namely Lviv, Donetsk and Dnipropetrovsk. Purpose of the trips: to establish contacts with stakeholders, collection of preliminary data on major problems/needs of women veterans, and cooperation with local stakeholders. </w:t>
      </w:r>
    </w:p>
    <w:p w14:paraId="15C6B1DA" w14:textId="77777777" w:rsidR="00EE6353" w:rsidRPr="008C4D38" w:rsidRDefault="00EE6353" w:rsidP="00CF793D">
      <w:pPr>
        <w:spacing w:line="233" w:lineRule="auto"/>
        <w:ind w:firstLine="360"/>
        <w:jc w:val="both"/>
        <w:rPr>
          <w:rFonts w:ascii="Arial" w:eastAsia="Times New Roman" w:hAnsi="Arial" w:cs="Arial"/>
          <w:sz w:val="24"/>
          <w:szCs w:val="24"/>
        </w:rPr>
      </w:pPr>
      <w:r>
        <w:rPr>
          <w:rFonts w:ascii="Arial" w:hAnsi="Arial"/>
          <w:sz w:val="24"/>
          <w:szCs w:val="24"/>
        </w:rPr>
        <w:t>The focus group guide and survey questionnaire were developed in cooperation with an expert group consisting of sociologists, psychologists, and NGO representatives who had an experience in working with ATO women veterans.</w:t>
      </w:r>
    </w:p>
    <w:p w14:paraId="02A1B26B" w14:textId="3592CF8E" w:rsidR="00EE6353" w:rsidRPr="008C4D38" w:rsidRDefault="00EE6353" w:rsidP="00CF793D">
      <w:pPr>
        <w:spacing w:line="233" w:lineRule="auto"/>
        <w:ind w:firstLine="360"/>
        <w:jc w:val="both"/>
        <w:rPr>
          <w:rFonts w:ascii="Arial" w:eastAsia="Times New Roman" w:hAnsi="Arial" w:cs="Arial"/>
          <w:sz w:val="24"/>
          <w:szCs w:val="24"/>
        </w:rPr>
      </w:pPr>
      <w:r>
        <w:rPr>
          <w:rFonts w:ascii="Arial" w:hAnsi="Arial"/>
          <w:sz w:val="24"/>
          <w:szCs w:val="24"/>
        </w:rPr>
        <w:t xml:space="preserve">Three focus groups were conducted in January-February 2020: in Lviv, Dnipro and Mariupol. Focus group participants were randomly selected from the lists developed jointly with the Ministry and the East Europe Foundation. Each focus group consisted of 8-12 women veterans. The groups included residents of both the regional centre and the small towns and villages in the target regions. The focus group discussion time was about 120-140 minutes. All discussions were audio recorded under condition of participants’ anonymity. Participants of each focus group were free to choose the Ukrainian and/or Russian language of communication. </w:t>
      </w:r>
    </w:p>
    <w:p w14:paraId="10466B85" w14:textId="1CAEF028" w:rsidR="00EE6353" w:rsidRPr="008C4D38" w:rsidRDefault="00EE6353" w:rsidP="00CF793D">
      <w:pPr>
        <w:spacing w:line="233" w:lineRule="auto"/>
        <w:ind w:firstLine="360"/>
        <w:jc w:val="both"/>
        <w:rPr>
          <w:rFonts w:ascii="Arial" w:eastAsia="Times New Roman" w:hAnsi="Arial" w:cs="Arial"/>
          <w:sz w:val="24"/>
          <w:szCs w:val="24"/>
        </w:rPr>
      </w:pPr>
      <w:r>
        <w:rPr>
          <w:rFonts w:ascii="Arial" w:hAnsi="Arial"/>
          <w:sz w:val="24"/>
          <w:szCs w:val="24"/>
        </w:rPr>
        <w:t xml:space="preserve">In order to achieve a greater openness, the focus groups were moderated by a woman, namely by Director of the Democratic Initiatives Foundation Iryna Bekeshkina. </w:t>
      </w:r>
    </w:p>
    <w:p w14:paraId="78978D14" w14:textId="77777777" w:rsidR="00EE6353" w:rsidRPr="008C4D38" w:rsidRDefault="00EE6353" w:rsidP="00CF793D">
      <w:pPr>
        <w:spacing w:line="233" w:lineRule="auto"/>
        <w:ind w:firstLine="360"/>
        <w:jc w:val="both"/>
        <w:rPr>
          <w:rFonts w:ascii="Arial" w:eastAsia="Times New Roman" w:hAnsi="Arial" w:cs="Arial"/>
          <w:sz w:val="24"/>
          <w:szCs w:val="24"/>
        </w:rPr>
      </w:pPr>
      <w:r>
        <w:rPr>
          <w:rFonts w:ascii="Arial" w:hAnsi="Arial"/>
          <w:sz w:val="24"/>
          <w:szCs w:val="24"/>
        </w:rPr>
        <w:t xml:space="preserve">Along with the focus groups, online surveys began in three pilot regions - Lviv, Dnipropetrovsk and Donetsk. The respondents were selected from among residents of the regional centre, small towns and villages. The aim was to interview at least 75 women veterans from each region and achieve a total of at least 225 respondents. </w:t>
      </w:r>
    </w:p>
    <w:p w14:paraId="690C3F36" w14:textId="77777777" w:rsidR="00EE6353" w:rsidRPr="008C4D38" w:rsidRDefault="00EE6353" w:rsidP="00CF793D">
      <w:pPr>
        <w:spacing w:line="233" w:lineRule="auto"/>
        <w:ind w:firstLine="360"/>
        <w:jc w:val="both"/>
        <w:rPr>
          <w:rFonts w:ascii="Arial" w:eastAsia="Times New Roman" w:hAnsi="Arial" w:cs="Arial"/>
          <w:sz w:val="24"/>
          <w:szCs w:val="24"/>
        </w:rPr>
      </w:pPr>
      <w:r>
        <w:rPr>
          <w:rFonts w:ascii="Arial" w:hAnsi="Arial"/>
          <w:sz w:val="24"/>
          <w:szCs w:val="24"/>
        </w:rPr>
        <w:t xml:space="preserve">During the research, the Foundation team had to review the survey options toward increasing the total number of respondents and increasing the number of regions. The main reason for changes in the online survey was the fact that questionnaires were coming from the target regions unevenly. As a result, it was decided to extend the survey period to 3 March. </w:t>
      </w:r>
    </w:p>
    <w:p w14:paraId="15E1D9B4" w14:textId="6C2A43A3" w:rsidR="00EE6353" w:rsidRPr="008C4D38" w:rsidRDefault="007A62B4" w:rsidP="00CF793D">
      <w:pPr>
        <w:spacing w:line="233" w:lineRule="auto"/>
        <w:ind w:firstLine="360"/>
        <w:jc w:val="both"/>
        <w:rPr>
          <w:rFonts w:ascii="Arial" w:eastAsia="Times New Roman" w:hAnsi="Arial" w:cs="Arial"/>
          <w:sz w:val="24"/>
          <w:szCs w:val="24"/>
        </w:rPr>
      </w:pPr>
      <w:r>
        <w:rPr>
          <w:rFonts w:ascii="Arial" w:hAnsi="Arial"/>
          <w:sz w:val="24"/>
          <w:szCs w:val="24"/>
        </w:rPr>
        <w:t>As a result, a total of 763 questionnaires were collected, of which 527 respondents had already returned from the JFO area. The survey allowed to identify and analyse trends in the opinions of women participating in hostilities. Some questions highlight the differences between the respondents who are now outside Donetsk and Luhansk regions - that is, those who have already left the conflict zone an</w:t>
      </w:r>
      <w:r w:rsidR="00EF6E1F">
        <w:rPr>
          <w:rFonts w:ascii="Arial" w:hAnsi="Arial"/>
          <w:sz w:val="24"/>
          <w:szCs w:val="24"/>
        </w:rPr>
        <w:t xml:space="preserve">d returned to a peaceful life. </w:t>
      </w:r>
      <w:r>
        <w:rPr>
          <w:rFonts w:ascii="Arial" w:hAnsi="Arial"/>
          <w:sz w:val="24"/>
          <w:szCs w:val="24"/>
        </w:rPr>
        <w:t xml:space="preserve">However, its results cannot be extrapolated to the entire veteran community, as no one has accurate information on the number and settling of women veterans in different regions. </w:t>
      </w:r>
    </w:p>
    <w:p w14:paraId="14699520" w14:textId="77777777" w:rsidR="00EE6353" w:rsidRPr="008C4D38"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lastRenderedPageBreak/>
        <w:t>For the purpose of an expert assessment of the status of problems and difficulties faced by local authorities in the issues of readaptation of ATO veterans, 10 (ten) in-depth interviews (three in each of Lviv and Dnipropetrovsk regions, and four in Donetsk region) were conducted with representatives of local authorities - officials of local branches of the Ministry of Veterans Affairs, city centres for assistance and provision of services to veterans, veteran volunteers and representatives of veterans' organizations.</w:t>
      </w:r>
    </w:p>
    <w:p w14:paraId="318AB216" w14:textId="451D5849" w:rsidR="00EE6353" w:rsidRPr="008C4D38"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 xml:space="preserve">Based on the data obtained in early March, analysts of the Democratic Initiatives Foundation prepared this Report and recommendations, taking into account the materials of the expert group of the All4One project of the East Europe Foundation and the opinions expressed during the in-depth interviews. </w:t>
      </w:r>
    </w:p>
    <w:p w14:paraId="3647ECC1" w14:textId="77777777" w:rsidR="00D97017" w:rsidRDefault="00D97017" w:rsidP="0038487D">
      <w:pPr>
        <w:suppressAutoHyphens/>
        <w:spacing w:after="0" w:line="240" w:lineRule="auto"/>
        <w:jc w:val="both"/>
        <w:rPr>
          <w:rFonts w:ascii="Arial Black" w:eastAsia="Times New Roman" w:hAnsi="Arial Black" w:cs="Arial"/>
          <w:bCs/>
          <w:sz w:val="20"/>
          <w:szCs w:val="20"/>
        </w:rPr>
      </w:pPr>
    </w:p>
    <w:p w14:paraId="2DD82837" w14:textId="51A9465B" w:rsidR="00CF793D" w:rsidRDefault="00CF793D" w:rsidP="0038487D">
      <w:pPr>
        <w:suppressAutoHyphens/>
        <w:spacing w:after="0" w:line="240" w:lineRule="auto"/>
        <w:jc w:val="both"/>
        <w:rPr>
          <w:rFonts w:ascii="Arial Black" w:eastAsia="Times New Roman" w:hAnsi="Arial Black" w:cs="Arial"/>
          <w:bCs/>
          <w:sz w:val="20"/>
          <w:szCs w:val="20"/>
        </w:rPr>
      </w:pPr>
      <w:r>
        <w:rPr>
          <w:rFonts w:ascii="Arial Black" w:eastAsia="Times New Roman" w:hAnsi="Arial Black" w:cs="Arial"/>
          <w:bCs/>
          <w:sz w:val="20"/>
          <w:szCs w:val="20"/>
        </w:rPr>
        <w:br w:type="page"/>
      </w:r>
    </w:p>
    <w:p w14:paraId="3826490A" w14:textId="277CC620" w:rsidR="00A13278" w:rsidRDefault="00A166E7" w:rsidP="00422EFC">
      <w:pPr>
        <w:tabs>
          <w:tab w:val="left" w:pos="851"/>
          <w:tab w:val="left" w:pos="993"/>
        </w:tabs>
        <w:contextualSpacing/>
        <w:jc w:val="center"/>
        <w:rPr>
          <w:rFonts w:ascii="Arial Black" w:hAnsi="Arial Black" w:cs="Arial"/>
          <w:sz w:val="20"/>
        </w:rPr>
      </w:pPr>
      <w:r>
        <w:rPr>
          <w:rFonts w:ascii="Arial Black" w:hAnsi="Arial Black"/>
          <w:sz w:val="20"/>
        </w:rPr>
        <w:lastRenderedPageBreak/>
        <w:t>ІІІ.</w:t>
      </w:r>
      <w:r>
        <w:rPr>
          <w:rFonts w:ascii="Arial Black" w:hAnsi="Arial Black"/>
          <w:sz w:val="20"/>
        </w:rPr>
        <w:tab/>
        <w:t>RESEARCH FINDINGS AND RECOMMENDATIONS</w:t>
      </w:r>
    </w:p>
    <w:p w14:paraId="76698B6B" w14:textId="77777777" w:rsidR="0038487D" w:rsidRDefault="0038487D" w:rsidP="0038487D">
      <w:pPr>
        <w:tabs>
          <w:tab w:val="left" w:pos="851"/>
          <w:tab w:val="left" w:pos="993"/>
        </w:tabs>
        <w:contextualSpacing/>
        <w:jc w:val="both"/>
        <w:rPr>
          <w:rFonts w:ascii="Arial" w:eastAsia="Calibri" w:hAnsi="Arial" w:cs="Arial"/>
          <w:sz w:val="24"/>
          <w:szCs w:val="24"/>
        </w:rPr>
      </w:pPr>
    </w:p>
    <w:p w14:paraId="419116F8" w14:textId="0EEBE5CE" w:rsidR="008C4D38" w:rsidRPr="008C4D38" w:rsidRDefault="008C4D38" w:rsidP="008C4D38">
      <w:pPr>
        <w:spacing w:line="240" w:lineRule="auto"/>
        <w:ind w:firstLine="360"/>
        <w:jc w:val="both"/>
        <w:rPr>
          <w:rFonts w:ascii="Arial" w:eastAsia="Times New Roman" w:hAnsi="Arial" w:cs="Arial"/>
          <w:sz w:val="24"/>
          <w:szCs w:val="24"/>
        </w:rPr>
      </w:pPr>
      <w:r>
        <w:rPr>
          <w:rFonts w:ascii="Arial" w:hAnsi="Arial"/>
          <w:sz w:val="24"/>
          <w:szCs w:val="24"/>
        </w:rPr>
        <w:t xml:space="preserve">During the focus group, many women veterans emphasized that they had no particular social or legal problems as compared to men. Now, most of the experts surveyed shared this opinion. </w:t>
      </w:r>
    </w:p>
    <w:p w14:paraId="6B187DF1" w14:textId="152655E9" w:rsidR="008C4D38" w:rsidRPr="008C4D38" w:rsidRDefault="008D664E" w:rsidP="008C4D38">
      <w:pPr>
        <w:spacing w:line="240" w:lineRule="auto"/>
        <w:ind w:firstLine="360"/>
        <w:jc w:val="both"/>
        <w:rPr>
          <w:rFonts w:ascii="Arial" w:eastAsia="Times New Roman" w:hAnsi="Arial" w:cs="Arial"/>
          <w:sz w:val="24"/>
          <w:szCs w:val="24"/>
        </w:rPr>
      </w:pPr>
      <w:r>
        <w:rPr>
          <w:rFonts w:ascii="Arial" w:hAnsi="Arial"/>
          <w:b/>
          <w:sz w:val="24"/>
          <w:szCs w:val="24"/>
        </w:rPr>
        <w:t>Women veterans who participated in the research noted that, in case of public declaration of their status (combat veteran) and appeal to their right to privileges, they would become an object of condemnation and hostility on the part of the majority of citizens who neither perceive the reason nor the content of such privileged status.</w:t>
      </w:r>
      <w:r>
        <w:rPr>
          <w:rFonts w:ascii="Arial" w:hAnsi="Arial"/>
          <w:sz w:val="24"/>
          <w:szCs w:val="24"/>
        </w:rPr>
        <w:t xml:space="preserve"> Therefore, many veterans hesitate to declare their status.</w:t>
      </w:r>
    </w:p>
    <w:p w14:paraId="25A47B5E" w14:textId="0234F3BA" w:rsidR="008C4D38" w:rsidRDefault="008C4D38" w:rsidP="008C4D38">
      <w:pPr>
        <w:spacing w:line="240" w:lineRule="auto"/>
        <w:ind w:firstLine="360"/>
        <w:jc w:val="both"/>
        <w:rPr>
          <w:rFonts w:ascii="Arial" w:eastAsia="Times New Roman" w:hAnsi="Arial" w:cs="Arial"/>
          <w:sz w:val="24"/>
          <w:szCs w:val="24"/>
        </w:rPr>
      </w:pPr>
      <w:r>
        <w:rPr>
          <w:rFonts w:ascii="Arial" w:hAnsi="Arial"/>
          <w:sz w:val="24"/>
          <w:szCs w:val="24"/>
        </w:rPr>
        <w:t xml:space="preserve">Second, veterans cited numerous examples demonstrating that </w:t>
      </w:r>
      <w:r>
        <w:rPr>
          <w:rFonts w:ascii="Arial" w:hAnsi="Arial"/>
          <w:b/>
          <w:sz w:val="24"/>
          <w:szCs w:val="24"/>
        </w:rPr>
        <w:t>the army still had a biased attitude towards women</w:t>
      </w:r>
      <w:r>
        <w:rPr>
          <w:rFonts w:ascii="Arial" w:hAnsi="Arial"/>
          <w:sz w:val="24"/>
          <w:szCs w:val="24"/>
        </w:rPr>
        <w:t xml:space="preserve">. The answers of the group participants suggested that </w:t>
      </w:r>
      <w:r>
        <w:rPr>
          <w:rFonts w:ascii="Arial" w:hAnsi="Arial"/>
          <w:b/>
          <w:sz w:val="24"/>
          <w:szCs w:val="24"/>
        </w:rPr>
        <w:t>health and gender issues were often used by the leadership to discharge women from military service.</w:t>
      </w:r>
      <w:r>
        <w:rPr>
          <w:rFonts w:ascii="Arial" w:hAnsi="Arial"/>
          <w:sz w:val="24"/>
          <w:szCs w:val="24"/>
        </w:rPr>
        <w:t xml:space="preserve"> In addition, women veterans often did not receive well-deserved promotion and adequate support because of the sexist attitude of the leadership of military units.</w:t>
      </w:r>
    </w:p>
    <w:p w14:paraId="29C045EF" w14:textId="70070EE8" w:rsidR="008C4D38" w:rsidRPr="008C4D38" w:rsidRDefault="008C4D38" w:rsidP="008C4D38">
      <w:pPr>
        <w:spacing w:line="240" w:lineRule="auto"/>
        <w:ind w:firstLine="360"/>
        <w:jc w:val="both"/>
        <w:rPr>
          <w:rFonts w:ascii="Arial" w:eastAsia="Times New Roman" w:hAnsi="Arial" w:cs="Arial"/>
          <w:sz w:val="24"/>
          <w:szCs w:val="24"/>
        </w:rPr>
      </w:pPr>
      <w:r>
        <w:rPr>
          <w:rFonts w:ascii="Arial" w:hAnsi="Arial"/>
          <w:b/>
          <w:sz w:val="24"/>
          <w:szCs w:val="24"/>
        </w:rPr>
        <w:t>Women veterans noted that the services provided to veterans largely depended on the attitude of the city (district, region) leadership.</w:t>
      </w:r>
      <w:r>
        <w:rPr>
          <w:rFonts w:ascii="Arial" w:hAnsi="Arial"/>
          <w:sz w:val="24"/>
          <w:szCs w:val="24"/>
        </w:rPr>
        <w:t xml:space="preserve"> In particular, the city authorities provide better assistance to veterans registered in Dnipro, Lviv and Mariupol than the assistance received by veterans in the respective regions. At the same time, the general attitude of the authorities to veterans in Kryvyi Rih and Donbas is extremely hostile.</w:t>
      </w:r>
    </w:p>
    <w:p w14:paraId="50479D9E" w14:textId="4BC6DB3B" w:rsidR="008C4D38" w:rsidRPr="008C4D38" w:rsidRDefault="008C4D38" w:rsidP="008C4D38">
      <w:pPr>
        <w:spacing w:line="240" w:lineRule="auto"/>
        <w:ind w:firstLine="360"/>
        <w:jc w:val="both"/>
        <w:rPr>
          <w:rFonts w:ascii="Arial" w:eastAsia="Times New Roman" w:hAnsi="Arial" w:cs="Arial"/>
          <w:sz w:val="24"/>
          <w:szCs w:val="24"/>
        </w:rPr>
      </w:pPr>
      <w:r>
        <w:rPr>
          <w:rFonts w:ascii="Arial" w:hAnsi="Arial"/>
          <w:b/>
          <w:sz w:val="24"/>
          <w:szCs w:val="24"/>
        </w:rPr>
        <w:t>Participants of the groups noted the neglectful, superficial and hostile attitude of local authorities to their needs, corruption in institutions engaged in veterans' affairs.</w:t>
      </w:r>
      <w:r>
        <w:rPr>
          <w:rFonts w:ascii="Arial" w:hAnsi="Arial"/>
          <w:sz w:val="24"/>
          <w:szCs w:val="24"/>
        </w:rPr>
        <w:t xml:space="preserve"> </w:t>
      </w:r>
    </w:p>
    <w:p w14:paraId="66768E4A" w14:textId="77777777" w:rsidR="008C4D38" w:rsidRPr="008C4D38" w:rsidRDefault="008C4D38" w:rsidP="008C4D38">
      <w:pPr>
        <w:spacing w:line="240" w:lineRule="auto"/>
        <w:ind w:firstLine="360"/>
        <w:jc w:val="both"/>
        <w:rPr>
          <w:rFonts w:ascii="Arial" w:eastAsia="Times New Roman" w:hAnsi="Arial" w:cs="Arial"/>
          <w:sz w:val="24"/>
          <w:szCs w:val="24"/>
        </w:rPr>
      </w:pPr>
      <w:r>
        <w:rPr>
          <w:rFonts w:ascii="Arial" w:hAnsi="Arial"/>
          <w:sz w:val="24"/>
          <w:szCs w:val="24"/>
        </w:rPr>
        <w:t>Incompetence of Oschadbank employees responsible for payments to veterans was commonly mentioned. Benefit, housing or land allocation issues could be addressed promptly only through bribery of officials who, in turn, openly or indirectly demand bribe. It is about the regional state administrations, local social security departments and military registration and enlistment offices. This attitude of local officials was repeatedly mentioned in all three focus groups.</w:t>
      </w:r>
    </w:p>
    <w:p w14:paraId="6D3D8931" w14:textId="38E7B63D" w:rsidR="008C4D38" w:rsidRPr="008C4D38" w:rsidRDefault="008C4D38" w:rsidP="008C4D38">
      <w:pPr>
        <w:spacing w:line="240" w:lineRule="auto"/>
        <w:ind w:firstLine="360"/>
        <w:jc w:val="both"/>
        <w:rPr>
          <w:rFonts w:ascii="Arial" w:eastAsia="Times New Roman" w:hAnsi="Arial" w:cs="Arial"/>
          <w:sz w:val="24"/>
          <w:szCs w:val="24"/>
        </w:rPr>
      </w:pPr>
      <w:r>
        <w:rPr>
          <w:rFonts w:ascii="Arial" w:hAnsi="Arial"/>
          <w:sz w:val="24"/>
          <w:szCs w:val="24"/>
        </w:rPr>
        <w:t xml:space="preserve">According to women veterans, </w:t>
      </w:r>
      <w:r>
        <w:rPr>
          <w:rFonts w:ascii="Arial" w:hAnsi="Arial"/>
          <w:b/>
          <w:sz w:val="24"/>
          <w:szCs w:val="24"/>
        </w:rPr>
        <w:t xml:space="preserve">localized handling of issues of social assistance will bring zero result. </w:t>
      </w:r>
      <w:r>
        <w:rPr>
          <w:rFonts w:ascii="Arial" w:hAnsi="Arial"/>
          <w:sz w:val="24"/>
          <w:szCs w:val="24"/>
        </w:rPr>
        <w:t>Any pragmatic solutions will be blocked</w:t>
      </w:r>
      <w:r>
        <w:rPr>
          <w:rFonts w:ascii="Arial" w:hAnsi="Arial"/>
          <w:b/>
          <w:sz w:val="24"/>
          <w:szCs w:val="24"/>
        </w:rPr>
        <w:t xml:space="preserve"> because of: 1. shortcomings in the entire regulatory system governing the service in the army; 2. army and ministerial bureaucracy; 3. low moral and professional qualities of military commanders at all levels.</w:t>
      </w:r>
      <w:r>
        <w:rPr>
          <w:rFonts w:ascii="Arial" w:hAnsi="Arial"/>
          <w:sz w:val="24"/>
          <w:szCs w:val="24"/>
        </w:rPr>
        <w:t xml:space="preserve"> The participants noted that good commanders are the exception, and surely there are no such commanders among the generals.</w:t>
      </w:r>
    </w:p>
    <w:p w14:paraId="39F00B9D" w14:textId="02A4440D" w:rsidR="008C4D38" w:rsidRPr="008C4D38" w:rsidRDefault="008D664E" w:rsidP="008C4D38">
      <w:pPr>
        <w:spacing w:line="240" w:lineRule="auto"/>
        <w:ind w:firstLine="360"/>
        <w:jc w:val="both"/>
        <w:rPr>
          <w:rFonts w:ascii="Arial" w:eastAsia="Times New Roman" w:hAnsi="Arial" w:cs="Arial"/>
          <w:sz w:val="24"/>
          <w:szCs w:val="24"/>
        </w:rPr>
      </w:pPr>
      <w:r>
        <w:rPr>
          <w:rFonts w:ascii="Arial" w:hAnsi="Arial"/>
          <w:sz w:val="24"/>
          <w:szCs w:val="24"/>
        </w:rPr>
        <w:t xml:space="preserve">The focus groups showed that women veterans had a growing concern that the state would keep on disengaging from veterans and the veteran movement from 2019, and that the media would work to discredit the image of veterans and to form a negative attitude to them in the society. </w:t>
      </w:r>
    </w:p>
    <w:p w14:paraId="42FB1149" w14:textId="53930C0C" w:rsidR="008C4D38" w:rsidRDefault="008C4D38" w:rsidP="008C4D38">
      <w:pPr>
        <w:spacing w:line="240" w:lineRule="auto"/>
        <w:ind w:firstLine="360"/>
        <w:jc w:val="both"/>
        <w:rPr>
          <w:rFonts w:ascii="Arial" w:eastAsia="Times New Roman" w:hAnsi="Arial" w:cs="Arial"/>
          <w:sz w:val="24"/>
          <w:szCs w:val="24"/>
        </w:rPr>
      </w:pPr>
      <w:r>
        <w:rPr>
          <w:rFonts w:ascii="Arial" w:hAnsi="Arial"/>
          <w:sz w:val="24"/>
          <w:szCs w:val="24"/>
        </w:rPr>
        <w:t xml:space="preserve">The participants of the groups noted that </w:t>
      </w:r>
      <w:r>
        <w:rPr>
          <w:rFonts w:ascii="Arial" w:hAnsi="Arial"/>
          <w:b/>
          <w:sz w:val="24"/>
          <w:szCs w:val="24"/>
        </w:rPr>
        <w:t>even active struggle for their rights and publicity had not yielded any practical and desired results. This leads not only to disappointment with their activities, but also to a loss of trust in the state.</w:t>
      </w:r>
    </w:p>
    <w:p w14:paraId="3EFB3269" w14:textId="414B4FF2" w:rsidR="008D664E" w:rsidRDefault="008D664E" w:rsidP="008C4D38">
      <w:pPr>
        <w:spacing w:line="240" w:lineRule="auto"/>
        <w:ind w:firstLine="360"/>
        <w:jc w:val="both"/>
        <w:rPr>
          <w:rFonts w:ascii="Arial" w:eastAsia="Times New Roman" w:hAnsi="Arial" w:cs="Arial"/>
          <w:sz w:val="24"/>
          <w:szCs w:val="24"/>
        </w:rPr>
      </w:pPr>
      <w:r>
        <w:rPr>
          <w:rFonts w:ascii="Arial" w:hAnsi="Arial"/>
          <w:sz w:val="24"/>
          <w:szCs w:val="24"/>
        </w:rPr>
        <w:lastRenderedPageBreak/>
        <w:t>The findings of the survey of women veterans across the country allow us to have a better idea of how deep and big certain problems are to give more accurate recommendations.</w:t>
      </w:r>
    </w:p>
    <w:p w14:paraId="386AF004" w14:textId="64E1CE4D" w:rsidR="00371C33" w:rsidRPr="00371C33" w:rsidRDefault="00371C33" w:rsidP="00033A4E">
      <w:pPr>
        <w:spacing w:line="240" w:lineRule="auto"/>
        <w:ind w:firstLine="360"/>
        <w:jc w:val="both"/>
        <w:rPr>
          <w:rFonts w:ascii="Arial" w:eastAsia="Times New Roman" w:hAnsi="Arial" w:cs="Arial"/>
          <w:sz w:val="24"/>
          <w:szCs w:val="24"/>
        </w:rPr>
      </w:pPr>
      <w:r>
        <w:rPr>
          <w:rFonts w:ascii="Arial" w:hAnsi="Arial"/>
          <w:sz w:val="24"/>
          <w:szCs w:val="24"/>
        </w:rPr>
        <w:t xml:space="preserve">In particular, most of the respondents noted that the situation in their life after returning from the front was relatively favourable. However, an important fact is that nearly 15% of those surveyed say the situation is bad or even critical. </w:t>
      </w:r>
    </w:p>
    <w:p w14:paraId="7986A563" w14:textId="307A58A2" w:rsidR="00371C33" w:rsidRPr="00371C33" w:rsidRDefault="00974E70" w:rsidP="00371C3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uk-UA" w:eastAsia="uk-UA"/>
        </w:rPr>
        <w:drawing>
          <wp:inline distT="0" distB="0" distL="0" distR="0" wp14:anchorId="36522EBA" wp14:editId="566C8628">
            <wp:extent cx="4417621" cy="4497811"/>
            <wp:effectExtent l="0" t="0" r="2540" b="0"/>
            <wp:docPr id="7" name="Рисунок 7" descr="D:\STORAGE D\Мои документы\ПЕРЕВОДЫ\БП Профпереклад\_проекты\_-53028-1603_1_4\БП_ПРОФПЕРЕКЛАД-а53028-1603_1_4\верстка\Рабочие файл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ORAGE D\Мои документы\ПЕРЕВОДЫ\БП Профпереклад\_проекты\_-53028-1603_1_4\БП_ПРОФПЕРЕКЛАД-а53028-1603_1_4\верстка\Рабочие файлы\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7622" cy="4497812"/>
                    </a:xfrm>
                    <a:prstGeom prst="rect">
                      <a:avLst/>
                    </a:prstGeom>
                    <a:noFill/>
                    <a:ln>
                      <a:noFill/>
                    </a:ln>
                  </pic:spPr>
                </pic:pic>
              </a:graphicData>
            </a:graphic>
          </wp:inline>
        </w:drawing>
      </w:r>
    </w:p>
    <w:p w14:paraId="3D83C24C" w14:textId="77777777" w:rsidR="00371C33" w:rsidRPr="00371C33" w:rsidRDefault="00371C33" w:rsidP="00371C33">
      <w:pPr>
        <w:spacing w:after="0" w:line="276" w:lineRule="auto"/>
        <w:jc w:val="both"/>
        <w:rPr>
          <w:rFonts w:ascii="Times New Roman" w:eastAsia="Calibri" w:hAnsi="Times New Roman" w:cs="Times New Roman"/>
          <w:sz w:val="24"/>
          <w:szCs w:val="24"/>
        </w:rPr>
      </w:pPr>
    </w:p>
    <w:p w14:paraId="02C1B6DA" w14:textId="77777777" w:rsidR="00371C33" w:rsidRPr="00371C33" w:rsidRDefault="00371C33" w:rsidP="00033A4E">
      <w:pPr>
        <w:spacing w:after="0" w:line="276" w:lineRule="auto"/>
        <w:ind w:firstLine="360"/>
        <w:jc w:val="both"/>
        <w:rPr>
          <w:rFonts w:ascii="Arial" w:eastAsia="Calibri" w:hAnsi="Arial" w:cs="Arial"/>
          <w:sz w:val="24"/>
          <w:szCs w:val="24"/>
        </w:rPr>
      </w:pPr>
      <w:r>
        <w:rPr>
          <w:rFonts w:ascii="Arial" w:hAnsi="Arial"/>
          <w:sz w:val="24"/>
          <w:szCs w:val="24"/>
        </w:rPr>
        <w:t xml:space="preserve">Housing and health problems are the top ones mentioned by women who have returned from the ATO/JDO area. </w:t>
      </w:r>
    </w:p>
    <w:p w14:paraId="5C90897B" w14:textId="77777777" w:rsidR="00371C33" w:rsidRPr="00371C33" w:rsidRDefault="00371C33" w:rsidP="00371C33">
      <w:pPr>
        <w:spacing w:after="0" w:line="276" w:lineRule="auto"/>
        <w:jc w:val="both"/>
        <w:rPr>
          <w:rFonts w:ascii="Arial" w:eastAsia="Calibri" w:hAnsi="Arial" w:cs="Arial"/>
          <w:sz w:val="24"/>
          <w:szCs w:val="24"/>
        </w:rPr>
      </w:pPr>
    </w:p>
    <w:p w14:paraId="2FF72E0C" w14:textId="77777777" w:rsidR="00371C33" w:rsidRPr="00371C33" w:rsidRDefault="00371C33" w:rsidP="00371C33">
      <w:pPr>
        <w:spacing w:after="0" w:line="276" w:lineRule="auto"/>
        <w:rPr>
          <w:rFonts w:ascii="Arial" w:eastAsia="Calibri" w:hAnsi="Arial" w:cs="Arial"/>
          <w:sz w:val="24"/>
          <w:szCs w:val="24"/>
        </w:rPr>
      </w:pPr>
    </w:p>
    <w:p w14:paraId="38AE3E3A" w14:textId="77777777" w:rsidR="00371C33" w:rsidRPr="00371C33" w:rsidRDefault="00371C33" w:rsidP="00371C33">
      <w:pPr>
        <w:spacing w:after="0" w:line="276" w:lineRule="auto"/>
        <w:ind w:firstLine="360"/>
        <w:jc w:val="center"/>
        <w:rPr>
          <w:rFonts w:ascii="Arial" w:eastAsia="Calibri" w:hAnsi="Arial" w:cs="Arial"/>
          <w:b/>
          <w:sz w:val="24"/>
          <w:szCs w:val="24"/>
        </w:rPr>
      </w:pPr>
      <w:r>
        <w:rPr>
          <w:rFonts w:ascii="Arial" w:hAnsi="Arial"/>
          <w:b/>
          <w:sz w:val="24"/>
          <w:szCs w:val="24"/>
        </w:rPr>
        <w:t>Employment situation</w:t>
      </w:r>
    </w:p>
    <w:p w14:paraId="0F9615EF" w14:textId="77777777" w:rsidR="00371C33" w:rsidRPr="00371C33" w:rsidRDefault="00371C33" w:rsidP="003D109E">
      <w:pPr>
        <w:numPr>
          <w:ilvl w:val="0"/>
          <w:numId w:val="4"/>
        </w:numPr>
        <w:spacing w:after="0" w:line="276" w:lineRule="auto"/>
        <w:jc w:val="both"/>
        <w:rPr>
          <w:rFonts w:ascii="Arial" w:eastAsia="Calibri" w:hAnsi="Arial" w:cs="Arial"/>
          <w:sz w:val="24"/>
          <w:szCs w:val="24"/>
        </w:rPr>
      </w:pPr>
      <w:r>
        <w:rPr>
          <w:rFonts w:ascii="Arial" w:hAnsi="Arial"/>
          <w:sz w:val="24"/>
          <w:szCs w:val="24"/>
        </w:rPr>
        <w:t>Most of the woman combat veteran surveyed are now military personnel and police officers. Accordingly, they are less concerned with the employment issue. However, when it comes to those who are not currently in the service, there are a number of job search related issues.</w:t>
      </w:r>
    </w:p>
    <w:p w14:paraId="0BD423A8" w14:textId="77777777" w:rsidR="00371C33" w:rsidRPr="00371C33" w:rsidRDefault="00371C33" w:rsidP="003D109E">
      <w:pPr>
        <w:numPr>
          <w:ilvl w:val="0"/>
          <w:numId w:val="4"/>
        </w:numPr>
        <w:spacing w:after="0" w:line="276" w:lineRule="auto"/>
        <w:jc w:val="both"/>
        <w:rPr>
          <w:rFonts w:ascii="Arial" w:eastAsia="Calibri" w:hAnsi="Arial" w:cs="Arial"/>
          <w:sz w:val="24"/>
          <w:szCs w:val="24"/>
        </w:rPr>
      </w:pPr>
      <w:r>
        <w:rPr>
          <w:rFonts w:ascii="Arial" w:hAnsi="Arial"/>
          <w:sz w:val="24"/>
          <w:szCs w:val="24"/>
        </w:rPr>
        <w:t>More than 8% of respondents who have returned from Donetsk and Luhansk regions currently can not find a job. Also, another 12% are unable to work for objective reasons (such as child care or inability to work because of health reasons). The most critical situation is observed in the group of women who have returned from Donbas and are not in the military service. Only a third of them had no difficulties with employment, while the rest faced difficulties of varied nature.</w:t>
      </w:r>
    </w:p>
    <w:p w14:paraId="64688F7D" w14:textId="77777777" w:rsidR="00371C33" w:rsidRPr="00371C33" w:rsidRDefault="00371C33" w:rsidP="003D109E">
      <w:pPr>
        <w:numPr>
          <w:ilvl w:val="0"/>
          <w:numId w:val="4"/>
        </w:numPr>
        <w:spacing w:after="0" w:line="276" w:lineRule="auto"/>
        <w:jc w:val="both"/>
        <w:rPr>
          <w:rFonts w:ascii="Arial" w:eastAsia="Calibri" w:hAnsi="Arial" w:cs="Arial"/>
          <w:sz w:val="24"/>
          <w:szCs w:val="24"/>
        </w:rPr>
      </w:pPr>
      <w:r>
        <w:rPr>
          <w:rFonts w:ascii="Arial" w:hAnsi="Arial"/>
          <w:sz w:val="24"/>
          <w:szCs w:val="24"/>
        </w:rPr>
        <w:lastRenderedPageBreak/>
        <w:t>Also, poor job search assistance is observed. More than half of the respondents who sought assistance in finding a job did not receive such assistance.</w:t>
      </w:r>
    </w:p>
    <w:p w14:paraId="1A5595BD" w14:textId="77777777" w:rsidR="00371C33" w:rsidRPr="00371C33" w:rsidRDefault="00371C33" w:rsidP="003D109E">
      <w:pPr>
        <w:numPr>
          <w:ilvl w:val="0"/>
          <w:numId w:val="4"/>
        </w:numPr>
        <w:spacing w:after="0" w:line="276" w:lineRule="auto"/>
        <w:jc w:val="both"/>
        <w:rPr>
          <w:rFonts w:ascii="Arial" w:eastAsia="Calibri" w:hAnsi="Arial" w:cs="Arial"/>
          <w:sz w:val="24"/>
          <w:szCs w:val="24"/>
        </w:rPr>
      </w:pPr>
      <w:r>
        <w:rPr>
          <w:rFonts w:ascii="Arial" w:hAnsi="Arial"/>
          <w:sz w:val="24"/>
          <w:szCs w:val="24"/>
        </w:rPr>
        <w:t>Nearly half of surveyed people among those who returned from Donbas would like to continue their military careers. Only a quarter of those surveyed do not want to stay in the armed forces, and about the same number hesitate to answer.</w:t>
      </w:r>
    </w:p>
    <w:p w14:paraId="605E39A4" w14:textId="77777777" w:rsidR="00371C33" w:rsidRPr="00371C33" w:rsidRDefault="00371C33" w:rsidP="003D109E">
      <w:pPr>
        <w:numPr>
          <w:ilvl w:val="0"/>
          <w:numId w:val="4"/>
        </w:numPr>
        <w:spacing w:after="0" w:line="276" w:lineRule="auto"/>
        <w:jc w:val="both"/>
        <w:rPr>
          <w:rFonts w:ascii="Arial" w:eastAsia="Calibri" w:hAnsi="Arial" w:cs="Arial"/>
          <w:sz w:val="24"/>
          <w:szCs w:val="24"/>
        </w:rPr>
      </w:pPr>
      <w:r>
        <w:rPr>
          <w:rFonts w:ascii="Arial" w:hAnsi="Arial"/>
          <w:sz w:val="24"/>
          <w:szCs w:val="24"/>
        </w:rPr>
        <w:t>Among those who wish to continue their military careers, about a third already have military education and half would like to obtain it.</w:t>
      </w:r>
    </w:p>
    <w:p w14:paraId="19D63B72" w14:textId="77777777" w:rsidR="00371C33" w:rsidRPr="00371C33" w:rsidRDefault="00371C33" w:rsidP="00371C33">
      <w:pPr>
        <w:spacing w:after="0" w:line="276" w:lineRule="auto"/>
        <w:jc w:val="center"/>
        <w:rPr>
          <w:rFonts w:ascii="Arial" w:eastAsia="Calibri" w:hAnsi="Arial" w:cs="Arial"/>
          <w:b/>
          <w:sz w:val="24"/>
          <w:szCs w:val="24"/>
        </w:rPr>
      </w:pPr>
    </w:p>
    <w:p w14:paraId="4AB34959" w14:textId="77777777" w:rsidR="00371C33" w:rsidRPr="00371C33" w:rsidRDefault="00371C33" w:rsidP="00371C33">
      <w:pPr>
        <w:spacing w:after="0" w:line="276" w:lineRule="auto"/>
        <w:jc w:val="center"/>
        <w:rPr>
          <w:rFonts w:ascii="Arial" w:eastAsia="Calibri" w:hAnsi="Arial" w:cs="Arial"/>
          <w:b/>
          <w:sz w:val="24"/>
          <w:szCs w:val="24"/>
        </w:rPr>
      </w:pPr>
      <w:r>
        <w:rPr>
          <w:rFonts w:ascii="Arial" w:hAnsi="Arial"/>
          <w:b/>
          <w:sz w:val="24"/>
          <w:szCs w:val="24"/>
        </w:rPr>
        <w:t>Health care</w:t>
      </w:r>
    </w:p>
    <w:p w14:paraId="5B11B95E" w14:textId="77777777" w:rsidR="00371C33" w:rsidRPr="00371C33" w:rsidRDefault="00371C33" w:rsidP="003D109E">
      <w:pPr>
        <w:numPr>
          <w:ilvl w:val="0"/>
          <w:numId w:val="5"/>
        </w:numPr>
        <w:spacing w:after="0" w:line="276" w:lineRule="auto"/>
        <w:jc w:val="both"/>
        <w:rPr>
          <w:rFonts w:ascii="Arial" w:eastAsia="Calibri" w:hAnsi="Arial" w:cs="Arial"/>
          <w:sz w:val="24"/>
          <w:szCs w:val="24"/>
        </w:rPr>
      </w:pPr>
      <w:r>
        <w:rPr>
          <w:rFonts w:ascii="Arial" w:hAnsi="Arial"/>
          <w:sz w:val="24"/>
          <w:szCs w:val="24"/>
        </w:rPr>
        <w:t>About half of the respondents had no major health problems related to the service in the ATO/JFO area. However, a significant proportion of respondents still faced major health problems.</w:t>
      </w:r>
    </w:p>
    <w:p w14:paraId="5201236A" w14:textId="77777777" w:rsidR="00371C33" w:rsidRPr="00371C33" w:rsidRDefault="00371C33" w:rsidP="003D109E">
      <w:pPr>
        <w:numPr>
          <w:ilvl w:val="0"/>
          <w:numId w:val="5"/>
        </w:numPr>
        <w:spacing w:after="0" w:line="276" w:lineRule="auto"/>
        <w:jc w:val="both"/>
        <w:rPr>
          <w:rFonts w:ascii="Arial" w:eastAsia="Calibri" w:hAnsi="Arial" w:cs="Arial"/>
          <w:sz w:val="24"/>
          <w:szCs w:val="24"/>
        </w:rPr>
      </w:pPr>
      <w:r>
        <w:rPr>
          <w:rFonts w:ascii="Arial" w:hAnsi="Arial"/>
          <w:sz w:val="24"/>
          <w:szCs w:val="24"/>
        </w:rPr>
        <w:t>More than a quarter of those surveyed suffered from progress of diseases that had suffered before. Every fifth suffered severe psychological stress. More than 10% said they had a serious chronic disease. In fact, these figures are very high as they show that almost half of the combat veterans actually have significant health problems.</w:t>
      </w:r>
    </w:p>
    <w:p w14:paraId="10B8724D" w14:textId="2C71B702" w:rsidR="00371C33" w:rsidRPr="00371C33" w:rsidRDefault="00371C33" w:rsidP="003D109E">
      <w:pPr>
        <w:numPr>
          <w:ilvl w:val="0"/>
          <w:numId w:val="5"/>
        </w:numPr>
        <w:spacing w:after="0" w:line="276" w:lineRule="auto"/>
        <w:jc w:val="both"/>
        <w:rPr>
          <w:rFonts w:ascii="Arial" w:eastAsia="Calibri" w:hAnsi="Arial" w:cs="Arial"/>
          <w:sz w:val="24"/>
          <w:szCs w:val="24"/>
        </w:rPr>
      </w:pPr>
      <w:r>
        <w:rPr>
          <w:rFonts w:ascii="Arial" w:hAnsi="Arial"/>
          <w:sz w:val="24"/>
          <w:szCs w:val="24"/>
        </w:rPr>
        <w:t>When it comes to the need for medical care, 15% of those surveyed need it. Also, almost half of those surveyed said it was desirable to get medical care to address minor health problems or prevent them.</w:t>
      </w:r>
    </w:p>
    <w:p w14:paraId="0F05B0D1" w14:textId="43B110EF" w:rsidR="00371C33" w:rsidRPr="00371C33" w:rsidRDefault="00974E70" w:rsidP="00371C33">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uk-UA" w:eastAsia="uk-UA"/>
        </w:rPr>
        <w:drawing>
          <wp:inline distT="0" distB="0" distL="0" distR="0" wp14:anchorId="5D4D651F" wp14:editId="40B3903B">
            <wp:extent cx="5937885" cy="3467735"/>
            <wp:effectExtent l="0" t="0" r="5715" b="0"/>
            <wp:docPr id="8" name="Рисунок 8" descr="D:\STORAGE D\Мои документы\ПЕРЕВОДЫ\БП Профпереклад\_проекты\_-53028-1603_1_4\БП_ПРОФПЕРЕКЛАД-а53028-1603_1_4\верстка\Рабочие файл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ORAGE D\Мои документы\ПЕРЕВОДЫ\БП Профпереклад\_проекты\_-53028-1603_1_4\БП_ПРОФПЕРЕКЛАД-а53028-1603_1_4\верстка\Рабочие файлы\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14:paraId="685D0848" w14:textId="25C43132" w:rsidR="00371C33" w:rsidRPr="00371C33" w:rsidRDefault="00371C33" w:rsidP="003D109E">
      <w:pPr>
        <w:numPr>
          <w:ilvl w:val="0"/>
          <w:numId w:val="5"/>
        </w:numPr>
        <w:spacing w:after="0" w:line="276" w:lineRule="auto"/>
        <w:jc w:val="both"/>
        <w:rPr>
          <w:rFonts w:ascii="Arial" w:eastAsia="Calibri" w:hAnsi="Arial" w:cs="Arial"/>
          <w:sz w:val="24"/>
          <w:szCs w:val="24"/>
        </w:rPr>
      </w:pPr>
      <w:r>
        <w:rPr>
          <w:rFonts w:ascii="Arial" w:hAnsi="Arial"/>
          <w:sz w:val="24"/>
          <w:szCs w:val="24"/>
        </w:rPr>
        <w:t>Medical assistance that female veterans need is mostly of preventive and precautionary nature. First of all, it is a possibility to use recreation services and health resort treatment. Timely and high-quality prevention often helps to protect yourself from complications and chronic conditions. At the same time, almost 20% of those in need of medical care say they need assistance in purchase of medicines.</w:t>
      </w:r>
    </w:p>
    <w:p w14:paraId="5413A180" w14:textId="77777777" w:rsidR="00371C33" w:rsidRPr="00371C33" w:rsidRDefault="00371C33" w:rsidP="003D109E">
      <w:pPr>
        <w:numPr>
          <w:ilvl w:val="0"/>
          <w:numId w:val="5"/>
        </w:numPr>
        <w:spacing w:after="0" w:line="276" w:lineRule="auto"/>
        <w:jc w:val="both"/>
        <w:rPr>
          <w:rFonts w:ascii="Arial" w:eastAsia="Calibri" w:hAnsi="Arial" w:cs="Arial"/>
          <w:sz w:val="24"/>
          <w:szCs w:val="24"/>
        </w:rPr>
      </w:pPr>
      <w:r>
        <w:rPr>
          <w:rFonts w:ascii="Arial" w:hAnsi="Arial"/>
          <w:sz w:val="24"/>
          <w:szCs w:val="24"/>
        </w:rPr>
        <w:lastRenderedPageBreak/>
        <w:t>Most women veterans say they need advice or treatment from a vertebrologist, neurologist and dentist.</w:t>
      </w:r>
    </w:p>
    <w:p w14:paraId="10278232" w14:textId="326D255D" w:rsidR="00371C33" w:rsidRPr="00371C33" w:rsidRDefault="00D30001" w:rsidP="00371C33">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uk-UA" w:eastAsia="uk-UA"/>
        </w:rPr>
        <w:drawing>
          <wp:inline distT="0" distB="0" distL="0" distR="0" wp14:anchorId="1AB7E39D" wp14:editId="688CB10A">
            <wp:extent cx="5866410" cy="3972307"/>
            <wp:effectExtent l="0" t="0" r="1270" b="9525"/>
            <wp:docPr id="9" name="Рисунок 9" descr="D:\STORAGE D\Мои документы\ПЕРЕВОДЫ\БП Профпереклад\_проекты\_-53028-1603_1_4\БП_ПРОФПЕРЕКЛАД-а53028-1603_1_4\верстка\Рабочие файл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ORAGE D\Мои документы\ПЕРЕВОДЫ\БП Профпереклад\_проекты\_-53028-1603_1_4\БП_ПРОФПЕРЕКЛАД-а53028-1603_1_4\верстка\Рабочие файлы\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6641" cy="3972463"/>
                    </a:xfrm>
                    <a:prstGeom prst="rect">
                      <a:avLst/>
                    </a:prstGeom>
                    <a:noFill/>
                    <a:ln>
                      <a:noFill/>
                    </a:ln>
                  </pic:spPr>
                </pic:pic>
              </a:graphicData>
            </a:graphic>
          </wp:inline>
        </w:drawing>
      </w:r>
    </w:p>
    <w:p w14:paraId="56BA71B5" w14:textId="77777777" w:rsidR="00371C33" w:rsidRPr="00371C33" w:rsidRDefault="00371C33" w:rsidP="006F6541">
      <w:pPr>
        <w:numPr>
          <w:ilvl w:val="0"/>
          <w:numId w:val="5"/>
        </w:numPr>
        <w:spacing w:after="0" w:line="276" w:lineRule="auto"/>
        <w:jc w:val="both"/>
        <w:rPr>
          <w:rFonts w:ascii="Arial" w:eastAsia="Calibri" w:hAnsi="Arial" w:cs="Arial"/>
          <w:sz w:val="24"/>
          <w:szCs w:val="24"/>
        </w:rPr>
      </w:pPr>
      <w:r>
        <w:rPr>
          <w:rFonts w:ascii="Arial" w:hAnsi="Arial"/>
          <w:sz w:val="24"/>
          <w:szCs w:val="24"/>
        </w:rPr>
        <w:t>Only a third of those surveyed did not seek medical care after they had returned. At the same time, more than 10% of respondents apply for such care regularly.</w:t>
      </w:r>
    </w:p>
    <w:p w14:paraId="49A919C6" w14:textId="4B3D9145" w:rsidR="00371C33" w:rsidRPr="00371C33" w:rsidRDefault="00371C33" w:rsidP="003D109E">
      <w:pPr>
        <w:numPr>
          <w:ilvl w:val="0"/>
          <w:numId w:val="5"/>
        </w:numPr>
        <w:spacing w:after="0" w:line="276" w:lineRule="auto"/>
        <w:jc w:val="both"/>
        <w:rPr>
          <w:rFonts w:ascii="Arial" w:eastAsia="Calibri" w:hAnsi="Arial" w:cs="Arial"/>
          <w:sz w:val="24"/>
          <w:szCs w:val="24"/>
        </w:rPr>
      </w:pPr>
      <w:r>
        <w:rPr>
          <w:rFonts w:ascii="Arial" w:hAnsi="Arial"/>
          <w:sz w:val="24"/>
          <w:szCs w:val="24"/>
        </w:rPr>
        <w:t>Most respondents were generally satisfied with the medical services they received. However, about a quarter said they were not satisfied with the level of health care. The main complaints include low competence of doctors and the need to pay for those services that are supposed to be free.</w:t>
      </w:r>
    </w:p>
    <w:p w14:paraId="774EA5C8" w14:textId="5D4C17E5" w:rsidR="00371C33" w:rsidRPr="00371C33" w:rsidRDefault="006F6541" w:rsidP="003D109E">
      <w:pPr>
        <w:numPr>
          <w:ilvl w:val="0"/>
          <w:numId w:val="5"/>
        </w:numPr>
        <w:spacing w:after="0" w:line="276" w:lineRule="auto"/>
        <w:jc w:val="both"/>
        <w:rPr>
          <w:rFonts w:ascii="Arial" w:eastAsia="Calibri" w:hAnsi="Arial" w:cs="Arial"/>
          <w:sz w:val="24"/>
          <w:szCs w:val="24"/>
        </w:rPr>
      </w:pPr>
      <w:r>
        <w:rPr>
          <w:rFonts w:ascii="Arial" w:hAnsi="Arial"/>
          <w:sz w:val="24"/>
          <w:szCs w:val="24"/>
        </w:rPr>
        <w:t>More than half of the woman combatant veterans who returned from Donbas had psychological difficulties one way or another. The main reason is that people do not understand their life stance and values.</w:t>
      </w:r>
    </w:p>
    <w:p w14:paraId="1F3AD63B" w14:textId="77777777" w:rsidR="00371C33" w:rsidRPr="00371C33" w:rsidRDefault="00371C33" w:rsidP="003D109E">
      <w:pPr>
        <w:numPr>
          <w:ilvl w:val="0"/>
          <w:numId w:val="5"/>
        </w:numPr>
        <w:spacing w:after="0" w:line="276" w:lineRule="auto"/>
        <w:jc w:val="both"/>
        <w:rPr>
          <w:rFonts w:ascii="Arial" w:eastAsia="Calibri" w:hAnsi="Arial" w:cs="Arial"/>
          <w:sz w:val="24"/>
          <w:szCs w:val="24"/>
        </w:rPr>
      </w:pPr>
      <w:r>
        <w:rPr>
          <w:rFonts w:ascii="Arial" w:hAnsi="Arial"/>
          <w:sz w:val="24"/>
          <w:szCs w:val="24"/>
        </w:rPr>
        <w:t>Among those who had difficulties in psychological adaptation, a little more than a quarter sought counselling. At the same time, almost half of them suggest they will do that in the future. 20% of respondents are sceptical that counselling can be helpful.</w:t>
      </w:r>
    </w:p>
    <w:p w14:paraId="2F39508E" w14:textId="77777777" w:rsidR="00371C33" w:rsidRPr="00371C33" w:rsidRDefault="00371C33" w:rsidP="003D109E">
      <w:pPr>
        <w:numPr>
          <w:ilvl w:val="0"/>
          <w:numId w:val="5"/>
        </w:numPr>
        <w:spacing w:after="0" w:line="276" w:lineRule="auto"/>
        <w:jc w:val="both"/>
        <w:rPr>
          <w:rFonts w:ascii="Arial" w:eastAsia="Calibri" w:hAnsi="Arial" w:cs="Arial"/>
          <w:sz w:val="24"/>
          <w:szCs w:val="24"/>
        </w:rPr>
      </w:pPr>
      <w:r>
        <w:rPr>
          <w:rFonts w:ascii="Arial" w:hAnsi="Arial"/>
          <w:sz w:val="24"/>
          <w:szCs w:val="24"/>
        </w:rPr>
        <w:t>A third of those who sought help were completely satisfied with counselling, and only 15% of the woman combat veterans surveyed stated that counselling was not effective.</w:t>
      </w:r>
    </w:p>
    <w:p w14:paraId="44D41720" w14:textId="77777777" w:rsidR="00371C33" w:rsidRPr="00371C33" w:rsidRDefault="00371C33" w:rsidP="00D30001">
      <w:pPr>
        <w:numPr>
          <w:ilvl w:val="0"/>
          <w:numId w:val="5"/>
        </w:numPr>
        <w:spacing w:after="0" w:line="276" w:lineRule="auto"/>
        <w:jc w:val="both"/>
        <w:rPr>
          <w:rFonts w:ascii="Arial" w:eastAsia="Calibri" w:hAnsi="Arial" w:cs="Arial"/>
          <w:sz w:val="24"/>
          <w:szCs w:val="24"/>
        </w:rPr>
      </w:pPr>
      <w:r>
        <w:rPr>
          <w:rFonts w:ascii="Arial" w:hAnsi="Arial"/>
          <w:sz w:val="24"/>
          <w:szCs w:val="24"/>
        </w:rPr>
        <w:t>Among those who were not fully satisfied with counselling, the majority claimed that counselling specialist was not well-aware of specifics and concerns of veterans.</w:t>
      </w:r>
    </w:p>
    <w:p w14:paraId="178801AA" w14:textId="77777777" w:rsidR="00371C33" w:rsidRPr="00371C33" w:rsidRDefault="00371C33" w:rsidP="003D109E">
      <w:pPr>
        <w:numPr>
          <w:ilvl w:val="0"/>
          <w:numId w:val="5"/>
        </w:numPr>
        <w:spacing w:after="200" w:line="276" w:lineRule="auto"/>
        <w:jc w:val="both"/>
        <w:rPr>
          <w:rFonts w:ascii="Arial" w:eastAsia="Calibri" w:hAnsi="Arial" w:cs="Arial"/>
          <w:sz w:val="24"/>
          <w:szCs w:val="24"/>
        </w:rPr>
      </w:pPr>
      <w:r>
        <w:rPr>
          <w:rFonts w:ascii="Arial" w:hAnsi="Arial"/>
          <w:sz w:val="24"/>
          <w:szCs w:val="24"/>
        </w:rPr>
        <w:t>According to veterans, counselling should be not in groups but rather individual consultations, and counselling to veterans should be provided by specialists who have been in the field and know how does it feel to be there.</w:t>
      </w:r>
    </w:p>
    <w:p w14:paraId="57B4A4D5" w14:textId="77777777" w:rsidR="00371C33" w:rsidRPr="00371C33" w:rsidRDefault="00371C33" w:rsidP="00371C33">
      <w:pPr>
        <w:spacing w:after="0" w:line="276" w:lineRule="auto"/>
        <w:ind w:left="360"/>
        <w:jc w:val="center"/>
        <w:rPr>
          <w:rFonts w:ascii="Arial" w:eastAsia="Calibri" w:hAnsi="Arial" w:cs="Arial"/>
          <w:b/>
          <w:sz w:val="24"/>
          <w:szCs w:val="24"/>
        </w:rPr>
      </w:pPr>
      <w:r>
        <w:rPr>
          <w:rFonts w:ascii="Arial" w:hAnsi="Arial"/>
          <w:b/>
          <w:sz w:val="24"/>
          <w:szCs w:val="24"/>
        </w:rPr>
        <w:lastRenderedPageBreak/>
        <w:t>Living conditions</w:t>
      </w:r>
    </w:p>
    <w:p w14:paraId="4824638F" w14:textId="77777777" w:rsidR="00371C33" w:rsidRPr="00371C33" w:rsidRDefault="00371C33" w:rsidP="003D109E">
      <w:pPr>
        <w:numPr>
          <w:ilvl w:val="0"/>
          <w:numId w:val="6"/>
        </w:numPr>
        <w:spacing w:after="0" w:line="276" w:lineRule="auto"/>
        <w:jc w:val="both"/>
        <w:rPr>
          <w:rFonts w:ascii="Arial" w:eastAsia="Calibri" w:hAnsi="Arial" w:cs="Arial"/>
          <w:sz w:val="24"/>
          <w:szCs w:val="24"/>
        </w:rPr>
      </w:pPr>
      <w:r>
        <w:rPr>
          <w:rFonts w:ascii="Arial" w:hAnsi="Arial"/>
          <w:sz w:val="24"/>
          <w:szCs w:val="24"/>
        </w:rPr>
        <w:t>The housing issue is one of the most critical problems for veterans. More than a third of those surveyed rent housing, some live with their parents, and less than a third of those surveyed own housing.</w:t>
      </w:r>
    </w:p>
    <w:p w14:paraId="370C392B" w14:textId="77777777" w:rsidR="00371C33" w:rsidRPr="00371C33" w:rsidRDefault="00371C33" w:rsidP="003D109E">
      <w:pPr>
        <w:numPr>
          <w:ilvl w:val="0"/>
          <w:numId w:val="6"/>
        </w:numPr>
        <w:spacing w:after="0" w:line="276" w:lineRule="auto"/>
        <w:jc w:val="both"/>
        <w:rPr>
          <w:rFonts w:ascii="Arial" w:eastAsia="Calibri" w:hAnsi="Arial" w:cs="Arial"/>
          <w:sz w:val="24"/>
          <w:szCs w:val="24"/>
        </w:rPr>
      </w:pPr>
      <w:r>
        <w:rPr>
          <w:rFonts w:ascii="Arial" w:hAnsi="Arial"/>
          <w:sz w:val="24"/>
          <w:szCs w:val="24"/>
        </w:rPr>
        <w:t>At the same time, almost 75% need improvement of living conditions, and this is a top priority for a large part of them.</w:t>
      </w:r>
    </w:p>
    <w:p w14:paraId="6AFA06C0" w14:textId="77777777" w:rsidR="00371C33" w:rsidRPr="00371C33" w:rsidRDefault="00371C33" w:rsidP="003D109E">
      <w:pPr>
        <w:numPr>
          <w:ilvl w:val="0"/>
          <w:numId w:val="6"/>
        </w:numPr>
        <w:spacing w:after="0" w:line="276" w:lineRule="auto"/>
        <w:jc w:val="both"/>
        <w:rPr>
          <w:rFonts w:ascii="Arial" w:eastAsia="Calibri" w:hAnsi="Arial" w:cs="Arial"/>
          <w:sz w:val="24"/>
          <w:szCs w:val="24"/>
        </w:rPr>
      </w:pPr>
      <w:r>
        <w:rPr>
          <w:rFonts w:ascii="Arial" w:hAnsi="Arial"/>
          <w:sz w:val="24"/>
          <w:szCs w:val="24"/>
        </w:rPr>
        <w:t>Veterans are sceptical about the ability of the state to address their housing problem. Among those who need to improve their living conditions, 40% did not apply to the state authorities because they do not believe it has good perspectives.</w:t>
      </w:r>
    </w:p>
    <w:p w14:paraId="14E1F5AE" w14:textId="77777777" w:rsidR="00371C33" w:rsidRPr="00371C33" w:rsidRDefault="00371C33" w:rsidP="003D109E">
      <w:pPr>
        <w:numPr>
          <w:ilvl w:val="0"/>
          <w:numId w:val="6"/>
        </w:numPr>
        <w:spacing w:after="0" w:line="276" w:lineRule="auto"/>
        <w:jc w:val="both"/>
        <w:rPr>
          <w:rFonts w:ascii="Arial" w:eastAsia="Calibri" w:hAnsi="Arial" w:cs="Arial"/>
          <w:sz w:val="24"/>
          <w:szCs w:val="24"/>
        </w:rPr>
      </w:pPr>
      <w:r>
        <w:rPr>
          <w:rFonts w:ascii="Arial" w:hAnsi="Arial"/>
          <w:sz w:val="24"/>
          <w:szCs w:val="24"/>
        </w:rPr>
        <w:t>Actually, it is a standard situation when the applicant is placed on a waiting list or refused. The number of such cases exceeds the number of successful appeals of the respondents by 15 times.</w:t>
      </w:r>
    </w:p>
    <w:p w14:paraId="3B9AC67D" w14:textId="77777777" w:rsidR="00371C33" w:rsidRPr="00371C33" w:rsidRDefault="00371C33" w:rsidP="00371C33">
      <w:pPr>
        <w:spacing w:after="0" w:line="276" w:lineRule="auto"/>
        <w:jc w:val="both"/>
        <w:rPr>
          <w:rFonts w:ascii="Arial" w:eastAsia="Calibri" w:hAnsi="Arial" w:cs="Arial"/>
          <w:sz w:val="24"/>
          <w:szCs w:val="24"/>
        </w:rPr>
      </w:pPr>
    </w:p>
    <w:p w14:paraId="3BBD7EAE" w14:textId="77777777" w:rsidR="00371C33" w:rsidRPr="00371C33" w:rsidRDefault="00371C33" w:rsidP="00371C33">
      <w:pPr>
        <w:spacing w:after="0" w:line="276" w:lineRule="auto"/>
        <w:jc w:val="center"/>
        <w:rPr>
          <w:rFonts w:ascii="Arial" w:eastAsia="Calibri" w:hAnsi="Arial" w:cs="Arial"/>
          <w:b/>
          <w:sz w:val="24"/>
          <w:szCs w:val="24"/>
        </w:rPr>
      </w:pPr>
      <w:r>
        <w:rPr>
          <w:rFonts w:ascii="Arial" w:hAnsi="Arial"/>
          <w:b/>
          <w:sz w:val="24"/>
          <w:szCs w:val="24"/>
        </w:rPr>
        <w:t>Social support</w:t>
      </w:r>
    </w:p>
    <w:p w14:paraId="6FB1A7CF" w14:textId="77777777" w:rsidR="00371C33" w:rsidRPr="00371C33" w:rsidRDefault="00371C33" w:rsidP="003D109E">
      <w:pPr>
        <w:numPr>
          <w:ilvl w:val="0"/>
          <w:numId w:val="7"/>
        </w:numPr>
        <w:spacing w:after="0" w:line="276" w:lineRule="auto"/>
        <w:jc w:val="both"/>
        <w:rPr>
          <w:rFonts w:ascii="Arial" w:eastAsia="Calibri" w:hAnsi="Arial" w:cs="Arial"/>
          <w:sz w:val="24"/>
          <w:szCs w:val="24"/>
        </w:rPr>
      </w:pPr>
      <w:r>
        <w:rPr>
          <w:rFonts w:ascii="Arial" w:hAnsi="Arial"/>
          <w:sz w:val="24"/>
          <w:szCs w:val="24"/>
        </w:rPr>
        <w:t xml:space="preserve">There is a mixed picture of knowledge of their social rights among woman combat veterans. A little more than a quarter say they know them well, but the vast majority assess it as mosaic. </w:t>
      </w:r>
    </w:p>
    <w:p w14:paraId="0D7F9ECC" w14:textId="77777777" w:rsidR="00371C33" w:rsidRPr="00371C33" w:rsidRDefault="00371C33" w:rsidP="003D109E">
      <w:pPr>
        <w:numPr>
          <w:ilvl w:val="0"/>
          <w:numId w:val="7"/>
        </w:numPr>
        <w:spacing w:after="0" w:line="276" w:lineRule="auto"/>
        <w:jc w:val="both"/>
        <w:rPr>
          <w:rFonts w:ascii="Arial" w:eastAsia="Calibri" w:hAnsi="Arial" w:cs="Arial"/>
          <w:sz w:val="24"/>
          <w:szCs w:val="24"/>
        </w:rPr>
      </w:pPr>
      <w:r>
        <w:rPr>
          <w:rFonts w:ascii="Arial" w:hAnsi="Arial"/>
          <w:sz w:val="24"/>
          <w:szCs w:val="24"/>
        </w:rPr>
        <w:t>Only a quarter did not apply to the state in order to receive certain social services.</w:t>
      </w:r>
    </w:p>
    <w:p w14:paraId="73FBAF7B" w14:textId="77777777" w:rsidR="00371C33" w:rsidRPr="00371C33" w:rsidRDefault="00371C33" w:rsidP="003D109E">
      <w:pPr>
        <w:numPr>
          <w:ilvl w:val="0"/>
          <w:numId w:val="7"/>
        </w:numPr>
        <w:spacing w:after="0" w:line="276" w:lineRule="auto"/>
        <w:jc w:val="both"/>
        <w:rPr>
          <w:rFonts w:ascii="Arial" w:eastAsia="Calibri" w:hAnsi="Arial" w:cs="Arial"/>
          <w:sz w:val="24"/>
          <w:szCs w:val="24"/>
        </w:rPr>
      </w:pPr>
      <w:r>
        <w:rPr>
          <w:rFonts w:ascii="Arial" w:hAnsi="Arial"/>
          <w:sz w:val="24"/>
          <w:szCs w:val="24"/>
        </w:rPr>
        <w:t>At the same time, one can observe a low number of appeals of women veterans to non-governmental organizations. The number of persons who applied to veteran or other non-governmental organizations does not exceed one fifth. At the same time, the respondents often sought help from friends, relatives and acquaintances.</w:t>
      </w:r>
    </w:p>
    <w:p w14:paraId="1987E471" w14:textId="77777777" w:rsidR="00371C33" w:rsidRPr="00371C33" w:rsidRDefault="00371C33" w:rsidP="003D109E">
      <w:pPr>
        <w:numPr>
          <w:ilvl w:val="0"/>
          <w:numId w:val="7"/>
        </w:numPr>
        <w:spacing w:after="0" w:line="276" w:lineRule="auto"/>
        <w:jc w:val="both"/>
        <w:rPr>
          <w:rFonts w:ascii="Arial" w:eastAsia="Calibri" w:hAnsi="Arial" w:cs="Arial"/>
          <w:sz w:val="24"/>
          <w:szCs w:val="24"/>
        </w:rPr>
      </w:pPr>
      <w:r>
        <w:rPr>
          <w:rFonts w:ascii="Arial" w:hAnsi="Arial"/>
          <w:sz w:val="24"/>
          <w:szCs w:val="24"/>
        </w:rPr>
        <w:t>The five major needs of the respondents are as follows: housing; health resort treatment; allocation of a land plot, financial aid and health care.</w:t>
      </w:r>
    </w:p>
    <w:p w14:paraId="0D53861D" w14:textId="2C2BE5AF" w:rsidR="00371C33" w:rsidRPr="00371C33" w:rsidRDefault="00371C33" w:rsidP="003D109E">
      <w:pPr>
        <w:numPr>
          <w:ilvl w:val="0"/>
          <w:numId w:val="7"/>
        </w:numPr>
        <w:spacing w:after="0" w:line="276" w:lineRule="auto"/>
        <w:jc w:val="both"/>
        <w:rPr>
          <w:rFonts w:ascii="Arial" w:eastAsia="Calibri" w:hAnsi="Arial" w:cs="Arial"/>
          <w:sz w:val="24"/>
          <w:szCs w:val="24"/>
        </w:rPr>
      </w:pPr>
      <w:r>
        <w:rPr>
          <w:rFonts w:ascii="Arial" w:hAnsi="Arial"/>
          <w:sz w:val="24"/>
          <w:szCs w:val="24"/>
        </w:rPr>
        <w:t>Analysing the satisfaction of the needs, one can note the fact that the state is relatively successful in guaranteeing utility discounts; free public transportation and some medical services, such as prosthetics. However, none of the five most articulated needs is among those where the state succeeds. The worst situation is observed in provision of housing where the success of the state is minimal.</w:t>
      </w:r>
    </w:p>
    <w:p w14:paraId="584CCFD0" w14:textId="77777777" w:rsidR="00371C33" w:rsidRPr="006F6541" w:rsidRDefault="00371C33" w:rsidP="003D109E">
      <w:pPr>
        <w:numPr>
          <w:ilvl w:val="0"/>
          <w:numId w:val="7"/>
        </w:numPr>
        <w:spacing w:after="0" w:line="276" w:lineRule="auto"/>
        <w:jc w:val="both"/>
        <w:rPr>
          <w:rFonts w:ascii="Arial" w:eastAsia="Calibri" w:hAnsi="Arial" w:cs="Arial"/>
          <w:sz w:val="24"/>
          <w:szCs w:val="24"/>
        </w:rPr>
      </w:pPr>
      <w:r>
        <w:rPr>
          <w:rFonts w:ascii="Arial" w:hAnsi="Arial"/>
          <w:sz w:val="24"/>
          <w:szCs w:val="24"/>
        </w:rPr>
        <w:t>More information and less bureaucracy are the two factors that will better meet the social needs of woman combat veterans.</w:t>
      </w:r>
    </w:p>
    <w:p w14:paraId="7A608475" w14:textId="77777777" w:rsidR="00033A4E" w:rsidRDefault="00033A4E" w:rsidP="00033A4E">
      <w:pPr>
        <w:spacing w:after="0" w:line="276" w:lineRule="auto"/>
        <w:jc w:val="both"/>
        <w:rPr>
          <w:rFonts w:ascii="Times New Roman" w:eastAsia="Calibri" w:hAnsi="Times New Roman" w:cs="Times New Roman"/>
          <w:sz w:val="24"/>
          <w:szCs w:val="24"/>
        </w:rPr>
      </w:pPr>
    </w:p>
    <w:p w14:paraId="15CD5121" w14:textId="23B0F7E9" w:rsidR="00371C33" w:rsidRPr="00371C33" w:rsidRDefault="00D30001" w:rsidP="00371C33">
      <w:pPr>
        <w:spacing w:after="200" w:line="276" w:lineRule="auto"/>
        <w:rPr>
          <w:rFonts w:ascii="Times New Roman" w:eastAsia="Calibri" w:hAnsi="Times New Roman" w:cs="Times New Roman"/>
          <w:sz w:val="24"/>
          <w:szCs w:val="24"/>
        </w:rPr>
      </w:pPr>
      <w:r>
        <w:rPr>
          <w:rFonts w:ascii="Times New Roman" w:eastAsia="Calibri" w:hAnsi="Times New Roman" w:cs="Times New Roman"/>
          <w:noProof/>
          <w:sz w:val="24"/>
          <w:szCs w:val="24"/>
          <w:lang w:val="uk-UA" w:eastAsia="uk-UA"/>
        </w:rPr>
        <w:lastRenderedPageBreak/>
        <w:drawing>
          <wp:inline distT="0" distB="0" distL="0" distR="0" wp14:anchorId="76EE31F1" wp14:editId="12B0CCE4">
            <wp:extent cx="5676265" cy="5676265"/>
            <wp:effectExtent l="0" t="0" r="635" b="635"/>
            <wp:docPr id="10" name="Рисунок 10" descr="D:\STORAGE D\Мои документы\ПЕРЕВОДЫ\БП Профпереклад\_проекты\_-53028-1603_1_4\БП_ПРОФПЕРЕКЛАД-а53028-1603_1_4\верстка\Рабочие файл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ORAGE D\Мои документы\ПЕРЕВОДЫ\БП Профпереклад\_проекты\_-53028-1603_1_4\БП_ПРОФПЕРЕКЛАД-а53028-1603_1_4\верстка\Рабочие файлы\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265" cy="5676265"/>
                    </a:xfrm>
                    <a:prstGeom prst="rect">
                      <a:avLst/>
                    </a:prstGeom>
                    <a:noFill/>
                    <a:ln>
                      <a:noFill/>
                    </a:ln>
                  </pic:spPr>
                </pic:pic>
              </a:graphicData>
            </a:graphic>
          </wp:inline>
        </w:drawing>
      </w:r>
    </w:p>
    <w:p w14:paraId="00AE2E6B" w14:textId="77777777" w:rsidR="00371C33" w:rsidRPr="00371C33" w:rsidRDefault="00371C33" w:rsidP="00371C33">
      <w:pPr>
        <w:spacing w:after="0" w:line="276" w:lineRule="auto"/>
        <w:jc w:val="center"/>
        <w:rPr>
          <w:rFonts w:ascii="Arial" w:eastAsia="Calibri" w:hAnsi="Arial" w:cs="Arial"/>
          <w:b/>
          <w:sz w:val="24"/>
          <w:szCs w:val="24"/>
        </w:rPr>
      </w:pPr>
      <w:r>
        <w:rPr>
          <w:rFonts w:ascii="Arial" w:hAnsi="Arial"/>
          <w:b/>
          <w:sz w:val="24"/>
          <w:szCs w:val="24"/>
        </w:rPr>
        <w:t>Social contacts</w:t>
      </w:r>
    </w:p>
    <w:p w14:paraId="353760AA" w14:textId="77777777" w:rsidR="00371C33" w:rsidRPr="00371C33" w:rsidRDefault="00371C33" w:rsidP="003D109E">
      <w:pPr>
        <w:numPr>
          <w:ilvl w:val="0"/>
          <w:numId w:val="8"/>
        </w:numPr>
        <w:spacing w:after="0" w:line="276" w:lineRule="auto"/>
        <w:jc w:val="both"/>
        <w:rPr>
          <w:rFonts w:ascii="Arial" w:eastAsia="Calibri" w:hAnsi="Arial" w:cs="Arial"/>
          <w:sz w:val="24"/>
          <w:szCs w:val="24"/>
        </w:rPr>
      </w:pPr>
      <w:r>
        <w:rPr>
          <w:rFonts w:ascii="Arial" w:hAnsi="Arial"/>
          <w:sz w:val="24"/>
          <w:szCs w:val="24"/>
        </w:rPr>
        <w:t xml:space="preserve">Almost all woman veterans maintain their contacts with military colleagues even after returning. At the same time, a relatively large proportion of respondents (about a quarter) do not know any veteran NGOs. </w:t>
      </w:r>
    </w:p>
    <w:p w14:paraId="28843087" w14:textId="77777777" w:rsidR="00371C33" w:rsidRPr="00371C33" w:rsidRDefault="00371C33" w:rsidP="003D109E">
      <w:pPr>
        <w:numPr>
          <w:ilvl w:val="0"/>
          <w:numId w:val="8"/>
        </w:numPr>
        <w:spacing w:after="0" w:line="276" w:lineRule="auto"/>
        <w:jc w:val="both"/>
        <w:rPr>
          <w:rFonts w:ascii="Arial" w:eastAsia="Calibri" w:hAnsi="Arial" w:cs="Arial"/>
          <w:sz w:val="24"/>
          <w:szCs w:val="24"/>
        </w:rPr>
      </w:pPr>
      <w:r>
        <w:rPr>
          <w:rFonts w:ascii="Arial" w:hAnsi="Arial"/>
          <w:sz w:val="24"/>
          <w:szCs w:val="24"/>
        </w:rPr>
        <w:t>Even fewer respondents are members of veterans' organizations. In different groups, their number ranges from a quarter to a third of the number of the group. Herewith, cooperation with or membership in a veteran's organization is seen as an effective way to protect own rights and address current concerns. More than half of members of veteran NGOs said membership in NGOs helps them in their lives.</w:t>
      </w:r>
    </w:p>
    <w:p w14:paraId="7246770E" w14:textId="77777777" w:rsidR="00371C33" w:rsidRPr="00371C33" w:rsidRDefault="00371C33" w:rsidP="003D109E">
      <w:pPr>
        <w:numPr>
          <w:ilvl w:val="0"/>
          <w:numId w:val="8"/>
        </w:numPr>
        <w:spacing w:after="0" w:line="276" w:lineRule="auto"/>
        <w:jc w:val="both"/>
        <w:rPr>
          <w:rFonts w:ascii="Arial" w:eastAsia="Calibri" w:hAnsi="Arial" w:cs="Arial"/>
          <w:sz w:val="24"/>
          <w:szCs w:val="24"/>
        </w:rPr>
      </w:pPr>
      <w:r>
        <w:rPr>
          <w:rFonts w:ascii="Arial" w:hAnsi="Arial"/>
          <w:sz w:val="24"/>
          <w:szCs w:val="24"/>
        </w:rPr>
        <w:t xml:space="preserve">Given the effectiveness of such organizations, the majority of respondents consider it advisable to involve them in providing social services. </w:t>
      </w:r>
    </w:p>
    <w:p w14:paraId="0C0F480A" w14:textId="77777777" w:rsidR="008D664E" w:rsidRPr="008C4D38" w:rsidRDefault="008D664E" w:rsidP="008C4D38">
      <w:pPr>
        <w:spacing w:line="240" w:lineRule="auto"/>
        <w:ind w:firstLine="360"/>
        <w:jc w:val="both"/>
        <w:rPr>
          <w:rFonts w:ascii="Arial" w:eastAsia="Times New Roman" w:hAnsi="Arial" w:cs="Arial"/>
          <w:sz w:val="24"/>
          <w:szCs w:val="24"/>
        </w:rPr>
      </w:pPr>
    </w:p>
    <w:p w14:paraId="1734BA14" w14:textId="634090AD" w:rsidR="00A166E7" w:rsidRPr="008C4D38" w:rsidRDefault="00A166E7" w:rsidP="0038487D">
      <w:pPr>
        <w:tabs>
          <w:tab w:val="left" w:pos="851"/>
          <w:tab w:val="left" w:pos="993"/>
        </w:tabs>
        <w:contextualSpacing/>
        <w:jc w:val="both"/>
        <w:rPr>
          <w:rFonts w:ascii="Arial" w:eastAsia="Calibri" w:hAnsi="Arial" w:cs="Arial"/>
          <w:sz w:val="24"/>
          <w:szCs w:val="24"/>
        </w:rPr>
      </w:pPr>
    </w:p>
    <w:p w14:paraId="7B07006E" w14:textId="77777777" w:rsidR="00A166E7" w:rsidRDefault="00A166E7" w:rsidP="0038487D">
      <w:pPr>
        <w:tabs>
          <w:tab w:val="left" w:pos="851"/>
          <w:tab w:val="left" w:pos="993"/>
        </w:tabs>
        <w:contextualSpacing/>
        <w:jc w:val="both"/>
        <w:rPr>
          <w:rFonts w:ascii="Arial" w:eastAsia="Calibri" w:hAnsi="Arial" w:cs="Arial"/>
          <w:sz w:val="24"/>
          <w:szCs w:val="24"/>
        </w:rPr>
      </w:pPr>
    </w:p>
    <w:p w14:paraId="06A15AE1" w14:textId="77777777" w:rsidR="003D109E" w:rsidRPr="008C4D38" w:rsidRDefault="003D109E" w:rsidP="0038487D">
      <w:pPr>
        <w:tabs>
          <w:tab w:val="left" w:pos="851"/>
          <w:tab w:val="left" w:pos="993"/>
        </w:tabs>
        <w:contextualSpacing/>
        <w:jc w:val="both"/>
        <w:rPr>
          <w:rFonts w:ascii="Arial" w:eastAsia="Calibri" w:hAnsi="Arial" w:cs="Arial"/>
          <w:sz w:val="24"/>
          <w:szCs w:val="24"/>
        </w:rPr>
      </w:pPr>
    </w:p>
    <w:p w14:paraId="301B4FA5" w14:textId="220C3633" w:rsidR="00033A4E" w:rsidRPr="00033A4E" w:rsidRDefault="00033A4E" w:rsidP="006F6541">
      <w:pPr>
        <w:spacing w:after="0" w:line="276" w:lineRule="auto"/>
        <w:jc w:val="center"/>
        <w:rPr>
          <w:rFonts w:ascii="Arial" w:eastAsia="Calibri" w:hAnsi="Arial" w:cs="Arial"/>
          <w:b/>
          <w:sz w:val="24"/>
          <w:szCs w:val="24"/>
        </w:rPr>
      </w:pPr>
      <w:r>
        <w:rPr>
          <w:rFonts w:ascii="Arial" w:hAnsi="Arial"/>
          <w:b/>
          <w:sz w:val="24"/>
          <w:szCs w:val="24"/>
        </w:rPr>
        <w:lastRenderedPageBreak/>
        <w:t>Recommendations</w:t>
      </w:r>
    </w:p>
    <w:p w14:paraId="22CB3BC5" w14:textId="77777777" w:rsidR="00033A4E" w:rsidRDefault="00033A4E" w:rsidP="00033A4E">
      <w:pPr>
        <w:spacing w:after="0" w:line="276" w:lineRule="auto"/>
        <w:jc w:val="both"/>
        <w:rPr>
          <w:rFonts w:ascii="Times New Roman" w:eastAsia="Calibri" w:hAnsi="Times New Roman" w:cs="Times New Roman"/>
          <w:sz w:val="24"/>
          <w:szCs w:val="24"/>
        </w:rPr>
      </w:pPr>
    </w:p>
    <w:p w14:paraId="05215E39" w14:textId="77777777" w:rsidR="00033A4E" w:rsidRPr="00033A4E" w:rsidRDefault="00033A4E" w:rsidP="003D109E">
      <w:pPr>
        <w:numPr>
          <w:ilvl w:val="0"/>
          <w:numId w:val="9"/>
        </w:numPr>
        <w:spacing w:after="200" w:line="276" w:lineRule="auto"/>
        <w:contextualSpacing/>
        <w:jc w:val="both"/>
        <w:rPr>
          <w:rFonts w:ascii="Times New Roman" w:eastAsia="Calibri" w:hAnsi="Times New Roman" w:cs="Times New Roman"/>
          <w:sz w:val="24"/>
          <w:szCs w:val="24"/>
        </w:rPr>
      </w:pPr>
      <w:r>
        <w:rPr>
          <w:rFonts w:ascii="Arial" w:hAnsi="Arial"/>
          <w:b/>
          <w:sz w:val="24"/>
          <w:szCs w:val="24"/>
        </w:rPr>
        <w:t>Compilation of a unified register of women veterans</w:t>
      </w:r>
      <w:r>
        <w:rPr>
          <w:rFonts w:ascii="Arial" w:hAnsi="Arial"/>
          <w:sz w:val="24"/>
          <w:szCs w:val="24"/>
        </w:rPr>
        <w:t xml:space="preserve"> that will be accessible to all government agencies to simplify provision of benefits and services, since even veteran affairs specialist have no accurate data on the number of women veterans.</w:t>
      </w:r>
    </w:p>
    <w:p w14:paraId="65D4BC47" w14:textId="22630638" w:rsidR="00033A4E" w:rsidRPr="00033A4E" w:rsidRDefault="00033A4E" w:rsidP="003D109E">
      <w:pPr>
        <w:numPr>
          <w:ilvl w:val="0"/>
          <w:numId w:val="9"/>
        </w:numPr>
        <w:spacing w:after="200" w:line="276" w:lineRule="auto"/>
        <w:contextualSpacing/>
        <w:jc w:val="both"/>
        <w:rPr>
          <w:rFonts w:ascii="Arial" w:eastAsia="Calibri" w:hAnsi="Arial" w:cs="Arial"/>
          <w:sz w:val="24"/>
          <w:szCs w:val="24"/>
        </w:rPr>
      </w:pPr>
      <w:r>
        <w:rPr>
          <w:rFonts w:ascii="Arial" w:hAnsi="Arial"/>
          <w:sz w:val="24"/>
          <w:szCs w:val="24"/>
        </w:rPr>
        <w:t xml:space="preserve">National adaptation policies shall pay special attention to </w:t>
      </w:r>
      <w:r>
        <w:rPr>
          <w:rFonts w:ascii="Arial" w:hAnsi="Arial"/>
          <w:b/>
          <w:sz w:val="24"/>
          <w:szCs w:val="24"/>
        </w:rPr>
        <w:t>women veterans who recognize their life situation as being bad or even critical</w:t>
      </w:r>
      <w:r>
        <w:rPr>
          <w:rFonts w:ascii="Arial" w:hAnsi="Arial"/>
          <w:sz w:val="24"/>
          <w:szCs w:val="24"/>
        </w:rPr>
        <w:t>.</w:t>
      </w:r>
      <w:r>
        <w:rPr>
          <w:rFonts w:ascii="Arial" w:hAnsi="Arial"/>
          <w:b/>
          <w:sz w:val="24"/>
          <w:szCs w:val="24"/>
        </w:rPr>
        <w:t xml:space="preserve"> The share of such veterans may reach 15%</w:t>
      </w:r>
      <w:r>
        <w:rPr>
          <w:rFonts w:ascii="Arial" w:hAnsi="Arial"/>
          <w:sz w:val="24"/>
          <w:szCs w:val="24"/>
        </w:rPr>
        <w:t xml:space="preserve"> of the total number of those who returned from the JFO area.</w:t>
      </w:r>
      <w:r>
        <w:rPr>
          <w:rFonts w:ascii="Arial" w:hAnsi="Arial"/>
          <w:b/>
          <w:sz w:val="24"/>
          <w:szCs w:val="24"/>
        </w:rPr>
        <w:t xml:space="preserve"> Their situation can be significantly improved by providing housing and permanent employment.</w:t>
      </w:r>
    </w:p>
    <w:p w14:paraId="2577CFB4" w14:textId="411A1E61" w:rsidR="00033A4E" w:rsidRPr="00033A4E" w:rsidRDefault="00033A4E" w:rsidP="003D109E">
      <w:pPr>
        <w:numPr>
          <w:ilvl w:val="0"/>
          <w:numId w:val="9"/>
        </w:numPr>
        <w:spacing w:after="200" w:line="276" w:lineRule="auto"/>
        <w:contextualSpacing/>
        <w:jc w:val="both"/>
        <w:rPr>
          <w:rFonts w:ascii="Arial" w:eastAsia="Calibri" w:hAnsi="Arial" w:cs="Arial"/>
          <w:sz w:val="24"/>
          <w:szCs w:val="24"/>
        </w:rPr>
      </w:pPr>
      <w:r>
        <w:rPr>
          <w:rFonts w:ascii="Arial" w:hAnsi="Arial"/>
          <w:b/>
          <w:sz w:val="24"/>
          <w:szCs w:val="24"/>
        </w:rPr>
        <w:t xml:space="preserve">Arranging regular medical examinations of military personnel in the JFO area </w:t>
      </w:r>
      <w:r>
        <w:rPr>
          <w:rFonts w:ascii="Arial" w:hAnsi="Arial"/>
          <w:sz w:val="24"/>
          <w:szCs w:val="24"/>
        </w:rPr>
        <w:t xml:space="preserve">will be of great importance to prevent the veterans' from having health problems. </w:t>
      </w:r>
      <w:r>
        <w:rPr>
          <w:rFonts w:ascii="Arial" w:hAnsi="Arial"/>
          <w:b/>
          <w:sz w:val="24"/>
          <w:szCs w:val="24"/>
        </w:rPr>
        <w:t xml:space="preserve">Gynaecologist offices and a sufficient number of doctors to serve woman service personnel should be provided </w:t>
      </w:r>
      <w:r>
        <w:rPr>
          <w:rFonts w:ascii="Arial" w:hAnsi="Arial"/>
          <w:sz w:val="24"/>
          <w:szCs w:val="24"/>
        </w:rPr>
        <w:t>at least in the major rear centres of the Armed Forces of Ukraine in Donbas (Mariupol, Bakhmut, Severodonetsk). This will allow timely prevention, diagnosis, first aid and first specialist care for those who are dismissed.</w:t>
      </w:r>
    </w:p>
    <w:p w14:paraId="396E13EE" w14:textId="77777777" w:rsidR="003D109E" w:rsidRPr="00033A4E" w:rsidRDefault="003D109E" w:rsidP="003D109E">
      <w:pPr>
        <w:numPr>
          <w:ilvl w:val="0"/>
          <w:numId w:val="9"/>
        </w:numPr>
        <w:spacing w:after="200" w:line="276" w:lineRule="auto"/>
        <w:contextualSpacing/>
        <w:jc w:val="both"/>
        <w:rPr>
          <w:rFonts w:ascii="Arial" w:eastAsia="Calibri" w:hAnsi="Arial" w:cs="Arial"/>
          <w:sz w:val="24"/>
          <w:szCs w:val="24"/>
        </w:rPr>
      </w:pPr>
      <w:r>
        <w:rPr>
          <w:rFonts w:ascii="Arial" w:hAnsi="Arial"/>
          <w:b/>
          <w:bCs/>
          <w:sz w:val="24"/>
          <w:szCs w:val="24"/>
        </w:rPr>
        <w:t>Effective use of public funds provided for health care of female veterans requires introduction of targeted aid,</w:t>
      </w:r>
      <w:r>
        <w:rPr>
          <w:rFonts w:ascii="Arial" w:hAnsi="Arial"/>
          <w:sz w:val="24"/>
          <w:szCs w:val="24"/>
        </w:rPr>
        <w:t xml:space="preserve"> which would allow them: to enjoy wellness practices (swimming pool, yoga, fitness), to plan annual sanatorium therapy, and to have advice and treatment from vertebrologists, neurologists and dentists.</w:t>
      </w:r>
    </w:p>
    <w:p w14:paraId="1DE693F2" w14:textId="77777777" w:rsidR="003D109E" w:rsidRDefault="003D109E" w:rsidP="003D109E">
      <w:pPr>
        <w:numPr>
          <w:ilvl w:val="0"/>
          <w:numId w:val="9"/>
        </w:numPr>
        <w:spacing w:after="200" w:line="276" w:lineRule="auto"/>
        <w:contextualSpacing/>
        <w:jc w:val="both"/>
        <w:rPr>
          <w:rFonts w:ascii="Arial" w:eastAsia="Calibri" w:hAnsi="Arial" w:cs="Arial"/>
          <w:sz w:val="24"/>
          <w:szCs w:val="24"/>
        </w:rPr>
      </w:pPr>
      <w:r>
        <w:rPr>
          <w:rFonts w:ascii="Arial" w:hAnsi="Arial"/>
          <w:sz w:val="24"/>
          <w:szCs w:val="24"/>
        </w:rPr>
        <w:t>The available wellness and rehabilitation facilities for combatants shall be adapted to the real needs of the veteran community, including needs of female veterans.</w:t>
      </w:r>
    </w:p>
    <w:p w14:paraId="59B05179" w14:textId="66006D1B" w:rsidR="003D109E" w:rsidRPr="00033A4E" w:rsidRDefault="003D109E" w:rsidP="003D109E">
      <w:pPr>
        <w:numPr>
          <w:ilvl w:val="0"/>
          <w:numId w:val="9"/>
        </w:numPr>
        <w:spacing w:after="200" w:line="276" w:lineRule="auto"/>
        <w:contextualSpacing/>
        <w:jc w:val="both"/>
        <w:rPr>
          <w:rFonts w:ascii="Arial" w:eastAsia="Calibri" w:hAnsi="Arial" w:cs="Arial"/>
          <w:sz w:val="24"/>
          <w:szCs w:val="24"/>
        </w:rPr>
      </w:pPr>
      <w:r>
        <w:rPr>
          <w:rFonts w:ascii="Arial" w:hAnsi="Arial"/>
          <w:b/>
          <w:sz w:val="24"/>
          <w:szCs w:val="24"/>
        </w:rPr>
        <w:t xml:space="preserve">An important specific issue of assistance to veterans </w:t>
      </w:r>
      <w:r>
        <w:rPr>
          <w:rFonts w:ascii="Arial" w:hAnsi="Arial"/>
          <w:b/>
          <w:bCs/>
          <w:sz w:val="24"/>
          <w:szCs w:val="24"/>
        </w:rPr>
        <w:t>was raised in Lviv and Dnipro,</w:t>
      </w:r>
      <w:r>
        <w:rPr>
          <w:rFonts w:ascii="Arial" w:hAnsi="Arial"/>
          <w:b/>
          <w:sz w:val="24"/>
          <w:szCs w:val="24"/>
        </w:rPr>
        <w:t xml:space="preserve"> namely the need for a special program to fund reproductive health care (artificial insemination).</w:t>
      </w:r>
      <w:r>
        <w:rPr>
          <w:rFonts w:ascii="Arial" w:hAnsi="Arial"/>
          <w:sz w:val="24"/>
          <w:szCs w:val="24"/>
        </w:rPr>
        <w:t xml:space="preserve"> Identifying these needs on nationwide scale requires further research.</w:t>
      </w:r>
    </w:p>
    <w:p w14:paraId="2CBEF0EA" w14:textId="524D9D88" w:rsidR="00033A4E" w:rsidRPr="00033A4E" w:rsidRDefault="00033A4E" w:rsidP="003D109E">
      <w:pPr>
        <w:numPr>
          <w:ilvl w:val="0"/>
          <w:numId w:val="9"/>
        </w:numPr>
        <w:spacing w:after="200" w:line="276" w:lineRule="auto"/>
        <w:contextualSpacing/>
        <w:jc w:val="both"/>
        <w:rPr>
          <w:rFonts w:ascii="Arial" w:eastAsia="Calibri" w:hAnsi="Arial" w:cs="Arial"/>
          <w:sz w:val="24"/>
          <w:szCs w:val="24"/>
        </w:rPr>
      </w:pPr>
      <w:r>
        <w:rPr>
          <w:rFonts w:ascii="Arial" w:hAnsi="Arial"/>
          <w:b/>
          <w:sz w:val="24"/>
          <w:szCs w:val="24"/>
        </w:rPr>
        <w:t>Childcare benefits should be provided regardless of the number and age of children.</w:t>
      </w:r>
      <w:r>
        <w:rPr>
          <w:rFonts w:ascii="Arial" w:hAnsi="Arial"/>
          <w:sz w:val="24"/>
          <w:szCs w:val="24"/>
        </w:rPr>
        <w:t xml:space="preserve"> For families with many children, the amount of aid should be greater, but not at the expense of those who have one child. In addition, </w:t>
      </w:r>
      <w:r>
        <w:rPr>
          <w:rFonts w:ascii="Arial" w:hAnsi="Arial"/>
          <w:b/>
          <w:sz w:val="24"/>
          <w:szCs w:val="24"/>
        </w:rPr>
        <w:t>rehabilitation assistance for women veterans should also include the costs of care and rehabilitation of their children.</w:t>
      </w:r>
    </w:p>
    <w:p w14:paraId="5520348E" w14:textId="4A1FB517" w:rsidR="003D109E" w:rsidRPr="00D30001" w:rsidRDefault="003D109E" w:rsidP="003D109E">
      <w:pPr>
        <w:numPr>
          <w:ilvl w:val="0"/>
          <w:numId w:val="9"/>
        </w:numPr>
        <w:spacing w:after="200" w:line="276" w:lineRule="auto"/>
        <w:contextualSpacing/>
        <w:jc w:val="both"/>
        <w:rPr>
          <w:rFonts w:ascii="Arial" w:eastAsia="Calibri" w:hAnsi="Arial" w:cs="Arial"/>
          <w:sz w:val="24"/>
          <w:szCs w:val="24"/>
        </w:rPr>
      </w:pPr>
      <w:r>
        <w:rPr>
          <w:rFonts w:ascii="Arial" w:hAnsi="Arial"/>
          <w:b/>
          <w:bCs/>
          <w:sz w:val="24"/>
          <w:szCs w:val="24"/>
        </w:rPr>
        <w:t>Psychological work with female veterans should be more systematic</w:t>
      </w:r>
      <w:r>
        <w:rPr>
          <w:rFonts w:ascii="Arial" w:hAnsi="Arial"/>
          <w:sz w:val="24"/>
          <w:szCs w:val="24"/>
        </w:rPr>
        <w:t xml:space="preserve">, starting as early as at the stage of service career and in the transition period. According to questionnaire survey, </w:t>
      </w:r>
      <w:r>
        <w:rPr>
          <w:rFonts w:ascii="Arial" w:hAnsi="Arial"/>
          <w:b/>
          <w:sz w:val="24"/>
          <w:szCs w:val="24"/>
        </w:rPr>
        <w:t>every second female veteran feels the need for psychological help</w:t>
      </w:r>
      <w:r>
        <w:rPr>
          <w:rFonts w:ascii="Arial" w:hAnsi="Arial"/>
          <w:sz w:val="24"/>
          <w:szCs w:val="24"/>
        </w:rPr>
        <w:t xml:space="preserve">. The issue should be addressed </w:t>
      </w:r>
      <w:r>
        <w:rPr>
          <w:rFonts w:ascii="Arial" w:hAnsi="Arial"/>
          <w:b/>
          <w:sz w:val="24"/>
          <w:szCs w:val="24"/>
        </w:rPr>
        <w:t>based on the involvement and appropriate professional training of women veterans themselves</w:t>
      </w:r>
      <w:r>
        <w:rPr>
          <w:rFonts w:ascii="Arial" w:hAnsi="Arial"/>
          <w:sz w:val="24"/>
          <w:szCs w:val="24"/>
        </w:rPr>
        <w:t>, as they acknowledge that the most effective psychological aid can be provided by specialists who have experience of work with ATO/JFO participants.</w:t>
      </w:r>
    </w:p>
    <w:p w14:paraId="57235825" w14:textId="77777777" w:rsidR="00D30001" w:rsidRDefault="00D30001" w:rsidP="00D30001">
      <w:pPr>
        <w:spacing w:after="200" w:line="276" w:lineRule="auto"/>
        <w:ind w:left="720"/>
        <w:contextualSpacing/>
        <w:jc w:val="both"/>
        <w:rPr>
          <w:rFonts w:ascii="Arial" w:eastAsia="Calibri" w:hAnsi="Arial" w:cs="Arial"/>
          <w:sz w:val="24"/>
          <w:szCs w:val="24"/>
        </w:rPr>
      </w:pPr>
    </w:p>
    <w:p w14:paraId="67802F44" w14:textId="2EC9CFDD" w:rsidR="006A51F2" w:rsidRPr="00033A4E" w:rsidRDefault="006A51F2" w:rsidP="003D109E">
      <w:pPr>
        <w:numPr>
          <w:ilvl w:val="0"/>
          <w:numId w:val="9"/>
        </w:numPr>
        <w:spacing w:after="200" w:line="276" w:lineRule="auto"/>
        <w:contextualSpacing/>
        <w:jc w:val="both"/>
        <w:rPr>
          <w:rFonts w:ascii="Arial" w:eastAsia="Calibri" w:hAnsi="Arial" w:cs="Arial"/>
          <w:sz w:val="24"/>
          <w:szCs w:val="24"/>
        </w:rPr>
      </w:pPr>
      <w:r>
        <w:rPr>
          <w:rFonts w:ascii="Arial" w:hAnsi="Arial"/>
          <w:b/>
          <w:sz w:val="24"/>
          <w:szCs w:val="24"/>
        </w:rPr>
        <w:lastRenderedPageBreak/>
        <w:t>Social adaptation and services for 3/4 of female veterans are unlikely to produce long lasting results, unless female veterans have their own (private or rented) housing.</w:t>
      </w:r>
      <w:r>
        <w:rPr>
          <w:rFonts w:ascii="Arial" w:hAnsi="Arial"/>
          <w:sz w:val="24"/>
          <w:szCs w:val="24"/>
        </w:rPr>
        <w:t xml:space="preserve"> Accordingly, existing </w:t>
      </w:r>
      <w:r>
        <w:rPr>
          <w:rFonts w:ascii="Arial" w:hAnsi="Arial"/>
          <w:b/>
          <w:sz w:val="24"/>
          <w:szCs w:val="24"/>
        </w:rPr>
        <w:t>state housing programs should be reviewed first in order to resolve this problem within 5-7 years.</w:t>
      </w:r>
      <w:r>
        <w:rPr>
          <w:rFonts w:ascii="Arial" w:hAnsi="Arial"/>
          <w:sz w:val="24"/>
          <w:szCs w:val="24"/>
        </w:rPr>
        <w:t xml:space="preserve"> </w:t>
      </w:r>
    </w:p>
    <w:p w14:paraId="5AE008FE" w14:textId="77777777" w:rsidR="003D109E" w:rsidRPr="00033A4E" w:rsidRDefault="003D109E" w:rsidP="003D109E">
      <w:pPr>
        <w:numPr>
          <w:ilvl w:val="0"/>
          <w:numId w:val="9"/>
        </w:numPr>
        <w:spacing w:after="200" w:line="276" w:lineRule="auto"/>
        <w:contextualSpacing/>
        <w:jc w:val="both"/>
        <w:rPr>
          <w:rFonts w:ascii="Arial" w:eastAsia="Calibri" w:hAnsi="Arial" w:cs="Arial"/>
          <w:sz w:val="24"/>
          <w:szCs w:val="24"/>
        </w:rPr>
      </w:pPr>
      <w:r>
        <w:rPr>
          <w:rFonts w:ascii="Arial" w:hAnsi="Arial"/>
          <w:sz w:val="24"/>
          <w:szCs w:val="24"/>
        </w:rPr>
        <w:t>Female veterans who lived before the war on the occupied territories must be guaranteed to receive from the state their own housing at the new place of residence.</w:t>
      </w:r>
    </w:p>
    <w:p w14:paraId="68AF94D9" w14:textId="77777777" w:rsidR="003D109E" w:rsidRPr="00033A4E" w:rsidRDefault="003D109E" w:rsidP="003D109E">
      <w:pPr>
        <w:numPr>
          <w:ilvl w:val="0"/>
          <w:numId w:val="9"/>
        </w:numPr>
        <w:spacing w:after="200" w:line="276" w:lineRule="auto"/>
        <w:contextualSpacing/>
        <w:jc w:val="both"/>
        <w:rPr>
          <w:rFonts w:ascii="Arial" w:eastAsia="Calibri" w:hAnsi="Arial" w:cs="Arial"/>
          <w:sz w:val="24"/>
          <w:szCs w:val="24"/>
        </w:rPr>
      </w:pPr>
      <w:r>
        <w:rPr>
          <w:rFonts w:ascii="Arial" w:hAnsi="Arial"/>
          <w:sz w:val="24"/>
          <w:szCs w:val="24"/>
        </w:rPr>
        <w:t>The system of professional retraining or career development for veterans should be aligned with the demand for workforce among employers in particular region. Thus, training of veterans would guarantee them a job at least for the first period</w:t>
      </w:r>
    </w:p>
    <w:p w14:paraId="0BB335E6" w14:textId="77777777" w:rsidR="00033A4E" w:rsidRDefault="00033A4E" w:rsidP="00033A4E">
      <w:pPr>
        <w:spacing w:after="0" w:line="276" w:lineRule="auto"/>
        <w:jc w:val="both"/>
        <w:rPr>
          <w:rFonts w:ascii="Times New Roman" w:eastAsia="Calibri" w:hAnsi="Times New Roman" w:cs="Times New Roman"/>
          <w:sz w:val="24"/>
          <w:szCs w:val="24"/>
        </w:rPr>
      </w:pPr>
    </w:p>
    <w:p w14:paraId="75277B76" w14:textId="58EF08A2" w:rsidR="00D30001" w:rsidRDefault="00D30001" w:rsidP="00033A4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74480C9" w14:textId="7B3FB18E" w:rsidR="00EE6353" w:rsidRPr="00EE6353" w:rsidRDefault="00EE6353" w:rsidP="00033A4E">
      <w:pPr>
        <w:spacing w:after="0" w:line="276" w:lineRule="auto"/>
        <w:jc w:val="both"/>
        <w:rPr>
          <w:rFonts w:ascii="Arial Black" w:eastAsia="Calibri" w:hAnsi="Arial Black" w:cs="Times New Roman"/>
          <w:sz w:val="24"/>
          <w:szCs w:val="24"/>
        </w:rPr>
      </w:pPr>
      <w:r>
        <w:rPr>
          <w:rFonts w:ascii="Arial Black" w:hAnsi="Arial Black"/>
          <w:sz w:val="24"/>
          <w:szCs w:val="24"/>
        </w:rPr>
        <w:lastRenderedPageBreak/>
        <w:t>Appendices</w:t>
      </w:r>
    </w:p>
    <w:p w14:paraId="51FA0AFF" w14:textId="77777777" w:rsidR="0038487D" w:rsidRPr="00EE6353" w:rsidRDefault="0038487D" w:rsidP="0038487D">
      <w:pPr>
        <w:tabs>
          <w:tab w:val="left" w:pos="1155"/>
        </w:tabs>
        <w:ind w:left="851"/>
        <w:contextualSpacing/>
        <w:jc w:val="both"/>
        <w:rPr>
          <w:rFonts w:ascii="Arial" w:eastAsia="Calibri" w:hAnsi="Arial" w:cs="Arial"/>
          <w:sz w:val="20"/>
          <w:szCs w:val="20"/>
        </w:rPr>
      </w:pPr>
    </w:p>
    <w:p w14:paraId="00B6A1DB" w14:textId="69E735CE" w:rsidR="0038487D" w:rsidRPr="00EE6353" w:rsidRDefault="00EE6353" w:rsidP="00EE6353">
      <w:pPr>
        <w:spacing w:after="0"/>
        <w:jc w:val="both"/>
        <w:rPr>
          <w:rFonts w:ascii="Arial" w:eastAsia="Calibri" w:hAnsi="Arial" w:cs="Arial"/>
          <w:b/>
          <w:sz w:val="24"/>
          <w:szCs w:val="24"/>
        </w:rPr>
      </w:pPr>
      <w:r>
        <w:rPr>
          <w:rFonts w:ascii="Arial" w:hAnsi="Arial"/>
          <w:b/>
          <w:sz w:val="24"/>
          <w:szCs w:val="24"/>
        </w:rPr>
        <w:t>І. Overall observations and conclusions by focus groups</w:t>
      </w:r>
    </w:p>
    <w:p w14:paraId="1FFB1B97" w14:textId="77777777" w:rsidR="00EE6353" w:rsidRPr="00EE6353" w:rsidRDefault="00EE6353" w:rsidP="00EE6353">
      <w:pPr>
        <w:spacing w:after="0"/>
        <w:jc w:val="both"/>
        <w:rPr>
          <w:rFonts w:ascii="Arial" w:eastAsia="Calibri" w:hAnsi="Arial" w:cs="Arial"/>
          <w:sz w:val="24"/>
          <w:szCs w:val="24"/>
        </w:rPr>
      </w:pPr>
    </w:p>
    <w:p w14:paraId="17887143"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 xml:space="preserve">According to the project requirements, focus groups were held in three cities: Lviv (28 January), Dnipro (31 January) and Mariupol (6 February). Each focus group was composed of 8-12 people with the assistance of local departments of the Ministry of Veterans Affairs, city centres for assistance to veterans, volunteer and veteran community associations. </w:t>
      </w:r>
    </w:p>
    <w:p w14:paraId="686DDC59"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In Lviv, the group consisted of 12 ATO/JFO female veterans from Lviv and the region. The Department of the Ministry of Veterans in Lviv region and the City Centre for Work with Veterans were engaged in the arrangements. In Dnipro, 8 veterans from Dnipro and the region took part in the focus group. A focus group of 12 veterans was held in Mariupol.</w:t>
      </w:r>
    </w:p>
    <w:p w14:paraId="59AB2756"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In all groups, the discussions followed the same guide in Russian and Ukrainian languages: each participant independently selected the language for the interview.</w:t>
      </w:r>
    </w:p>
    <w:p w14:paraId="1610E264"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 xml:space="preserve">The moderator explained the participants that the research was carried out by a non-governmental organization called the Democratic Initiatives Foundation at the request of the East Europe Foundation within the preparation of a comprehensive program of psychological and mentoring support for veterans. Participants were informed the discussion during the focus group was audio reordered and the records will only be available for access only by a limited number of people, and only a report containing individual depersonalised statements of the respondents would be available to the general public. </w:t>
      </w:r>
    </w:p>
    <w:p w14:paraId="20C9C922"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Each discussion consisted of the introduction, the main part and the final part. The main part was divided into four blocks of questions: personal life circumstances of participants before and after the ATO/JFO, needs of women veterans, provision of social services to women veterans, public activity of veterans.</w:t>
      </w:r>
    </w:p>
    <w:p w14:paraId="7835D6AB" w14:textId="77777777" w:rsidR="00EE6353" w:rsidRPr="00EE6353" w:rsidRDefault="00EE6353" w:rsidP="00EE6353">
      <w:pPr>
        <w:spacing w:after="120" w:line="240" w:lineRule="auto"/>
        <w:ind w:firstLine="360"/>
        <w:jc w:val="both"/>
        <w:rPr>
          <w:rFonts w:ascii="Arial" w:eastAsia="Times New Roman" w:hAnsi="Arial" w:cs="Arial"/>
          <w:sz w:val="24"/>
          <w:szCs w:val="24"/>
        </w:rPr>
      </w:pPr>
      <w:r>
        <w:rPr>
          <w:rFonts w:ascii="Arial" w:hAnsi="Arial"/>
          <w:sz w:val="24"/>
          <w:szCs w:val="24"/>
        </w:rPr>
        <w:t>In addition, 10 in-depth interviews were conducted in three identified cities:</w:t>
      </w:r>
    </w:p>
    <w:p w14:paraId="44795C9A" w14:textId="77777777" w:rsidR="00EE6353" w:rsidRPr="00EE6353" w:rsidRDefault="00EE6353" w:rsidP="00EE6353">
      <w:pPr>
        <w:spacing w:after="120" w:line="240" w:lineRule="auto"/>
        <w:ind w:firstLine="360"/>
        <w:jc w:val="both"/>
        <w:rPr>
          <w:rFonts w:ascii="Arial" w:eastAsia="Times New Roman" w:hAnsi="Arial" w:cs="Arial"/>
          <w:sz w:val="24"/>
          <w:szCs w:val="24"/>
        </w:rPr>
      </w:pPr>
      <w:r>
        <w:rPr>
          <w:rFonts w:ascii="Arial" w:hAnsi="Arial"/>
          <w:sz w:val="24"/>
          <w:szCs w:val="24"/>
        </w:rPr>
        <w:t>Lviv region:</w:t>
      </w:r>
    </w:p>
    <w:p w14:paraId="7EE24ACC" w14:textId="77777777" w:rsidR="00EE6353" w:rsidRPr="00EE6353" w:rsidRDefault="00EE6353" w:rsidP="00EE6353">
      <w:pPr>
        <w:numPr>
          <w:ilvl w:val="0"/>
          <w:numId w:val="10"/>
        </w:numPr>
        <w:spacing w:after="120"/>
        <w:jc w:val="both"/>
        <w:rPr>
          <w:rFonts w:ascii="Arial" w:eastAsia="Calibri" w:hAnsi="Arial" w:cs="Arial"/>
          <w:sz w:val="24"/>
          <w:szCs w:val="24"/>
        </w:rPr>
      </w:pPr>
      <w:r>
        <w:rPr>
          <w:rFonts w:ascii="Arial" w:hAnsi="Arial"/>
          <w:sz w:val="24"/>
          <w:szCs w:val="24"/>
        </w:rPr>
        <w:t>Volodymyr Shamray, Chief Specialist of the Department of the Ministry of Veterans Affairs, Temporarily Occupied Territories and Internally Displaced Persons in Lviv Region.</w:t>
      </w:r>
    </w:p>
    <w:p w14:paraId="4A5C5F8E" w14:textId="57A62000" w:rsidR="00EE6353" w:rsidRPr="00EE6353" w:rsidRDefault="00EE6353" w:rsidP="00EE6353">
      <w:pPr>
        <w:numPr>
          <w:ilvl w:val="0"/>
          <w:numId w:val="10"/>
        </w:numPr>
        <w:spacing w:after="120"/>
        <w:jc w:val="both"/>
        <w:rPr>
          <w:rFonts w:ascii="Arial" w:eastAsia="Calibri" w:hAnsi="Arial" w:cs="Arial"/>
          <w:sz w:val="24"/>
          <w:szCs w:val="24"/>
        </w:rPr>
      </w:pPr>
      <w:r>
        <w:rPr>
          <w:rFonts w:ascii="Arial" w:hAnsi="Arial"/>
          <w:sz w:val="24"/>
          <w:szCs w:val="24"/>
        </w:rPr>
        <w:t>Mariia Mediukh, ATO veteran, head of NGO Union of ATO Partici</w:t>
      </w:r>
      <w:r w:rsidR="00EF6E1F">
        <w:rPr>
          <w:rFonts w:ascii="Arial" w:hAnsi="Arial"/>
          <w:sz w:val="24"/>
          <w:szCs w:val="24"/>
        </w:rPr>
        <w:t>pants of Hnizdyzhiv Community.</w:t>
      </w:r>
    </w:p>
    <w:p w14:paraId="54CAB6B5" w14:textId="77777777" w:rsidR="00EE6353" w:rsidRPr="00EE6353" w:rsidRDefault="00EE6353" w:rsidP="00EE6353">
      <w:pPr>
        <w:numPr>
          <w:ilvl w:val="0"/>
          <w:numId w:val="10"/>
        </w:numPr>
        <w:spacing w:after="120"/>
        <w:jc w:val="both"/>
        <w:rPr>
          <w:rFonts w:ascii="Arial" w:eastAsia="Calibri" w:hAnsi="Arial" w:cs="Arial"/>
          <w:sz w:val="24"/>
          <w:szCs w:val="24"/>
        </w:rPr>
      </w:pPr>
      <w:r>
        <w:rPr>
          <w:rFonts w:ascii="Arial" w:hAnsi="Arial"/>
          <w:sz w:val="24"/>
          <w:szCs w:val="24"/>
        </w:rPr>
        <w:t>Svitlana Tkachuk, Director of Lviv Center for Provision of Services for Combat Veterans.</w:t>
      </w:r>
    </w:p>
    <w:p w14:paraId="7FD01BB6" w14:textId="77777777" w:rsidR="00EE6353" w:rsidRPr="00EE6353" w:rsidRDefault="00EE6353" w:rsidP="00EE6353">
      <w:pPr>
        <w:spacing w:after="120"/>
        <w:jc w:val="both"/>
        <w:rPr>
          <w:rFonts w:ascii="Arial" w:eastAsia="Calibri" w:hAnsi="Arial" w:cs="Arial"/>
          <w:sz w:val="24"/>
          <w:szCs w:val="24"/>
        </w:rPr>
      </w:pPr>
      <w:r>
        <w:rPr>
          <w:rFonts w:ascii="Arial" w:hAnsi="Arial"/>
          <w:sz w:val="24"/>
          <w:szCs w:val="24"/>
        </w:rPr>
        <w:t>Dnipropetrovsk region:</w:t>
      </w:r>
    </w:p>
    <w:p w14:paraId="6DC40CC6" w14:textId="77777777" w:rsidR="00EE6353" w:rsidRPr="00EE6353" w:rsidRDefault="00EE6353" w:rsidP="00EE6353">
      <w:pPr>
        <w:numPr>
          <w:ilvl w:val="0"/>
          <w:numId w:val="11"/>
        </w:numPr>
        <w:spacing w:after="120"/>
        <w:jc w:val="both"/>
        <w:rPr>
          <w:rFonts w:ascii="Arial" w:eastAsia="Calibri" w:hAnsi="Arial" w:cs="Arial"/>
          <w:sz w:val="24"/>
          <w:szCs w:val="24"/>
        </w:rPr>
      </w:pPr>
      <w:r>
        <w:rPr>
          <w:rFonts w:ascii="Arial" w:hAnsi="Arial"/>
          <w:sz w:val="24"/>
          <w:szCs w:val="24"/>
        </w:rPr>
        <w:t>Nataliia Shulika, head of the City Department for ATO Participants Affairs, volunteer.</w:t>
      </w:r>
    </w:p>
    <w:p w14:paraId="152B0B48" w14:textId="77777777" w:rsidR="00EE6353" w:rsidRPr="00EE6353" w:rsidRDefault="00EE6353" w:rsidP="00EE6353">
      <w:pPr>
        <w:numPr>
          <w:ilvl w:val="0"/>
          <w:numId w:val="11"/>
        </w:numPr>
        <w:spacing w:after="120"/>
        <w:jc w:val="both"/>
        <w:rPr>
          <w:rFonts w:ascii="Arial" w:eastAsia="Calibri" w:hAnsi="Arial" w:cs="Arial"/>
          <w:sz w:val="24"/>
          <w:szCs w:val="24"/>
        </w:rPr>
      </w:pPr>
      <w:r>
        <w:rPr>
          <w:rFonts w:ascii="Arial" w:hAnsi="Arial"/>
          <w:sz w:val="24"/>
          <w:szCs w:val="24"/>
        </w:rPr>
        <w:t>Dariia Andrusenko-Yakotiuk, ATO/JFO veteran, volunteer.</w:t>
      </w:r>
    </w:p>
    <w:p w14:paraId="2F5C8CAB" w14:textId="77777777" w:rsidR="00EE6353" w:rsidRPr="00EE6353" w:rsidRDefault="00EE6353" w:rsidP="00EE6353">
      <w:pPr>
        <w:numPr>
          <w:ilvl w:val="0"/>
          <w:numId w:val="11"/>
        </w:numPr>
        <w:spacing w:after="120"/>
        <w:jc w:val="both"/>
        <w:rPr>
          <w:rFonts w:ascii="Arial" w:eastAsia="Calibri" w:hAnsi="Arial" w:cs="Arial"/>
          <w:sz w:val="24"/>
          <w:szCs w:val="24"/>
        </w:rPr>
      </w:pPr>
      <w:r>
        <w:rPr>
          <w:rFonts w:ascii="Arial" w:hAnsi="Arial"/>
          <w:sz w:val="24"/>
          <w:szCs w:val="24"/>
        </w:rPr>
        <w:t>Oleksii Korzh, head of the Department of Veterans Affairs of the Regional State Administration of Dnipropetrovsk Region</w:t>
      </w:r>
    </w:p>
    <w:p w14:paraId="0C8D48DA" w14:textId="77777777" w:rsidR="00EE6353" w:rsidRPr="00EE6353" w:rsidRDefault="00EE6353" w:rsidP="00EE6353">
      <w:pPr>
        <w:spacing w:after="120"/>
        <w:jc w:val="both"/>
        <w:rPr>
          <w:rFonts w:ascii="Arial" w:eastAsia="Calibri" w:hAnsi="Arial" w:cs="Arial"/>
          <w:sz w:val="24"/>
          <w:szCs w:val="24"/>
        </w:rPr>
      </w:pPr>
      <w:r>
        <w:rPr>
          <w:rFonts w:ascii="Arial" w:hAnsi="Arial"/>
          <w:sz w:val="24"/>
          <w:szCs w:val="24"/>
        </w:rPr>
        <w:lastRenderedPageBreak/>
        <w:t>Donetsk region:</w:t>
      </w:r>
    </w:p>
    <w:p w14:paraId="233086AC" w14:textId="77777777" w:rsidR="00EE6353" w:rsidRPr="00EE6353" w:rsidRDefault="00EE6353" w:rsidP="00EE6353">
      <w:pPr>
        <w:numPr>
          <w:ilvl w:val="0"/>
          <w:numId w:val="12"/>
        </w:numPr>
        <w:spacing w:after="120"/>
        <w:jc w:val="both"/>
        <w:rPr>
          <w:rFonts w:ascii="Arial" w:eastAsia="Calibri" w:hAnsi="Arial" w:cs="Arial"/>
          <w:sz w:val="24"/>
          <w:szCs w:val="24"/>
        </w:rPr>
      </w:pPr>
      <w:r>
        <w:rPr>
          <w:rFonts w:ascii="Arial" w:hAnsi="Arial"/>
          <w:sz w:val="24"/>
          <w:szCs w:val="24"/>
        </w:rPr>
        <w:t>Olesia, psychological counsellor of the Mariupol City Center for Social Services for Families, Children and Youth, administrator of the ATO Participants Help Center.</w:t>
      </w:r>
    </w:p>
    <w:p w14:paraId="17AB4629" w14:textId="77777777" w:rsidR="00EE6353" w:rsidRPr="00EE6353" w:rsidRDefault="00EE6353" w:rsidP="00EE6353">
      <w:pPr>
        <w:numPr>
          <w:ilvl w:val="0"/>
          <w:numId w:val="12"/>
        </w:numPr>
        <w:spacing w:after="120"/>
        <w:jc w:val="both"/>
        <w:rPr>
          <w:rFonts w:ascii="Arial" w:eastAsia="Calibri" w:hAnsi="Arial" w:cs="Arial"/>
          <w:sz w:val="24"/>
          <w:szCs w:val="24"/>
        </w:rPr>
      </w:pPr>
      <w:r>
        <w:rPr>
          <w:rFonts w:ascii="Arial" w:hAnsi="Arial"/>
          <w:sz w:val="24"/>
          <w:szCs w:val="24"/>
        </w:rPr>
        <w:t>Yuliia Lypovetska, Head of NGO "Right4All", trainer psychologist at "All4One" project.</w:t>
      </w:r>
    </w:p>
    <w:p w14:paraId="20AF45EC" w14:textId="77777777" w:rsidR="00EE6353" w:rsidRPr="00EE6353" w:rsidRDefault="00EE6353" w:rsidP="00EE6353">
      <w:pPr>
        <w:numPr>
          <w:ilvl w:val="0"/>
          <w:numId w:val="12"/>
        </w:numPr>
        <w:spacing w:after="120"/>
        <w:jc w:val="both"/>
        <w:rPr>
          <w:rFonts w:ascii="Arial" w:eastAsia="Calibri" w:hAnsi="Arial" w:cs="Arial"/>
          <w:sz w:val="24"/>
          <w:szCs w:val="24"/>
        </w:rPr>
      </w:pPr>
      <w:r>
        <w:rPr>
          <w:rFonts w:ascii="Arial" w:hAnsi="Arial"/>
          <w:sz w:val="24"/>
          <w:szCs w:val="24"/>
        </w:rPr>
        <w:t>Mariia Podybailo, head of the Novyi Mariupol volunteer NGO, ATO/JFO veteran.</w:t>
      </w:r>
    </w:p>
    <w:p w14:paraId="7F1A3CF5" w14:textId="77777777" w:rsidR="00EE6353" w:rsidRPr="00EE6353" w:rsidRDefault="00EE6353" w:rsidP="00EE6353">
      <w:pPr>
        <w:numPr>
          <w:ilvl w:val="0"/>
          <w:numId w:val="12"/>
        </w:numPr>
        <w:spacing w:after="120"/>
        <w:jc w:val="both"/>
        <w:rPr>
          <w:rFonts w:ascii="Arial" w:eastAsia="Calibri" w:hAnsi="Arial" w:cs="Arial"/>
          <w:sz w:val="24"/>
          <w:szCs w:val="24"/>
        </w:rPr>
      </w:pPr>
      <w:r>
        <w:rPr>
          <w:rFonts w:ascii="Arial" w:hAnsi="Arial"/>
          <w:sz w:val="24"/>
          <w:szCs w:val="24"/>
        </w:rPr>
        <w:t>Anna Adam, head of the Department of the Ministry of Veterans Affairs in Donetsk Region.</w:t>
      </w:r>
    </w:p>
    <w:p w14:paraId="2CA1751F" w14:textId="77777777" w:rsidR="00EE6353" w:rsidRPr="00EE6353" w:rsidRDefault="00EE6353" w:rsidP="00EE6353">
      <w:pPr>
        <w:spacing w:after="0"/>
        <w:jc w:val="both"/>
        <w:rPr>
          <w:rFonts w:ascii="Arial" w:eastAsia="Calibri" w:hAnsi="Arial" w:cs="Arial"/>
          <w:b/>
          <w:sz w:val="24"/>
          <w:szCs w:val="24"/>
        </w:rPr>
      </w:pPr>
    </w:p>
    <w:p w14:paraId="59F7C11B" w14:textId="7A594F62" w:rsidR="00EE6353" w:rsidRPr="00EE6353" w:rsidRDefault="00EE6353" w:rsidP="00EE6353">
      <w:pPr>
        <w:spacing w:after="0"/>
        <w:jc w:val="center"/>
        <w:rPr>
          <w:rFonts w:ascii="Arial" w:eastAsia="Calibri" w:hAnsi="Arial" w:cs="Arial"/>
          <w:b/>
          <w:sz w:val="24"/>
          <w:szCs w:val="24"/>
        </w:rPr>
      </w:pPr>
      <w:r>
        <w:rPr>
          <w:rFonts w:ascii="Arial" w:hAnsi="Arial"/>
          <w:b/>
          <w:sz w:val="24"/>
          <w:szCs w:val="24"/>
        </w:rPr>
        <w:t>General observation</w:t>
      </w:r>
    </w:p>
    <w:p w14:paraId="10B80858"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 xml:space="preserve">The experience and memories of the war are still painful for most of the target group. At the same time, such feelings reinforce their perception of themselves as a separate group with their particular views, requirements and practices. For example, it is an advanced medical care and treatment of war injuries and illnesses. </w:t>
      </w:r>
    </w:p>
    <w:p w14:paraId="7F24E225"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 xml:space="preserve">Women veterans who are actively engaged in combining veterans' efforts to protect their rights are particularly keen to publicity and public approval and acknowledgement of such efforts. </w:t>
      </w:r>
    </w:p>
    <w:p w14:paraId="45049EE6"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At the same time, the participants acknowledge that an active women's veteran movement exists largely at the expense of grants, but organized veterans' communities are not divided by gender. Woman members of veteran communities and veteran NGOs emphasized that the state did not provide them with any financial or technical assistance. Therefore, they are on a constant search of sponsors and opportunities to receive grants for their activities. Participants from Lviv gave both good examples of general veteran organizations performance and the facts about pseudo-veteran organizations. But in Donetsk region, there is no information about the active engagement of female veterans in such organized movement.</w:t>
      </w:r>
    </w:p>
    <w:p w14:paraId="5D50C853"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 xml:space="preserve">Veterans have a growing concern that the state would begin to disengage from veterans and the veteran movement from 2019, and that the media would work to discredit the image of veterans and to form a negative attitude to them in the society. </w:t>
      </w:r>
    </w:p>
    <w:p w14:paraId="7F221222" w14:textId="77777777" w:rsidR="00EE6353" w:rsidRPr="00EE6353" w:rsidRDefault="00EE6353" w:rsidP="00EE6353">
      <w:pPr>
        <w:spacing w:line="240" w:lineRule="auto"/>
        <w:ind w:firstLine="360"/>
        <w:jc w:val="both"/>
        <w:rPr>
          <w:rFonts w:ascii="Arial" w:eastAsia="Times New Roman" w:hAnsi="Arial" w:cs="Arial"/>
          <w:sz w:val="24"/>
          <w:szCs w:val="24"/>
        </w:rPr>
      </w:pPr>
      <w:r>
        <w:rPr>
          <w:rFonts w:ascii="Arial" w:hAnsi="Arial"/>
          <w:sz w:val="24"/>
          <w:szCs w:val="24"/>
        </w:rPr>
        <w:t>The participants of the group noted that even active struggle for their rights and publicity had not yielded any practical and desired results. This leads not only to disappointment with their activities, but also to a loss of trust in the state.</w:t>
      </w:r>
    </w:p>
    <w:p w14:paraId="591E9777" w14:textId="77777777" w:rsidR="00EE6353" w:rsidRPr="00EE6353" w:rsidRDefault="00EE6353" w:rsidP="00EE6353">
      <w:pPr>
        <w:spacing w:line="240" w:lineRule="auto"/>
        <w:ind w:firstLine="360"/>
        <w:jc w:val="both"/>
        <w:rPr>
          <w:rFonts w:ascii="Arial" w:eastAsia="Times New Roman" w:hAnsi="Arial" w:cs="Arial"/>
          <w:sz w:val="24"/>
          <w:szCs w:val="24"/>
        </w:rPr>
      </w:pPr>
    </w:p>
    <w:p w14:paraId="05A5867A" w14:textId="77777777" w:rsidR="00EE6353" w:rsidRPr="00EE6353" w:rsidRDefault="00EE6353" w:rsidP="00EE6353">
      <w:pPr>
        <w:spacing w:after="120"/>
        <w:jc w:val="both"/>
        <w:rPr>
          <w:rFonts w:ascii="Arial" w:eastAsia="Calibri" w:hAnsi="Arial" w:cs="Arial"/>
          <w:b/>
          <w:sz w:val="24"/>
          <w:szCs w:val="24"/>
        </w:rPr>
      </w:pPr>
      <w:r>
        <w:rPr>
          <w:rFonts w:ascii="Arial" w:hAnsi="Arial"/>
          <w:b/>
          <w:sz w:val="24"/>
          <w:szCs w:val="24"/>
        </w:rPr>
        <w:t>Self-identification of veterans</w:t>
      </w:r>
    </w:p>
    <w:p w14:paraId="3A24AC6B" w14:textId="77777777" w:rsidR="00EE6353" w:rsidRPr="00EE6353" w:rsidRDefault="00EE6353" w:rsidP="00EE6353">
      <w:pPr>
        <w:spacing w:after="120"/>
        <w:jc w:val="both"/>
        <w:rPr>
          <w:rFonts w:ascii="Arial" w:eastAsia="Calibri" w:hAnsi="Arial" w:cs="Arial"/>
          <w:sz w:val="24"/>
          <w:szCs w:val="24"/>
        </w:rPr>
      </w:pPr>
      <w:r>
        <w:rPr>
          <w:rFonts w:ascii="Arial" w:hAnsi="Arial"/>
          <w:sz w:val="24"/>
          <w:szCs w:val="24"/>
        </w:rPr>
        <w:t>Focus groups showed that there are several different categories of veterans:</w:t>
      </w:r>
    </w:p>
    <w:p w14:paraId="2BF76442" w14:textId="77777777" w:rsidR="00EE6353" w:rsidRPr="00EE6353" w:rsidRDefault="00EE6353" w:rsidP="00EE6353">
      <w:pPr>
        <w:numPr>
          <w:ilvl w:val="0"/>
          <w:numId w:val="13"/>
        </w:numPr>
        <w:spacing w:after="120"/>
        <w:jc w:val="both"/>
        <w:rPr>
          <w:rFonts w:ascii="Arial" w:eastAsia="Calibri" w:hAnsi="Arial" w:cs="Arial"/>
          <w:sz w:val="24"/>
          <w:szCs w:val="24"/>
        </w:rPr>
      </w:pPr>
      <w:r>
        <w:rPr>
          <w:rFonts w:ascii="Arial" w:hAnsi="Arial"/>
          <w:sz w:val="24"/>
          <w:szCs w:val="24"/>
        </w:rPr>
        <w:t>Veteran volunteers and volunteers who went to war through their own beliefs. They feel the worst, because the time revealed them a lot of proof that their sacrifice was senseless.</w:t>
      </w:r>
    </w:p>
    <w:p w14:paraId="4CCDF438" w14:textId="77777777" w:rsidR="00EE6353" w:rsidRPr="00EE6353" w:rsidRDefault="00EE6353" w:rsidP="00EE6353">
      <w:pPr>
        <w:numPr>
          <w:ilvl w:val="0"/>
          <w:numId w:val="13"/>
        </w:numPr>
        <w:spacing w:after="120"/>
        <w:jc w:val="both"/>
        <w:rPr>
          <w:rFonts w:ascii="Arial" w:eastAsia="Calibri" w:hAnsi="Arial" w:cs="Arial"/>
          <w:sz w:val="24"/>
          <w:szCs w:val="24"/>
        </w:rPr>
      </w:pPr>
      <w:r>
        <w:rPr>
          <w:rFonts w:ascii="Arial" w:hAnsi="Arial"/>
          <w:sz w:val="24"/>
          <w:szCs w:val="24"/>
        </w:rPr>
        <w:t xml:space="preserve">Veterans who went to war because of life circumstances. There are two slightly different subcategories in this category: women who followed their men to the war and women who were military personnel before the war and were sent to the </w:t>
      </w:r>
      <w:r>
        <w:rPr>
          <w:rFonts w:ascii="Arial" w:hAnsi="Arial"/>
          <w:sz w:val="24"/>
          <w:szCs w:val="24"/>
        </w:rPr>
        <w:lastRenderedPageBreak/>
        <w:t>ATO/JFO area on a mission trip. The least critical yet the most constructive group in terms of proposals.</w:t>
      </w:r>
    </w:p>
    <w:p w14:paraId="141EE3AF" w14:textId="77777777" w:rsidR="00EE6353" w:rsidRPr="00EE6353" w:rsidRDefault="00EE6353" w:rsidP="00EE6353">
      <w:pPr>
        <w:numPr>
          <w:ilvl w:val="0"/>
          <w:numId w:val="13"/>
        </w:numPr>
        <w:spacing w:after="120"/>
        <w:jc w:val="both"/>
        <w:rPr>
          <w:rFonts w:ascii="Arial" w:eastAsia="Calibri" w:hAnsi="Arial" w:cs="Arial"/>
          <w:sz w:val="24"/>
          <w:szCs w:val="24"/>
        </w:rPr>
      </w:pPr>
      <w:r>
        <w:rPr>
          <w:rFonts w:ascii="Arial" w:hAnsi="Arial"/>
          <w:sz w:val="24"/>
          <w:szCs w:val="24"/>
        </w:rPr>
        <w:t>Women seeking a personal career in the army in officer positions. They see veteran issues as a reflection of broader societal concerns and public sentiment toward the military.</w:t>
      </w:r>
    </w:p>
    <w:p w14:paraId="0011742A" w14:textId="77777777" w:rsidR="00EE6353" w:rsidRPr="00EE6353" w:rsidRDefault="00EE6353" w:rsidP="00EE6353">
      <w:pPr>
        <w:numPr>
          <w:ilvl w:val="0"/>
          <w:numId w:val="13"/>
        </w:numPr>
        <w:spacing w:after="120"/>
        <w:jc w:val="both"/>
        <w:rPr>
          <w:rFonts w:ascii="Arial" w:eastAsia="Calibri" w:hAnsi="Arial" w:cs="Arial"/>
          <w:sz w:val="24"/>
          <w:szCs w:val="24"/>
        </w:rPr>
      </w:pPr>
      <w:r>
        <w:rPr>
          <w:rFonts w:ascii="Arial" w:hAnsi="Arial"/>
          <w:sz w:val="24"/>
          <w:szCs w:val="24"/>
        </w:rPr>
        <w:t>In-depth interviews highlighted another group of veterans - men and women who enlisted for a trip to the JFO area in 2017-2018 to receive the combat veteran status and financial aid from the state. Veterans of 2014-2019 do not recognize the right of this combat veteran category to join their community. Such women (and men) automatically fall into even greater social isolation.</w:t>
      </w:r>
    </w:p>
    <w:p w14:paraId="38A21C97" w14:textId="77777777" w:rsidR="00EE6353" w:rsidRPr="00EE6353" w:rsidRDefault="00EE6353" w:rsidP="00EE6353">
      <w:pPr>
        <w:spacing w:after="120"/>
        <w:ind w:firstLine="360"/>
        <w:jc w:val="both"/>
        <w:rPr>
          <w:rFonts w:ascii="Arial" w:eastAsia="Calibri" w:hAnsi="Arial" w:cs="Arial"/>
          <w:sz w:val="24"/>
          <w:szCs w:val="24"/>
        </w:rPr>
      </w:pPr>
      <w:r>
        <w:rPr>
          <w:rFonts w:ascii="Arial" w:hAnsi="Arial"/>
          <w:sz w:val="24"/>
          <w:szCs w:val="24"/>
        </w:rPr>
        <w:t xml:space="preserve">Most women veterans emphasized that they had no particular social or legal problems unlike men. The experts are of the same opinion. </w:t>
      </w:r>
    </w:p>
    <w:p w14:paraId="3E2FA293" w14:textId="77777777" w:rsidR="00EE6353" w:rsidRPr="00EE6353" w:rsidRDefault="00EE6353" w:rsidP="00EE6353">
      <w:pPr>
        <w:spacing w:after="120"/>
        <w:ind w:firstLine="360"/>
        <w:jc w:val="both"/>
        <w:rPr>
          <w:rFonts w:ascii="Arial" w:eastAsia="Calibri" w:hAnsi="Arial" w:cs="Arial"/>
          <w:sz w:val="24"/>
          <w:szCs w:val="24"/>
        </w:rPr>
      </w:pPr>
      <w:r>
        <w:rPr>
          <w:rFonts w:ascii="Arial" w:hAnsi="Arial"/>
          <w:sz w:val="24"/>
          <w:szCs w:val="24"/>
        </w:rPr>
        <w:t xml:space="preserve">However, there is the other side of them being aware of their distinctiveness. </w:t>
      </w:r>
    </w:p>
    <w:p w14:paraId="447CC116" w14:textId="77777777" w:rsidR="00EE6353" w:rsidRPr="00EE6353" w:rsidRDefault="00EE6353" w:rsidP="00EE6353">
      <w:pPr>
        <w:spacing w:after="120"/>
        <w:ind w:firstLine="360"/>
        <w:jc w:val="both"/>
        <w:rPr>
          <w:rFonts w:ascii="Arial" w:eastAsia="Calibri" w:hAnsi="Arial" w:cs="Arial"/>
          <w:sz w:val="24"/>
          <w:szCs w:val="24"/>
        </w:rPr>
      </w:pPr>
      <w:r>
        <w:rPr>
          <w:rFonts w:ascii="Arial" w:hAnsi="Arial"/>
          <w:sz w:val="24"/>
          <w:szCs w:val="24"/>
        </w:rPr>
        <w:t xml:space="preserve">Firstly, </w:t>
      </w:r>
      <w:r>
        <w:rPr>
          <w:rFonts w:ascii="Arial" w:hAnsi="Arial"/>
          <w:b/>
          <w:sz w:val="24"/>
          <w:szCs w:val="24"/>
        </w:rPr>
        <w:t>women veterans noted that, in case of public declaration of their status (combat veteran) and appeal to their right to privileges, they would become an object of condemnation and hostility on the part of the majority of citizens who neither perceive the reason nor the content of such privileged status.</w:t>
      </w:r>
      <w:r>
        <w:rPr>
          <w:rFonts w:ascii="Arial" w:hAnsi="Arial"/>
          <w:sz w:val="24"/>
          <w:szCs w:val="24"/>
        </w:rPr>
        <w:t xml:space="preserve"> Therefore, many veterans hesitate to declare their status.</w:t>
      </w:r>
    </w:p>
    <w:p w14:paraId="0108411D" w14:textId="77777777" w:rsidR="00EE6353" w:rsidRPr="00EE6353" w:rsidRDefault="00EE6353" w:rsidP="00EE6353">
      <w:pPr>
        <w:spacing w:after="120"/>
        <w:ind w:firstLine="360"/>
        <w:jc w:val="both"/>
        <w:rPr>
          <w:rFonts w:ascii="Arial" w:eastAsia="Calibri" w:hAnsi="Arial" w:cs="Arial"/>
          <w:sz w:val="24"/>
          <w:szCs w:val="24"/>
        </w:rPr>
      </w:pPr>
      <w:r>
        <w:rPr>
          <w:rFonts w:ascii="Arial" w:hAnsi="Arial"/>
          <w:sz w:val="24"/>
          <w:szCs w:val="24"/>
        </w:rPr>
        <w:t xml:space="preserve">Secondly, </w:t>
      </w:r>
      <w:r>
        <w:rPr>
          <w:rFonts w:ascii="Arial" w:hAnsi="Arial"/>
          <w:b/>
          <w:sz w:val="24"/>
          <w:szCs w:val="24"/>
        </w:rPr>
        <w:t>a biased attitude towards women dominates the army</w:t>
      </w:r>
      <w:r>
        <w:rPr>
          <w:rFonts w:ascii="Arial" w:hAnsi="Arial"/>
          <w:sz w:val="24"/>
          <w:szCs w:val="24"/>
        </w:rPr>
        <w:t xml:space="preserve">. The answers of the group participants suggest that </w:t>
      </w:r>
      <w:r>
        <w:rPr>
          <w:rFonts w:ascii="Arial" w:hAnsi="Arial"/>
          <w:b/>
          <w:sz w:val="24"/>
          <w:szCs w:val="24"/>
        </w:rPr>
        <w:t>health and gender issues were often used by the leadership to discharge women from military service.</w:t>
      </w:r>
      <w:r>
        <w:rPr>
          <w:rFonts w:ascii="Arial" w:hAnsi="Arial"/>
          <w:sz w:val="24"/>
          <w:szCs w:val="24"/>
        </w:rPr>
        <w:t xml:space="preserve"> In addition, women veterans often did not receive well-deserved promotion because of the sexist attitude of the leadership of military units.</w:t>
      </w:r>
    </w:p>
    <w:p w14:paraId="34B69A07" w14:textId="77777777" w:rsidR="00EE6353" w:rsidRPr="00EE6353" w:rsidRDefault="00EE6353" w:rsidP="00EE6353">
      <w:pPr>
        <w:spacing w:after="120"/>
        <w:jc w:val="both"/>
        <w:rPr>
          <w:rFonts w:ascii="Arial" w:eastAsia="Calibri" w:hAnsi="Arial" w:cs="Arial"/>
          <w:sz w:val="24"/>
          <w:szCs w:val="24"/>
        </w:rPr>
      </w:pPr>
    </w:p>
    <w:p w14:paraId="5C3FC3A0" w14:textId="77777777" w:rsidR="00EE6353" w:rsidRPr="00EE6353" w:rsidRDefault="00EE6353" w:rsidP="00EE6353">
      <w:pPr>
        <w:spacing w:after="120"/>
        <w:jc w:val="both"/>
        <w:rPr>
          <w:rFonts w:ascii="Arial" w:eastAsia="Calibri" w:hAnsi="Arial" w:cs="Arial"/>
          <w:b/>
          <w:sz w:val="24"/>
          <w:szCs w:val="24"/>
        </w:rPr>
      </w:pPr>
      <w:r>
        <w:rPr>
          <w:rFonts w:ascii="Arial" w:hAnsi="Arial"/>
          <w:b/>
          <w:sz w:val="24"/>
          <w:szCs w:val="24"/>
        </w:rPr>
        <w:t>The attitude of the authorities to the problems of veterans through the eyes of women veterans</w:t>
      </w:r>
    </w:p>
    <w:p w14:paraId="7D9DDB08" w14:textId="77777777" w:rsidR="00EE6353" w:rsidRDefault="00EE6353" w:rsidP="00EE6353">
      <w:pPr>
        <w:spacing w:after="120"/>
        <w:ind w:firstLine="360"/>
        <w:jc w:val="both"/>
        <w:rPr>
          <w:rFonts w:ascii="Arial" w:eastAsia="Calibri" w:hAnsi="Arial" w:cs="Arial"/>
          <w:sz w:val="24"/>
          <w:szCs w:val="24"/>
        </w:rPr>
      </w:pPr>
      <w:r>
        <w:rPr>
          <w:rFonts w:ascii="Arial" w:hAnsi="Arial"/>
          <w:b/>
          <w:sz w:val="24"/>
          <w:szCs w:val="24"/>
        </w:rPr>
        <w:t>Women veterans note that the services provided to veterans largely depended on the attitude of the city (district, region) leadership.</w:t>
      </w:r>
      <w:r>
        <w:rPr>
          <w:rFonts w:ascii="Arial" w:hAnsi="Arial"/>
          <w:sz w:val="24"/>
          <w:szCs w:val="24"/>
        </w:rPr>
        <w:t xml:space="preserve"> In particular, the city authorities provide better assistance to veterans registered in Dnipro, Lviv and Mariupol than the assistance received by veterans in the respective regions. At the same time, the attitude of the authorities to veterans in Kryvyi Rih and Donbas is extremely hostile.</w:t>
      </w:r>
    </w:p>
    <w:p w14:paraId="04601119" w14:textId="77777777" w:rsidR="00EE6353" w:rsidRDefault="00EE6353" w:rsidP="00EE6353">
      <w:pPr>
        <w:spacing w:after="120"/>
        <w:ind w:firstLine="360"/>
        <w:jc w:val="both"/>
        <w:rPr>
          <w:rFonts w:ascii="Arial" w:eastAsia="Calibri" w:hAnsi="Arial" w:cs="Arial"/>
          <w:sz w:val="24"/>
          <w:szCs w:val="24"/>
        </w:rPr>
      </w:pPr>
      <w:r>
        <w:rPr>
          <w:rFonts w:ascii="Arial" w:hAnsi="Arial"/>
          <w:b/>
          <w:sz w:val="24"/>
          <w:szCs w:val="24"/>
        </w:rPr>
        <w:t>Participants of the groups note the neglectful, superficial and hostile attitude of local authorities to their needs, corruption in institutions engaged in veterans' affairs.</w:t>
      </w:r>
      <w:r>
        <w:rPr>
          <w:rFonts w:ascii="Arial" w:hAnsi="Arial"/>
          <w:sz w:val="24"/>
          <w:szCs w:val="24"/>
        </w:rPr>
        <w:t xml:space="preserve"> </w:t>
      </w:r>
    </w:p>
    <w:p w14:paraId="4DCFB3FD" w14:textId="77777777" w:rsidR="00EE6353" w:rsidRDefault="00EE6353" w:rsidP="00EE6353">
      <w:pPr>
        <w:spacing w:after="120"/>
        <w:ind w:firstLine="360"/>
        <w:jc w:val="both"/>
        <w:rPr>
          <w:rFonts w:ascii="Arial" w:hAnsi="Arial"/>
          <w:sz w:val="24"/>
          <w:szCs w:val="24"/>
        </w:rPr>
      </w:pPr>
      <w:r>
        <w:rPr>
          <w:rFonts w:ascii="Arial" w:hAnsi="Arial"/>
          <w:sz w:val="24"/>
          <w:szCs w:val="24"/>
        </w:rPr>
        <w:t>Incompetence of Oschadbank employees responsible for payments to veterans was commonly mentioned. Benefit, housing or land allocation issues could be addressed promptly only through bribery of officials who, in turn, openly or indirectly demand bribe. It is about the regional state administrations, local social security departments and military registration and enlistment offices. This attitude of local officials was repeatedly mentioned in all three focus groups.</w:t>
      </w:r>
    </w:p>
    <w:p w14:paraId="4240B136" w14:textId="77777777" w:rsidR="00D30001" w:rsidRDefault="00D30001" w:rsidP="00EE6353">
      <w:pPr>
        <w:spacing w:after="120"/>
        <w:ind w:firstLine="360"/>
        <w:jc w:val="both"/>
        <w:rPr>
          <w:rFonts w:ascii="Arial" w:hAnsi="Arial"/>
          <w:sz w:val="24"/>
          <w:szCs w:val="24"/>
        </w:rPr>
      </w:pPr>
    </w:p>
    <w:p w14:paraId="46DB4D38" w14:textId="77777777" w:rsidR="00D30001" w:rsidRDefault="00D30001" w:rsidP="00EE6353">
      <w:pPr>
        <w:spacing w:after="120"/>
        <w:ind w:firstLine="360"/>
        <w:jc w:val="both"/>
        <w:rPr>
          <w:rFonts w:ascii="Arial" w:eastAsia="Calibri" w:hAnsi="Arial" w:cs="Arial"/>
          <w:sz w:val="24"/>
          <w:szCs w:val="24"/>
        </w:rPr>
      </w:pPr>
    </w:p>
    <w:p w14:paraId="531FA7A3" w14:textId="1C72356E" w:rsidR="00EE6353" w:rsidRPr="00EE6353" w:rsidRDefault="00EE6353" w:rsidP="00EE6353">
      <w:pPr>
        <w:spacing w:after="120"/>
        <w:ind w:firstLine="360"/>
        <w:jc w:val="both"/>
        <w:rPr>
          <w:rFonts w:ascii="Arial" w:eastAsia="Calibri" w:hAnsi="Arial" w:cs="Arial"/>
          <w:sz w:val="24"/>
          <w:szCs w:val="24"/>
        </w:rPr>
      </w:pPr>
      <w:r>
        <w:rPr>
          <w:rFonts w:ascii="Arial" w:hAnsi="Arial"/>
          <w:sz w:val="24"/>
          <w:szCs w:val="24"/>
        </w:rPr>
        <w:lastRenderedPageBreak/>
        <w:t xml:space="preserve">According to veterans, </w:t>
      </w:r>
      <w:r>
        <w:rPr>
          <w:rFonts w:ascii="Arial" w:hAnsi="Arial"/>
          <w:b/>
          <w:sz w:val="24"/>
          <w:szCs w:val="24"/>
          <w:u w:val="single"/>
        </w:rPr>
        <w:t>localises addressing of individual social assistance issues will have no result,</w:t>
      </w:r>
      <w:r>
        <w:rPr>
          <w:rFonts w:ascii="Arial" w:hAnsi="Arial"/>
          <w:b/>
          <w:sz w:val="24"/>
          <w:szCs w:val="24"/>
        </w:rPr>
        <w:t xml:space="preserve"> since any practical decisions will be blocked because of shortcomings of the entire legal system governing the service in the army, army and ministerial bureaucracy and low moral and professional qualities of military commanders at all levels.</w:t>
      </w:r>
      <w:r>
        <w:rPr>
          <w:rFonts w:ascii="Arial" w:hAnsi="Arial"/>
          <w:sz w:val="24"/>
          <w:szCs w:val="24"/>
        </w:rPr>
        <w:t xml:space="preserve"> The participants noted that good commanders are the exception, and surely there are no such commanders among the generals.</w:t>
      </w:r>
    </w:p>
    <w:p w14:paraId="647875FB" w14:textId="77777777" w:rsidR="00EE6353" w:rsidRDefault="00EE6353" w:rsidP="00EE6353">
      <w:pPr>
        <w:spacing w:after="120"/>
        <w:ind w:firstLine="360"/>
        <w:jc w:val="both"/>
        <w:rPr>
          <w:rFonts w:ascii="Arial" w:eastAsia="Calibri" w:hAnsi="Arial" w:cs="Arial"/>
          <w:b/>
          <w:sz w:val="24"/>
          <w:szCs w:val="24"/>
        </w:rPr>
      </w:pPr>
    </w:p>
    <w:p w14:paraId="3E3CE9C0" w14:textId="77777777" w:rsidR="00EE6353" w:rsidRPr="00EE6353" w:rsidRDefault="00EE6353" w:rsidP="00EE6353">
      <w:pPr>
        <w:spacing w:after="120"/>
        <w:ind w:firstLine="360"/>
        <w:jc w:val="both"/>
        <w:rPr>
          <w:rFonts w:ascii="Arial" w:eastAsia="Calibri" w:hAnsi="Arial" w:cs="Arial"/>
          <w:b/>
          <w:sz w:val="24"/>
          <w:szCs w:val="24"/>
        </w:rPr>
      </w:pPr>
      <w:r>
        <w:rPr>
          <w:rFonts w:ascii="Arial" w:hAnsi="Arial"/>
          <w:b/>
          <w:sz w:val="24"/>
          <w:szCs w:val="24"/>
        </w:rPr>
        <w:t>In health care, the following issues are most often raised:</w:t>
      </w:r>
    </w:p>
    <w:p w14:paraId="41E03169" w14:textId="77777777" w:rsidR="00EE6353" w:rsidRPr="00EE6353" w:rsidRDefault="00EE6353" w:rsidP="00EE6353">
      <w:pPr>
        <w:numPr>
          <w:ilvl w:val="0"/>
          <w:numId w:val="14"/>
        </w:numPr>
        <w:spacing w:after="120"/>
        <w:jc w:val="both"/>
        <w:rPr>
          <w:rFonts w:ascii="Arial" w:eastAsia="Calibri" w:hAnsi="Arial" w:cs="Arial"/>
          <w:sz w:val="24"/>
          <w:szCs w:val="24"/>
        </w:rPr>
      </w:pPr>
      <w:r>
        <w:rPr>
          <w:rFonts w:ascii="Arial" w:hAnsi="Arial"/>
          <w:b/>
          <w:sz w:val="24"/>
          <w:szCs w:val="24"/>
        </w:rPr>
        <w:t>Preferential specialized medical services (such as dental prosthetics) for veterans are in fact of low quality and require inevitable extra payment in order to have quality assistance.</w:t>
      </w:r>
    </w:p>
    <w:p w14:paraId="50D45319" w14:textId="77777777" w:rsidR="00EE6353" w:rsidRPr="00EE6353" w:rsidRDefault="00EE6353" w:rsidP="00EE6353">
      <w:pPr>
        <w:numPr>
          <w:ilvl w:val="0"/>
          <w:numId w:val="14"/>
        </w:numPr>
        <w:spacing w:after="120"/>
        <w:jc w:val="both"/>
        <w:rPr>
          <w:rFonts w:ascii="Arial" w:eastAsia="Calibri" w:hAnsi="Arial" w:cs="Arial"/>
          <w:sz w:val="24"/>
          <w:szCs w:val="24"/>
        </w:rPr>
      </w:pPr>
      <w:r>
        <w:rPr>
          <w:rFonts w:ascii="Arial" w:hAnsi="Arial"/>
          <w:sz w:val="24"/>
          <w:szCs w:val="24"/>
        </w:rPr>
        <w:t>According to the participants, state health resort treatment is provided with the worst quality, while the whole range of services is provided to people holding high positions and having connections, which further deepens the sense of injustice and discrimination among veterans.</w:t>
      </w:r>
    </w:p>
    <w:p w14:paraId="7C84CAA2" w14:textId="77777777" w:rsidR="00EE6353" w:rsidRPr="00EE6353" w:rsidRDefault="00EE6353" w:rsidP="00EE6353">
      <w:pPr>
        <w:numPr>
          <w:ilvl w:val="0"/>
          <w:numId w:val="14"/>
        </w:numPr>
        <w:spacing w:after="120"/>
        <w:jc w:val="both"/>
        <w:rPr>
          <w:rFonts w:ascii="Arial" w:eastAsia="Calibri" w:hAnsi="Arial" w:cs="Arial"/>
          <w:sz w:val="24"/>
          <w:szCs w:val="24"/>
        </w:rPr>
      </w:pPr>
      <w:r>
        <w:rPr>
          <w:rFonts w:ascii="Arial" w:hAnsi="Arial"/>
          <w:sz w:val="24"/>
          <w:szCs w:val="24"/>
        </w:rPr>
        <w:t xml:space="preserve">Participants of the group noted that psychological aid (including decompression) provided by the state and various non-state funds is most often provided formally and unprofessionally. </w:t>
      </w:r>
    </w:p>
    <w:p w14:paraId="0D5E9FEB" w14:textId="77777777" w:rsidR="00EE6353" w:rsidRPr="00EE6353" w:rsidRDefault="00EE6353" w:rsidP="00EE6353">
      <w:pPr>
        <w:spacing w:after="120"/>
        <w:jc w:val="both"/>
        <w:rPr>
          <w:rFonts w:ascii="Arial" w:eastAsia="Calibri" w:hAnsi="Arial" w:cs="Arial"/>
          <w:sz w:val="24"/>
          <w:szCs w:val="24"/>
        </w:rPr>
      </w:pPr>
    </w:p>
    <w:p w14:paraId="02299F9D" w14:textId="77777777" w:rsidR="00EE6353" w:rsidRPr="00EE6353" w:rsidRDefault="00EE6353" w:rsidP="00EE6353">
      <w:pPr>
        <w:spacing w:after="120"/>
        <w:jc w:val="both"/>
        <w:rPr>
          <w:rFonts w:ascii="Arial" w:eastAsia="Calibri" w:hAnsi="Arial" w:cs="Arial"/>
          <w:b/>
          <w:sz w:val="24"/>
          <w:szCs w:val="24"/>
        </w:rPr>
      </w:pPr>
      <w:r>
        <w:rPr>
          <w:rFonts w:ascii="Arial" w:hAnsi="Arial"/>
          <w:b/>
          <w:sz w:val="24"/>
          <w:szCs w:val="24"/>
        </w:rPr>
        <w:t>In employment and leisure:</w:t>
      </w:r>
    </w:p>
    <w:p w14:paraId="11DD0814" w14:textId="77777777" w:rsidR="00EE6353" w:rsidRPr="00EE6353" w:rsidRDefault="00EE6353" w:rsidP="00EE6353">
      <w:pPr>
        <w:numPr>
          <w:ilvl w:val="0"/>
          <w:numId w:val="15"/>
        </w:numPr>
        <w:spacing w:after="120"/>
        <w:jc w:val="both"/>
        <w:rPr>
          <w:rFonts w:ascii="Arial" w:eastAsia="Calibri" w:hAnsi="Arial" w:cs="Arial"/>
          <w:sz w:val="24"/>
          <w:szCs w:val="24"/>
        </w:rPr>
      </w:pPr>
      <w:r>
        <w:rPr>
          <w:rFonts w:ascii="Arial" w:hAnsi="Arial"/>
          <w:b/>
          <w:sz w:val="24"/>
          <w:szCs w:val="24"/>
        </w:rPr>
        <w:t xml:space="preserve">Most women have problems with finding a job or resuming their business after the service. </w:t>
      </w:r>
      <w:r>
        <w:rPr>
          <w:rFonts w:ascii="Arial" w:hAnsi="Arial"/>
          <w:sz w:val="24"/>
          <w:szCs w:val="24"/>
        </w:rPr>
        <w:t>In particular, employers do not benefit from 100% compensation for sick leaves, additional leaves for combat veterans.</w:t>
      </w:r>
    </w:p>
    <w:p w14:paraId="678BAA07" w14:textId="77777777" w:rsidR="00EE6353" w:rsidRPr="00EE6353" w:rsidRDefault="00EE6353" w:rsidP="00EE6353">
      <w:pPr>
        <w:numPr>
          <w:ilvl w:val="0"/>
          <w:numId w:val="15"/>
        </w:numPr>
        <w:spacing w:after="120"/>
        <w:jc w:val="both"/>
        <w:rPr>
          <w:rFonts w:ascii="Arial" w:eastAsia="Calibri" w:hAnsi="Arial" w:cs="Arial"/>
          <w:sz w:val="24"/>
          <w:szCs w:val="24"/>
        </w:rPr>
      </w:pPr>
      <w:r>
        <w:rPr>
          <w:rFonts w:ascii="Arial" w:hAnsi="Arial"/>
          <w:b/>
          <w:sz w:val="24"/>
          <w:szCs w:val="24"/>
        </w:rPr>
        <w:t>Banks are reluctant to grant loans to veterans.</w:t>
      </w:r>
      <w:r>
        <w:rPr>
          <w:rFonts w:ascii="Arial" w:hAnsi="Arial"/>
          <w:sz w:val="24"/>
          <w:szCs w:val="24"/>
        </w:rPr>
        <w:t xml:space="preserve"> Veterans personally encountered such attitude.</w:t>
      </w:r>
    </w:p>
    <w:p w14:paraId="7406B950" w14:textId="77777777" w:rsidR="00EE6353" w:rsidRPr="00EE6353" w:rsidRDefault="00EE6353" w:rsidP="00EE6353">
      <w:pPr>
        <w:numPr>
          <w:ilvl w:val="0"/>
          <w:numId w:val="15"/>
        </w:numPr>
        <w:spacing w:after="120"/>
        <w:jc w:val="both"/>
        <w:rPr>
          <w:rFonts w:ascii="Arial" w:eastAsia="Calibri" w:hAnsi="Arial" w:cs="Arial"/>
          <w:sz w:val="24"/>
          <w:szCs w:val="24"/>
        </w:rPr>
      </w:pPr>
      <w:r>
        <w:rPr>
          <w:rFonts w:ascii="Arial" w:hAnsi="Arial"/>
          <w:sz w:val="24"/>
          <w:szCs w:val="24"/>
        </w:rPr>
        <w:t>With regard to existing retraining courses and programs, participants express the concern that time and effort and new skills learned did not guarantee employment. While getting a job is the main motivation for participating in such programs and courses. In particular, when it came to advance training courses, participants complained that the classes were of formal nature, and it seemed that everything was done solely for the purpose of spending grant funds.</w:t>
      </w:r>
    </w:p>
    <w:p w14:paraId="41002C0C" w14:textId="77777777" w:rsidR="00EE6353" w:rsidRPr="00EE6353" w:rsidRDefault="00EE6353" w:rsidP="00EE6353">
      <w:pPr>
        <w:numPr>
          <w:ilvl w:val="0"/>
          <w:numId w:val="15"/>
        </w:numPr>
        <w:spacing w:after="120"/>
        <w:jc w:val="both"/>
        <w:rPr>
          <w:rFonts w:ascii="Arial" w:eastAsia="Calibri" w:hAnsi="Arial" w:cs="Arial"/>
          <w:sz w:val="24"/>
          <w:szCs w:val="24"/>
        </w:rPr>
      </w:pPr>
      <w:r>
        <w:rPr>
          <w:rFonts w:ascii="Arial" w:hAnsi="Arial"/>
          <w:sz w:val="24"/>
          <w:szCs w:val="24"/>
        </w:rPr>
        <w:t>The stories of veterans suggest that the most effective way to reintegrate to a peaceful life is to travel and find a new occupation which brings joy and enough income to feel comfortable in life.</w:t>
      </w:r>
    </w:p>
    <w:p w14:paraId="3EA6971C" w14:textId="77777777" w:rsidR="00EE6353" w:rsidRPr="00EE6353" w:rsidRDefault="00EE6353" w:rsidP="00EE6353">
      <w:pPr>
        <w:spacing w:after="120"/>
        <w:jc w:val="both"/>
        <w:rPr>
          <w:rFonts w:ascii="Arial" w:eastAsia="Calibri" w:hAnsi="Arial" w:cs="Arial"/>
          <w:sz w:val="24"/>
          <w:szCs w:val="24"/>
        </w:rPr>
      </w:pPr>
    </w:p>
    <w:p w14:paraId="17FFE358" w14:textId="77777777" w:rsidR="00EE6353" w:rsidRPr="00EE6353" w:rsidRDefault="00EE6353" w:rsidP="00EE6353">
      <w:pPr>
        <w:spacing w:after="120"/>
        <w:jc w:val="both"/>
        <w:rPr>
          <w:rFonts w:ascii="Arial" w:eastAsia="Calibri" w:hAnsi="Arial" w:cs="Arial"/>
          <w:b/>
          <w:sz w:val="24"/>
          <w:szCs w:val="24"/>
        </w:rPr>
      </w:pPr>
      <w:r>
        <w:rPr>
          <w:rFonts w:ascii="Arial" w:hAnsi="Arial"/>
          <w:b/>
          <w:sz w:val="24"/>
          <w:szCs w:val="24"/>
        </w:rPr>
        <w:t>Common problems:</w:t>
      </w:r>
    </w:p>
    <w:p w14:paraId="4EC15619" w14:textId="77777777" w:rsidR="00EE6353" w:rsidRPr="00EE6353" w:rsidRDefault="00EE6353" w:rsidP="00EE6353">
      <w:pPr>
        <w:spacing w:after="120"/>
        <w:jc w:val="both"/>
        <w:rPr>
          <w:rFonts w:ascii="Arial" w:eastAsia="Calibri" w:hAnsi="Arial" w:cs="Arial"/>
          <w:i/>
          <w:sz w:val="24"/>
          <w:szCs w:val="24"/>
        </w:rPr>
      </w:pPr>
      <w:r>
        <w:rPr>
          <w:rFonts w:ascii="Arial" w:hAnsi="Arial"/>
          <w:i/>
          <w:sz w:val="24"/>
          <w:szCs w:val="24"/>
        </w:rPr>
        <w:t>Opinion of female veterans</w:t>
      </w:r>
    </w:p>
    <w:p w14:paraId="6A10E096" w14:textId="77777777" w:rsidR="00EE6353" w:rsidRPr="00EE6353" w:rsidRDefault="00EE6353" w:rsidP="00EE6353">
      <w:pPr>
        <w:numPr>
          <w:ilvl w:val="0"/>
          <w:numId w:val="16"/>
        </w:numPr>
        <w:spacing w:after="120"/>
        <w:jc w:val="both"/>
        <w:rPr>
          <w:rFonts w:ascii="Arial" w:eastAsia="Calibri" w:hAnsi="Arial" w:cs="Arial"/>
          <w:sz w:val="24"/>
          <w:szCs w:val="24"/>
        </w:rPr>
      </w:pPr>
      <w:r>
        <w:rPr>
          <w:rFonts w:ascii="Arial" w:hAnsi="Arial"/>
          <w:sz w:val="24"/>
          <w:szCs w:val="24"/>
        </w:rPr>
        <w:t xml:space="preserve">For veterans, especially those who are single and have children, there is an urgent problem with finding a job that can provide a sufficient income for the family and time to care about their kids' education, health and leisure. </w:t>
      </w:r>
    </w:p>
    <w:p w14:paraId="2484BCBA" w14:textId="77777777" w:rsidR="00EE6353" w:rsidRPr="00EE6353" w:rsidRDefault="00EE6353" w:rsidP="00EE6353">
      <w:pPr>
        <w:numPr>
          <w:ilvl w:val="0"/>
          <w:numId w:val="16"/>
        </w:numPr>
        <w:spacing w:after="120"/>
        <w:jc w:val="both"/>
        <w:rPr>
          <w:rFonts w:ascii="Arial" w:eastAsia="Calibri" w:hAnsi="Arial" w:cs="Arial"/>
          <w:sz w:val="24"/>
          <w:szCs w:val="24"/>
        </w:rPr>
      </w:pPr>
      <w:r>
        <w:rPr>
          <w:rFonts w:ascii="Arial" w:hAnsi="Arial"/>
          <w:sz w:val="24"/>
          <w:szCs w:val="24"/>
        </w:rPr>
        <w:lastRenderedPageBreak/>
        <w:t xml:space="preserve">Employers are intolerant of female veterans who have active community life and ask for time off work from time to time. </w:t>
      </w:r>
    </w:p>
    <w:p w14:paraId="1348E412" w14:textId="77777777" w:rsidR="00EE6353" w:rsidRPr="00EE6353" w:rsidRDefault="00EE6353" w:rsidP="00EE6353">
      <w:pPr>
        <w:numPr>
          <w:ilvl w:val="0"/>
          <w:numId w:val="16"/>
        </w:numPr>
        <w:spacing w:after="120"/>
        <w:jc w:val="both"/>
        <w:rPr>
          <w:rFonts w:ascii="Arial" w:eastAsia="Calibri" w:hAnsi="Arial" w:cs="Arial"/>
          <w:sz w:val="24"/>
          <w:szCs w:val="24"/>
        </w:rPr>
      </w:pPr>
      <w:r>
        <w:rPr>
          <w:rFonts w:ascii="Arial" w:hAnsi="Arial"/>
          <w:sz w:val="24"/>
          <w:szCs w:val="24"/>
        </w:rPr>
        <w:t>Like men, women veterans note the problem of alcohol addiction.</w:t>
      </w:r>
    </w:p>
    <w:p w14:paraId="6E62385D" w14:textId="77777777" w:rsidR="00EE6353" w:rsidRPr="00EE6353" w:rsidRDefault="00EE6353" w:rsidP="00EE6353">
      <w:pPr>
        <w:numPr>
          <w:ilvl w:val="0"/>
          <w:numId w:val="16"/>
        </w:numPr>
        <w:spacing w:after="120"/>
        <w:jc w:val="both"/>
        <w:rPr>
          <w:rFonts w:ascii="Arial" w:eastAsia="Calibri" w:hAnsi="Arial" w:cs="Arial"/>
          <w:sz w:val="24"/>
          <w:szCs w:val="24"/>
        </w:rPr>
      </w:pPr>
      <w:r>
        <w:rPr>
          <w:rFonts w:ascii="Arial" w:hAnsi="Arial"/>
          <w:sz w:val="24"/>
          <w:szCs w:val="24"/>
        </w:rPr>
        <w:t>Like men, women veterans have noticed a biased attitude (fear, dislike) to themselves when trying to get employed.</w:t>
      </w:r>
    </w:p>
    <w:p w14:paraId="49193FF8" w14:textId="77777777" w:rsidR="00EE6353" w:rsidRPr="00EE6353" w:rsidRDefault="00EE6353" w:rsidP="00EE6353">
      <w:pPr>
        <w:numPr>
          <w:ilvl w:val="0"/>
          <w:numId w:val="16"/>
        </w:numPr>
        <w:spacing w:after="120"/>
        <w:jc w:val="both"/>
        <w:rPr>
          <w:rFonts w:ascii="Arial" w:eastAsia="Calibri" w:hAnsi="Arial" w:cs="Arial"/>
          <w:sz w:val="24"/>
          <w:szCs w:val="24"/>
        </w:rPr>
      </w:pPr>
      <w:r>
        <w:rPr>
          <w:rFonts w:ascii="Arial" w:hAnsi="Arial"/>
          <w:sz w:val="24"/>
          <w:szCs w:val="24"/>
        </w:rPr>
        <w:t>Women veterans say that after the war, most marriages break up because of unresolved household issues.</w:t>
      </w:r>
    </w:p>
    <w:p w14:paraId="68B7F46B" w14:textId="77777777" w:rsidR="00EE6353" w:rsidRPr="00EE6353" w:rsidRDefault="00EE6353" w:rsidP="00EE6353">
      <w:pPr>
        <w:numPr>
          <w:ilvl w:val="0"/>
          <w:numId w:val="16"/>
        </w:numPr>
        <w:spacing w:after="120"/>
        <w:jc w:val="both"/>
        <w:rPr>
          <w:rFonts w:ascii="Arial" w:eastAsia="Calibri" w:hAnsi="Arial" w:cs="Arial"/>
          <w:sz w:val="24"/>
          <w:szCs w:val="24"/>
        </w:rPr>
      </w:pPr>
      <w:r>
        <w:rPr>
          <w:rFonts w:ascii="Arial" w:hAnsi="Arial"/>
          <w:sz w:val="24"/>
          <w:szCs w:val="24"/>
        </w:rPr>
        <w:t>Veterans in eastern Ukraine have particularly keen issue of breaking the former circle of communication. ATO/JFO members are falling into social isolation, primarily because of widespread stereotypes about the causes of the war and different opinions as to the actions of the Ukrainian army, separatists and Russia.</w:t>
      </w:r>
    </w:p>
    <w:p w14:paraId="74289937" w14:textId="175220B9" w:rsidR="00EE6353" w:rsidRPr="00EE6353" w:rsidRDefault="00EE6353" w:rsidP="00EE6353">
      <w:pPr>
        <w:spacing w:after="120"/>
        <w:jc w:val="both"/>
        <w:rPr>
          <w:rFonts w:ascii="Arial" w:eastAsia="Calibri" w:hAnsi="Arial" w:cs="Arial"/>
          <w:i/>
          <w:sz w:val="24"/>
          <w:szCs w:val="24"/>
        </w:rPr>
      </w:pPr>
      <w:r>
        <w:rPr>
          <w:rFonts w:ascii="Arial" w:hAnsi="Arial"/>
          <w:i/>
          <w:sz w:val="24"/>
          <w:szCs w:val="24"/>
        </w:rPr>
        <w:t>Opinion of experts and representatives of the state engaged in provision of assistance to combat veterans:</w:t>
      </w:r>
    </w:p>
    <w:p w14:paraId="548AC5D8" w14:textId="77777777" w:rsidR="00EE6353" w:rsidRPr="00EE6353" w:rsidRDefault="00EE6353" w:rsidP="00EE6353">
      <w:pPr>
        <w:numPr>
          <w:ilvl w:val="0"/>
          <w:numId w:val="17"/>
        </w:numPr>
        <w:spacing w:after="120"/>
        <w:jc w:val="both"/>
        <w:rPr>
          <w:rFonts w:ascii="Arial" w:eastAsia="Calibri" w:hAnsi="Arial" w:cs="Arial"/>
          <w:sz w:val="24"/>
          <w:szCs w:val="24"/>
        </w:rPr>
      </w:pPr>
      <w:r>
        <w:rPr>
          <w:rFonts w:ascii="Arial" w:hAnsi="Arial"/>
          <w:sz w:val="24"/>
          <w:szCs w:val="24"/>
        </w:rPr>
        <w:t>Most man and women veterans have problems because they are unable to find a decent job, maintain their family and receive quality medical care at the place of residence.</w:t>
      </w:r>
    </w:p>
    <w:p w14:paraId="6AD4DAD7" w14:textId="77777777" w:rsidR="00EE6353" w:rsidRPr="00EE6353" w:rsidRDefault="00EE6353" w:rsidP="00EE6353">
      <w:pPr>
        <w:numPr>
          <w:ilvl w:val="0"/>
          <w:numId w:val="17"/>
        </w:numPr>
        <w:spacing w:after="120"/>
        <w:jc w:val="both"/>
        <w:rPr>
          <w:rFonts w:ascii="Arial" w:eastAsia="Calibri" w:hAnsi="Arial" w:cs="Arial"/>
          <w:sz w:val="24"/>
          <w:szCs w:val="24"/>
        </w:rPr>
      </w:pPr>
      <w:r>
        <w:rPr>
          <w:rFonts w:ascii="Arial" w:hAnsi="Arial"/>
          <w:sz w:val="24"/>
          <w:szCs w:val="24"/>
        </w:rPr>
        <w:t>Laws prescribing benefits for combat veterans, land plot allocation do not work because of their shortcomings, lack of accountability of officials for failure to implement them, due to lack of funds in local budgets.</w:t>
      </w:r>
    </w:p>
    <w:p w14:paraId="02DC4F1D" w14:textId="77777777" w:rsidR="00EE6353" w:rsidRPr="00EE6353" w:rsidRDefault="00EE6353" w:rsidP="00EE6353">
      <w:pPr>
        <w:numPr>
          <w:ilvl w:val="0"/>
          <w:numId w:val="17"/>
        </w:numPr>
        <w:spacing w:after="120"/>
        <w:jc w:val="both"/>
        <w:rPr>
          <w:rFonts w:ascii="Arial" w:eastAsia="Calibri" w:hAnsi="Arial" w:cs="Arial"/>
          <w:sz w:val="24"/>
          <w:szCs w:val="24"/>
        </w:rPr>
      </w:pPr>
      <w:r>
        <w:rPr>
          <w:rFonts w:ascii="Arial" w:hAnsi="Arial"/>
          <w:sz w:val="24"/>
          <w:szCs w:val="24"/>
        </w:rPr>
        <w:t>Most of the psychological problems of veterans derive from certain problems that a person had before the war.</w:t>
      </w:r>
    </w:p>
    <w:p w14:paraId="58D3B951" w14:textId="77777777" w:rsidR="00EE6353" w:rsidRPr="00EE6353" w:rsidRDefault="00EE6353" w:rsidP="00EE6353">
      <w:pPr>
        <w:numPr>
          <w:ilvl w:val="0"/>
          <w:numId w:val="17"/>
        </w:numPr>
        <w:spacing w:after="120"/>
        <w:jc w:val="both"/>
        <w:rPr>
          <w:rFonts w:ascii="Arial" w:eastAsia="Calibri" w:hAnsi="Arial" w:cs="Arial"/>
          <w:sz w:val="24"/>
          <w:szCs w:val="24"/>
        </w:rPr>
      </w:pPr>
      <w:r>
        <w:rPr>
          <w:rFonts w:ascii="Arial" w:hAnsi="Arial"/>
          <w:sz w:val="24"/>
          <w:szCs w:val="24"/>
        </w:rPr>
        <w:t>Counselling support system for veterans does not work on the whole.</w:t>
      </w:r>
    </w:p>
    <w:p w14:paraId="4D793198" w14:textId="77777777" w:rsidR="00EE6353" w:rsidRPr="00EE6353" w:rsidRDefault="00EE6353" w:rsidP="00EE6353">
      <w:pPr>
        <w:numPr>
          <w:ilvl w:val="0"/>
          <w:numId w:val="17"/>
        </w:numPr>
        <w:spacing w:after="120"/>
        <w:jc w:val="both"/>
        <w:rPr>
          <w:rFonts w:ascii="Arial" w:eastAsia="Calibri" w:hAnsi="Arial" w:cs="Arial"/>
          <w:sz w:val="24"/>
          <w:szCs w:val="24"/>
        </w:rPr>
      </w:pPr>
      <w:r>
        <w:rPr>
          <w:rFonts w:ascii="Arial" w:hAnsi="Arial"/>
          <w:sz w:val="24"/>
          <w:szCs w:val="24"/>
        </w:rPr>
        <w:t>Veterans with children find it harder to find a job.</w:t>
      </w:r>
    </w:p>
    <w:p w14:paraId="3D70648B" w14:textId="186CDED2" w:rsidR="00EE6353" w:rsidRDefault="00EE6353" w:rsidP="00EE6353">
      <w:pPr>
        <w:numPr>
          <w:ilvl w:val="0"/>
          <w:numId w:val="17"/>
        </w:numPr>
        <w:spacing w:after="120"/>
        <w:rPr>
          <w:rFonts w:ascii="Arial" w:eastAsia="Calibri" w:hAnsi="Arial" w:cs="Arial"/>
          <w:sz w:val="24"/>
          <w:szCs w:val="24"/>
        </w:rPr>
      </w:pPr>
      <w:r>
        <w:rPr>
          <w:rFonts w:ascii="Arial" w:hAnsi="Arial"/>
          <w:sz w:val="24"/>
          <w:szCs w:val="24"/>
        </w:rPr>
        <w:t>Nominal dividing of veterans into men and women will only make the situation tougher, since basic needs and problems, except for gynecological care, are the same.</w:t>
      </w:r>
    </w:p>
    <w:p w14:paraId="23ACCA46" w14:textId="77777777" w:rsidR="00EE6353" w:rsidRDefault="00EE6353" w:rsidP="00EE6353">
      <w:pPr>
        <w:spacing w:after="120"/>
        <w:rPr>
          <w:rFonts w:ascii="Arial" w:eastAsia="Calibri" w:hAnsi="Arial" w:cs="Arial"/>
          <w:sz w:val="24"/>
          <w:szCs w:val="24"/>
        </w:rPr>
      </w:pPr>
    </w:p>
    <w:p w14:paraId="10A4C5B7" w14:textId="77777777" w:rsidR="00EE6353" w:rsidRPr="00EE6353" w:rsidRDefault="00EE6353" w:rsidP="00EE6353">
      <w:pPr>
        <w:spacing w:after="120"/>
        <w:rPr>
          <w:rFonts w:ascii="Arial" w:eastAsia="Calibri" w:hAnsi="Arial" w:cs="Arial"/>
          <w:b/>
          <w:sz w:val="24"/>
          <w:szCs w:val="24"/>
        </w:rPr>
      </w:pPr>
      <w:r>
        <w:rPr>
          <w:rFonts w:ascii="Arial" w:hAnsi="Arial"/>
          <w:b/>
          <w:sz w:val="24"/>
          <w:szCs w:val="24"/>
        </w:rPr>
        <w:t>Illustrative quotes</w:t>
      </w:r>
    </w:p>
    <w:p w14:paraId="1C41A4E5" w14:textId="77777777" w:rsidR="00EE6353" w:rsidRPr="00EE6353" w:rsidRDefault="00EE6353" w:rsidP="00EE6353">
      <w:pPr>
        <w:spacing w:after="120"/>
        <w:rPr>
          <w:rFonts w:ascii="Arial" w:eastAsia="Calibri" w:hAnsi="Arial" w:cs="Arial"/>
          <w:i/>
          <w:sz w:val="24"/>
          <w:szCs w:val="24"/>
        </w:rPr>
      </w:pPr>
      <w:r>
        <w:rPr>
          <w:rFonts w:ascii="Arial" w:hAnsi="Arial"/>
          <w:i/>
          <w:sz w:val="24"/>
          <w:szCs w:val="24"/>
        </w:rPr>
        <w:t>Of course, I can tell a lot about the problems of military women. In general, it's very hard to have anything done. Regarding gender, I don’t know where it is. In my opinion, you can not find it anywhere. In words you will have everything, but in deed, you are nobody, you are nothing, you are rubbish. Thanks to the volunteers and those guys who are in Kryvyi Rih, and because I’m so sociable, I knock on all officials' doors trying to get an apartment, some aid for my kids, they just know me and I gave many interviews, but things aren't moving.</w:t>
      </w:r>
    </w:p>
    <w:p w14:paraId="1D5FAD80" w14:textId="77777777" w:rsidR="00EE6353" w:rsidRPr="00EE6353" w:rsidRDefault="00EE6353" w:rsidP="00EE6353">
      <w:pPr>
        <w:spacing w:after="120"/>
        <w:rPr>
          <w:rFonts w:ascii="Arial" w:eastAsia="Calibri" w:hAnsi="Arial" w:cs="Arial"/>
          <w:b/>
          <w:i/>
          <w:sz w:val="24"/>
          <w:szCs w:val="24"/>
        </w:rPr>
      </w:pPr>
      <w:r>
        <w:rPr>
          <w:rFonts w:ascii="Arial" w:hAnsi="Arial"/>
          <w:b/>
          <w:i/>
          <w:sz w:val="24"/>
          <w:szCs w:val="24"/>
        </w:rPr>
        <w:t>Military Medic, participant of ATO/JFO, volunteer, Kryvyi Rih</w:t>
      </w:r>
    </w:p>
    <w:p w14:paraId="7A8FC5D6" w14:textId="77777777" w:rsidR="00EE6353" w:rsidRPr="00EE6353" w:rsidRDefault="00EE6353" w:rsidP="00EE6353">
      <w:pPr>
        <w:spacing w:after="120"/>
        <w:rPr>
          <w:rFonts w:ascii="Arial" w:eastAsia="Calibri" w:hAnsi="Arial" w:cs="Arial"/>
          <w:i/>
          <w:sz w:val="24"/>
          <w:szCs w:val="24"/>
        </w:rPr>
      </w:pPr>
    </w:p>
    <w:p w14:paraId="78A5A7BD" w14:textId="77777777" w:rsidR="00EE6353" w:rsidRPr="00EE6353" w:rsidRDefault="00EE6353" w:rsidP="00EE6353">
      <w:pPr>
        <w:spacing w:after="120"/>
        <w:rPr>
          <w:rFonts w:ascii="Arial" w:eastAsia="Calibri" w:hAnsi="Arial" w:cs="Arial"/>
          <w:i/>
          <w:sz w:val="24"/>
          <w:szCs w:val="24"/>
        </w:rPr>
      </w:pPr>
      <w:r>
        <w:rPr>
          <w:rFonts w:ascii="Arial" w:hAnsi="Arial"/>
          <w:i/>
          <w:sz w:val="24"/>
          <w:szCs w:val="24"/>
        </w:rPr>
        <w:t>Well, there are no opportunities to fulfil oneself in the profession if you do not kiss *ss to decision-makers.</w:t>
      </w:r>
    </w:p>
    <w:p w14:paraId="0620E763" w14:textId="77777777" w:rsidR="00EE6353" w:rsidRPr="00EE6353" w:rsidRDefault="00EE6353" w:rsidP="00EE6353">
      <w:pPr>
        <w:spacing w:after="120"/>
        <w:rPr>
          <w:rFonts w:ascii="Arial" w:eastAsia="Calibri" w:hAnsi="Arial" w:cs="Arial"/>
          <w:b/>
          <w:i/>
          <w:sz w:val="24"/>
          <w:szCs w:val="24"/>
        </w:rPr>
      </w:pPr>
      <w:r>
        <w:rPr>
          <w:rFonts w:ascii="Arial" w:hAnsi="Arial"/>
          <w:b/>
          <w:i/>
          <w:sz w:val="24"/>
          <w:szCs w:val="24"/>
        </w:rPr>
        <w:t>Participant of ATO/JFO, Dnipro</w:t>
      </w:r>
    </w:p>
    <w:p w14:paraId="37597FD5" w14:textId="77777777" w:rsidR="00EE6353" w:rsidRPr="00EE6353" w:rsidRDefault="00EE6353" w:rsidP="00EE6353">
      <w:pPr>
        <w:spacing w:after="120"/>
        <w:rPr>
          <w:rFonts w:ascii="Arial" w:eastAsia="Calibri" w:hAnsi="Arial" w:cs="Arial"/>
          <w:i/>
          <w:sz w:val="24"/>
          <w:szCs w:val="24"/>
        </w:rPr>
      </w:pPr>
    </w:p>
    <w:p w14:paraId="7F89D110" w14:textId="77777777" w:rsidR="00EE6353" w:rsidRPr="00EE6353" w:rsidRDefault="00EE6353" w:rsidP="00EE6353">
      <w:pPr>
        <w:spacing w:after="120"/>
        <w:rPr>
          <w:rFonts w:ascii="Arial" w:eastAsia="Calibri" w:hAnsi="Arial" w:cs="Arial"/>
          <w:i/>
          <w:sz w:val="24"/>
          <w:szCs w:val="24"/>
        </w:rPr>
      </w:pPr>
      <w:r>
        <w:rPr>
          <w:rFonts w:ascii="Arial" w:hAnsi="Arial"/>
          <w:i/>
          <w:sz w:val="24"/>
          <w:szCs w:val="24"/>
        </w:rPr>
        <w:t>In my opinion, everything that we are doing now, unfortunately, especially in the situation which we experience now for the last six months, simply does not work. And honestly, probably one of the hardest psychological things is that I stopped believing that we can change something in this country, that nobody but yourself would care about you. Especially if you have some specific problems. And basically, I lost faith in this idea we all fought for. Because, what I see now, unfortunately, is totally different from why we went there. And, probably, now, having buried many of our close ones, current psychological state is tough. Because I don’t understand why we needed all that sacrifice if we go back to old things. The price is too big, many broken lives, and what we have in the end...</w:t>
      </w:r>
    </w:p>
    <w:p w14:paraId="652645FA" w14:textId="77777777" w:rsidR="00EE6353" w:rsidRPr="00EE6353" w:rsidRDefault="00EE6353" w:rsidP="00EE6353">
      <w:pPr>
        <w:spacing w:after="120"/>
        <w:rPr>
          <w:rFonts w:ascii="Arial" w:eastAsia="Calibri" w:hAnsi="Arial" w:cs="Arial"/>
          <w:b/>
          <w:i/>
          <w:sz w:val="24"/>
          <w:szCs w:val="24"/>
        </w:rPr>
      </w:pPr>
      <w:r>
        <w:rPr>
          <w:rFonts w:ascii="Arial" w:hAnsi="Arial"/>
          <w:b/>
          <w:i/>
          <w:sz w:val="24"/>
          <w:szCs w:val="24"/>
        </w:rPr>
        <w:t>ATO/JFO female participant, volunteer, Dnipro</w:t>
      </w:r>
    </w:p>
    <w:p w14:paraId="085768B5" w14:textId="77777777" w:rsidR="00EE6353" w:rsidRPr="00EE6353" w:rsidRDefault="00EE6353" w:rsidP="00EE6353">
      <w:pPr>
        <w:spacing w:after="120"/>
        <w:rPr>
          <w:rFonts w:ascii="Arial" w:eastAsia="Calibri" w:hAnsi="Arial" w:cs="Arial"/>
          <w:i/>
          <w:sz w:val="24"/>
          <w:szCs w:val="24"/>
        </w:rPr>
      </w:pPr>
    </w:p>
    <w:p w14:paraId="1C5895EA" w14:textId="6F73CBD2" w:rsidR="00EE6353" w:rsidRPr="00EE6353" w:rsidRDefault="00EE6353" w:rsidP="00EE6353">
      <w:pPr>
        <w:spacing w:after="120"/>
        <w:rPr>
          <w:rFonts w:ascii="Arial" w:eastAsia="Calibri" w:hAnsi="Arial" w:cs="Arial"/>
          <w:i/>
          <w:sz w:val="24"/>
          <w:szCs w:val="24"/>
        </w:rPr>
      </w:pPr>
      <w:r>
        <w:rPr>
          <w:rFonts w:ascii="Arial" w:hAnsi="Arial"/>
          <w:i/>
          <w:sz w:val="24"/>
          <w:szCs w:val="24"/>
        </w:rPr>
        <w:t>Now, I was clearly told by an official from the state administration, he told me - we will take a land plot on your name, but then we will right away buy it out. This is a comm</w:t>
      </w:r>
      <w:r w:rsidR="00EF6E1F">
        <w:rPr>
          <w:rFonts w:ascii="Arial" w:hAnsi="Arial"/>
          <w:i/>
          <w:sz w:val="24"/>
          <w:szCs w:val="24"/>
        </w:rPr>
        <w:t xml:space="preserve">on thing and it often happens. </w:t>
      </w:r>
      <w:r>
        <w:rPr>
          <w:rFonts w:ascii="Arial" w:hAnsi="Arial"/>
          <w:i/>
          <w:sz w:val="24"/>
          <w:szCs w:val="24"/>
        </w:rPr>
        <w:t>You will get a good land plot in Briukhovychi, but then they will give money right away. I say - no, I don't follow this scheme. And he tells me - you still won't get that land, you can only get it through us.</w:t>
      </w:r>
    </w:p>
    <w:p w14:paraId="0D7BE14A" w14:textId="77777777" w:rsidR="00EE6353" w:rsidRPr="00EE6353" w:rsidRDefault="00EE6353" w:rsidP="00EE6353">
      <w:pPr>
        <w:spacing w:after="120"/>
        <w:rPr>
          <w:rFonts w:ascii="Arial" w:eastAsia="Calibri" w:hAnsi="Arial" w:cs="Arial"/>
          <w:b/>
          <w:i/>
          <w:sz w:val="24"/>
          <w:szCs w:val="24"/>
        </w:rPr>
      </w:pPr>
      <w:r>
        <w:rPr>
          <w:rFonts w:ascii="Arial" w:hAnsi="Arial"/>
          <w:b/>
          <w:i/>
          <w:sz w:val="24"/>
          <w:szCs w:val="24"/>
        </w:rPr>
        <w:t>Participant of ATO/JFO, Lviv</w:t>
      </w:r>
    </w:p>
    <w:p w14:paraId="647E9EF6" w14:textId="77777777" w:rsidR="00EE6353" w:rsidRPr="00974E70" w:rsidRDefault="00EE6353" w:rsidP="00EE6353">
      <w:pPr>
        <w:spacing w:after="120"/>
        <w:rPr>
          <w:rFonts w:ascii="Arial" w:eastAsia="Calibri" w:hAnsi="Arial" w:cs="Arial"/>
          <w:i/>
          <w:sz w:val="24"/>
          <w:szCs w:val="24"/>
          <w:lang w:val="en-US"/>
        </w:rPr>
      </w:pPr>
    </w:p>
    <w:p w14:paraId="68A51D5B" w14:textId="77777777" w:rsidR="00EE6353" w:rsidRPr="00EE6353" w:rsidRDefault="00EE6353" w:rsidP="00EE6353">
      <w:pPr>
        <w:spacing w:after="120"/>
        <w:rPr>
          <w:rFonts w:ascii="Arial" w:eastAsia="Calibri" w:hAnsi="Arial" w:cs="Arial"/>
          <w:b/>
          <w:sz w:val="24"/>
          <w:szCs w:val="24"/>
        </w:rPr>
      </w:pPr>
      <w:r>
        <w:rPr>
          <w:rFonts w:ascii="Arial" w:hAnsi="Arial"/>
          <w:b/>
          <w:sz w:val="24"/>
          <w:szCs w:val="24"/>
        </w:rPr>
        <w:t>Quotes from in-depth interviews:</w:t>
      </w:r>
    </w:p>
    <w:p w14:paraId="21640BAB" w14:textId="77777777" w:rsidR="00EE6353" w:rsidRPr="00EE6353" w:rsidRDefault="00EE6353" w:rsidP="00EE6353">
      <w:pPr>
        <w:spacing w:after="120"/>
        <w:rPr>
          <w:rFonts w:ascii="Arial" w:eastAsia="Calibri" w:hAnsi="Arial" w:cs="Arial"/>
          <w:i/>
          <w:sz w:val="24"/>
          <w:szCs w:val="24"/>
        </w:rPr>
      </w:pPr>
      <w:r>
        <w:rPr>
          <w:rFonts w:ascii="Arial" w:hAnsi="Arial"/>
          <w:i/>
          <w:sz w:val="24"/>
          <w:szCs w:val="24"/>
        </w:rPr>
        <w:t xml:space="preserve">During the work, I conclude for myself that for a man it is easier to attend career guidance than for a woman. The woman is more busy, because she has to fix her family, because if she had kids, the kids were with their grandmothers or separated. And she pays more attention to having the kids back in a family and get used to her again. And this is also a psychological problem. They cannot share this. They do not come immediately. And there is no trust. That is, until you start working with them, this trust does not come from nothing, they will not tell you about it... For a woman, it is harder to define her needs, because there are more of them. She comes back, she stops caring about how she looks. This often causes a collapse of the family. If there was a relationship, it changes 180 degrees. Because they speak different languages. And they become closer with their buddies, they have more common things to talk about. Everything changes. She says: “My manner of walking has changed. The way I walk is totally different. I have even forgotten how I combed my hair, and now my husband tells me this... ” It is the husband who notes that I now have very little of a woman in me. Therefore, it is very important to form psychological rehabilitation groups so that to engage not only counsellors, 'cause if you say there is a psychological counsellor, nobody will come there. That is, it should be just a group for women that will cover their concerns. Very many were engaged in handicraft. Many can cook. They need to bring that woman back in them. And this group should be arranged on Saturdays. Many of them have little kids. So that they could take their kids with them. Look after their kids. Only women. And arrange some fun workshops for the kids. So that it could contribute to development of families and make them stronger. Have some contests. Not competitive, but sport tracks, to travel somewhere. They need to get closer. They would feel interesting with each other, have common things to talk about, </w:t>
      </w:r>
      <w:r>
        <w:rPr>
          <w:rFonts w:ascii="Arial" w:hAnsi="Arial"/>
          <w:i/>
          <w:sz w:val="24"/>
          <w:szCs w:val="24"/>
        </w:rPr>
        <w:lastRenderedPageBreak/>
        <w:t>but those must be joint activities with regular people. They need social adaptation. We tried to do this within our Beauty Academy club, what I told you about. We invite both, so there is no difference. Just nobody puts focus to that, then the balance comes. When they see real life examples, and when they begin to interact, this brings them back.</w:t>
      </w:r>
    </w:p>
    <w:p w14:paraId="16207045" w14:textId="77777777" w:rsidR="00EE6353" w:rsidRPr="00EE6353" w:rsidRDefault="00EE6353" w:rsidP="00EE6353">
      <w:pPr>
        <w:spacing w:after="120"/>
        <w:rPr>
          <w:rFonts w:ascii="Arial" w:eastAsia="Calibri" w:hAnsi="Arial" w:cs="Arial"/>
          <w:b/>
          <w:i/>
          <w:sz w:val="24"/>
          <w:szCs w:val="24"/>
        </w:rPr>
      </w:pPr>
      <w:r>
        <w:rPr>
          <w:rFonts w:ascii="Arial" w:hAnsi="Arial"/>
          <w:b/>
          <w:i/>
          <w:sz w:val="24"/>
          <w:szCs w:val="24"/>
        </w:rPr>
        <w:t>Yuliia Lypovetska, Head of NGO "Right4All", trainer psychologist at "All4One" project</w:t>
      </w:r>
    </w:p>
    <w:p w14:paraId="47E73A30" w14:textId="77777777" w:rsidR="00EE6353" w:rsidRPr="00974E70" w:rsidRDefault="00EE6353" w:rsidP="00EE6353">
      <w:pPr>
        <w:spacing w:after="120"/>
        <w:rPr>
          <w:rFonts w:ascii="Arial" w:eastAsia="Calibri" w:hAnsi="Arial" w:cs="Arial"/>
          <w:i/>
          <w:sz w:val="24"/>
          <w:szCs w:val="24"/>
          <w:lang w:val="en-US"/>
        </w:rPr>
      </w:pPr>
    </w:p>
    <w:p w14:paraId="757FD60A" w14:textId="77777777" w:rsidR="00EE6353" w:rsidRPr="00EE6353" w:rsidRDefault="00EE6353" w:rsidP="00EE6353">
      <w:pPr>
        <w:spacing w:after="120"/>
        <w:rPr>
          <w:rFonts w:ascii="Arial" w:eastAsia="Calibri" w:hAnsi="Arial" w:cs="Arial"/>
          <w:i/>
          <w:sz w:val="24"/>
          <w:szCs w:val="24"/>
        </w:rPr>
      </w:pPr>
      <w:r>
        <w:rPr>
          <w:rFonts w:ascii="Arial" w:hAnsi="Arial"/>
          <w:i/>
          <w:sz w:val="24"/>
          <w:szCs w:val="24"/>
        </w:rPr>
        <w:t>In my opinion, it is necessary to divide in terms of psychological rehabilitation. That is, women still need some separate program, because a woman, after returning from war or returning from a contract service, is, apart from other things, a mother. She faces condemnation of the society: why did you go, are you a man? That is, in terms of psychological rehabilitation and such decompensation, I believe there should be a separate. program. They need what men need as well, but women need some special program, I believe...</w:t>
      </w:r>
    </w:p>
    <w:p w14:paraId="444328B5" w14:textId="77777777" w:rsidR="00EE6353" w:rsidRPr="00EE6353" w:rsidRDefault="00EE6353" w:rsidP="00EE6353">
      <w:pPr>
        <w:spacing w:after="120"/>
        <w:rPr>
          <w:rFonts w:ascii="Arial" w:eastAsia="Calibri" w:hAnsi="Arial" w:cs="Arial"/>
          <w:i/>
          <w:sz w:val="24"/>
          <w:szCs w:val="24"/>
        </w:rPr>
      </w:pPr>
      <w:r>
        <w:rPr>
          <w:rFonts w:ascii="Arial" w:hAnsi="Arial"/>
          <w:i/>
          <w:sz w:val="24"/>
          <w:szCs w:val="24"/>
        </w:rPr>
        <w:t>Emphasis should be placed on the fact that women take part in hostilities, they return, and women are also veterans. And there should be social advertising. There were those videos "Thanks to You," "We thank the Veterans". They featured only guys, but they could also feature women as well. And to distribute it to changes that public condemnation. Because many do not understand why you went there.</w:t>
      </w:r>
    </w:p>
    <w:p w14:paraId="5F7D70F5" w14:textId="77777777" w:rsidR="00EE6353" w:rsidRPr="00EE6353" w:rsidRDefault="00EE6353" w:rsidP="00EE6353">
      <w:pPr>
        <w:spacing w:after="120"/>
        <w:rPr>
          <w:rFonts w:ascii="Arial" w:eastAsia="Calibri" w:hAnsi="Arial" w:cs="Arial"/>
          <w:b/>
          <w:i/>
          <w:sz w:val="24"/>
          <w:szCs w:val="24"/>
        </w:rPr>
      </w:pPr>
      <w:r>
        <w:rPr>
          <w:rFonts w:ascii="Arial" w:hAnsi="Arial"/>
          <w:b/>
          <w:i/>
          <w:sz w:val="24"/>
          <w:szCs w:val="24"/>
        </w:rPr>
        <w:t>Anna Adam, head of the Department of the Ministry of Veterans Affairs in Donetsk Region.</w:t>
      </w:r>
    </w:p>
    <w:p w14:paraId="6A635299" w14:textId="77777777" w:rsidR="00EE6353" w:rsidRPr="00974E70" w:rsidRDefault="00EE6353" w:rsidP="00EE6353">
      <w:pPr>
        <w:spacing w:after="120"/>
        <w:rPr>
          <w:rFonts w:ascii="Arial" w:eastAsia="Calibri" w:hAnsi="Arial" w:cs="Arial"/>
          <w:i/>
          <w:sz w:val="24"/>
          <w:szCs w:val="24"/>
          <w:lang w:val="en-US"/>
        </w:rPr>
      </w:pPr>
    </w:p>
    <w:p w14:paraId="7F64B17D" w14:textId="77777777" w:rsidR="00EE6353" w:rsidRPr="00EE6353" w:rsidRDefault="00EE6353" w:rsidP="00EE6353">
      <w:pPr>
        <w:spacing w:after="120"/>
        <w:rPr>
          <w:rFonts w:ascii="Arial" w:eastAsia="Calibri" w:hAnsi="Arial" w:cs="Arial"/>
          <w:i/>
          <w:sz w:val="24"/>
          <w:szCs w:val="24"/>
        </w:rPr>
      </w:pPr>
      <w:r>
        <w:rPr>
          <w:rFonts w:ascii="Arial" w:hAnsi="Arial"/>
          <w:i/>
          <w:sz w:val="24"/>
          <w:szCs w:val="24"/>
        </w:rPr>
        <w:t>In fact, in general, the state does not really manage specifically female veteran issues. They manage veteran issues in general, without detailing, without regard to gender. Basically, there is nothing like that at all. In view of the rather large number of female veterans on a nationwide scale, perhaps, the time to split these issues has come. I recognise that I imagine this situation when a woman veteran really wants to be treated somewhere. And they can't find a separate ward for her. They will not provide her with a separate ward and there is no special ward for women. And this is actually the case. In fact, the issue of women veterans is not monitored separately. They are considered together with the rest of the issues. As I have said before, the rest of the issues is 90 percent of men issues, and the issues of women veterans are addressed somewhere locally in extreme situations, when a person is really seeking help specifically for her. That is, in fact, as far as I know, there is no such specific area as a counsellor for women's problems. I'm sure there are such problems. But I don't see it, I don't observe it. I have never heard that there are any ways and areas to deal with this issue. There is medical sector that has to handle these women's problems for free. Because these are not the conditions for women anyway. Let's say it's not zero, let 's say it's just somewhere in the training field, but still these are not conditions for women and for women's health. Therefore, this issue needs to be addressed systematically. We have it locally everywhere.</w:t>
      </w:r>
    </w:p>
    <w:p w14:paraId="54F9F68E" w14:textId="77777777" w:rsidR="00EE6353" w:rsidRPr="00EE6353" w:rsidRDefault="00EE6353" w:rsidP="00EE6353">
      <w:pPr>
        <w:spacing w:after="120"/>
        <w:rPr>
          <w:rFonts w:ascii="Arial" w:eastAsia="Calibri" w:hAnsi="Arial" w:cs="Arial"/>
          <w:b/>
          <w:i/>
          <w:sz w:val="24"/>
          <w:szCs w:val="24"/>
        </w:rPr>
      </w:pPr>
      <w:r>
        <w:rPr>
          <w:rFonts w:ascii="Arial" w:hAnsi="Arial"/>
          <w:b/>
          <w:i/>
          <w:sz w:val="24"/>
          <w:szCs w:val="24"/>
        </w:rPr>
        <w:t>Svitlana Tkachuk, Director of Lviv Center for Provision of Services for Combat Veterans.</w:t>
      </w:r>
    </w:p>
    <w:p w14:paraId="14748007" w14:textId="77777777" w:rsidR="00EE6353" w:rsidRPr="00974E70" w:rsidRDefault="00EE6353" w:rsidP="00EE6353">
      <w:pPr>
        <w:spacing w:after="120"/>
        <w:rPr>
          <w:rFonts w:ascii="Arial" w:eastAsia="Calibri" w:hAnsi="Arial" w:cs="Arial"/>
          <w:i/>
          <w:sz w:val="24"/>
          <w:szCs w:val="24"/>
          <w:lang w:val="en-US"/>
        </w:rPr>
      </w:pPr>
    </w:p>
    <w:p w14:paraId="5460493C" w14:textId="06B2DC07" w:rsidR="00EE6353" w:rsidRPr="00EE6353" w:rsidRDefault="00EE6353" w:rsidP="00EE6353">
      <w:pPr>
        <w:spacing w:after="120"/>
        <w:rPr>
          <w:rFonts w:ascii="Arial" w:eastAsia="Calibri" w:hAnsi="Arial" w:cs="Arial"/>
          <w:i/>
          <w:sz w:val="24"/>
          <w:szCs w:val="24"/>
        </w:rPr>
      </w:pPr>
      <w:r>
        <w:rPr>
          <w:rFonts w:ascii="Arial" w:hAnsi="Arial"/>
          <w:i/>
          <w:sz w:val="24"/>
          <w:szCs w:val="24"/>
        </w:rPr>
        <w:lastRenderedPageBreak/>
        <w:t>What I do know is that there are health problems. And I think they are different from men, because the first function of women is motherhood. And there are problems with getting pregnant. I don't know if they are psychosomatic or... Let the doctors deal with this. And I do not know whether there is proper therapy or not. We have a veterans rehabilitation department. That is, everyone who has already been demobilized, has the combat veteran status can come to us for rehabilitation at the veterans hospital. There is a separate office for ATO participants only. And there is only one room for women. With two beds. And we understand: if the treatment takes 18 days, how many women can undergo this rehabilitation</w:t>
      </w:r>
      <w:r w:rsidR="00EF6E1F">
        <w:rPr>
          <w:rFonts w:ascii="Arial" w:hAnsi="Arial"/>
          <w:i/>
          <w:sz w:val="24"/>
          <w:szCs w:val="24"/>
        </w:rPr>
        <w:t xml:space="preserve"> there during a year? Very few.</w:t>
      </w:r>
      <w:r>
        <w:rPr>
          <w:rFonts w:ascii="Arial" w:hAnsi="Arial"/>
          <w:i/>
          <w:sz w:val="24"/>
          <w:szCs w:val="24"/>
        </w:rPr>
        <w:t xml:space="preserve"> And we can also place the mother or the wife of the deceased into this ward. So this is absolutely not enough. And what about their kids. That is, they come back, and what I have also heard was: I can't get a good job because I have a child. I haven's seen my kid for so long, haven't looked after him or her. And now I won't be able to… for example, she would like to work half a day, so that to spend more time with her kid. And as I understand, the employment situation is not good at all. And those girls who came today, I know that they are trying to work for themselves, not for someone else, to have a more flexible schedule. And girls who did not come to us from Pavlohrad, I understand that they do not work at all, because, first of all, their health condition does not allow them to. They have disabilities and so on. And again, they want to spend more time with their kids which they lacked when their mum was in ATO. And again, we get back to psychological concerns. And I understand that if such woman attended a counsellor, or even a psychotherapist, she might have looked at the situation differently. But our experience suggests that we do not have such a culture of seeking counsellor's assistance. And some of the women say I'd rather have some wine or something like that, and it will make me feel easier.</w:t>
      </w:r>
    </w:p>
    <w:p w14:paraId="0CE66196" w14:textId="5D66AAD4" w:rsidR="00EE6353" w:rsidRPr="00EE6353" w:rsidRDefault="00EE6353" w:rsidP="00EE6353">
      <w:pPr>
        <w:spacing w:after="120"/>
        <w:rPr>
          <w:rFonts w:ascii="Arial" w:eastAsia="Calibri" w:hAnsi="Arial" w:cs="Arial"/>
          <w:b/>
          <w:i/>
          <w:sz w:val="24"/>
          <w:szCs w:val="24"/>
        </w:rPr>
      </w:pPr>
      <w:r>
        <w:rPr>
          <w:rFonts w:ascii="Arial" w:hAnsi="Arial"/>
          <w:b/>
          <w:i/>
          <w:sz w:val="24"/>
          <w:szCs w:val="24"/>
        </w:rPr>
        <w:t>Nataliia Shulika, Dnipro, head of City Department for ATO Participants Affairs, volunteer</w:t>
      </w:r>
    </w:p>
    <w:p w14:paraId="36D8AACF" w14:textId="138F7433" w:rsidR="00D30001" w:rsidRDefault="00D30001" w:rsidP="00EE6353">
      <w:pPr>
        <w:spacing w:after="120"/>
        <w:rPr>
          <w:rFonts w:ascii="Arial" w:eastAsia="Calibri" w:hAnsi="Arial" w:cs="Arial"/>
          <w:sz w:val="24"/>
          <w:szCs w:val="24"/>
          <w:lang w:val="en-US"/>
        </w:rPr>
      </w:pPr>
      <w:r>
        <w:rPr>
          <w:rFonts w:ascii="Arial" w:eastAsia="Calibri" w:hAnsi="Arial" w:cs="Arial"/>
          <w:sz w:val="24"/>
          <w:szCs w:val="24"/>
          <w:lang w:val="en-US"/>
        </w:rPr>
        <w:br w:type="page"/>
      </w:r>
    </w:p>
    <w:p w14:paraId="223801E3" w14:textId="35A6E630" w:rsidR="00EE6353" w:rsidRPr="00EE6353" w:rsidRDefault="00EE6353" w:rsidP="00EE6353">
      <w:pPr>
        <w:spacing w:after="120"/>
        <w:jc w:val="both"/>
        <w:rPr>
          <w:rFonts w:ascii="Arial" w:eastAsia="Calibri" w:hAnsi="Arial" w:cs="Arial"/>
          <w:b/>
          <w:sz w:val="24"/>
          <w:szCs w:val="24"/>
        </w:rPr>
      </w:pPr>
      <w:r>
        <w:rPr>
          <w:rFonts w:ascii="Arial" w:hAnsi="Arial"/>
          <w:b/>
          <w:sz w:val="24"/>
          <w:szCs w:val="24"/>
        </w:rPr>
        <w:lastRenderedPageBreak/>
        <w:t>ІІ. Technical report of the group survey carried out for ATO/JFO woman combatant veterans</w:t>
      </w:r>
    </w:p>
    <w:p w14:paraId="59AD16AA" w14:textId="77777777" w:rsidR="00EE6353" w:rsidRPr="00EE6353" w:rsidRDefault="00EE6353" w:rsidP="00EE6353">
      <w:pPr>
        <w:spacing w:after="120"/>
        <w:jc w:val="both"/>
        <w:rPr>
          <w:rFonts w:ascii="Arial" w:eastAsia="Calibri" w:hAnsi="Arial" w:cs="Arial"/>
          <w:sz w:val="24"/>
          <w:szCs w:val="24"/>
        </w:rPr>
      </w:pPr>
      <w:r>
        <w:rPr>
          <w:rFonts w:ascii="Arial" w:hAnsi="Arial"/>
          <w:sz w:val="24"/>
          <w:szCs w:val="24"/>
        </w:rPr>
        <w:t>The survey of woman combatant veterans was conducted by the Ilko Kucheriv Democratic Initiatives Foundation at the request of the East Europe Foundation. The survey was conducted between 6 February and 3 March 2020. A total of 763 questionnaires were collected, of which 527 respondents had already returned from the JFO area.</w:t>
      </w:r>
    </w:p>
    <w:p w14:paraId="1970CD56" w14:textId="77777777" w:rsidR="00CC6CCA" w:rsidRDefault="00EE6353" w:rsidP="00EE6353">
      <w:pPr>
        <w:spacing w:after="120"/>
        <w:jc w:val="both"/>
        <w:rPr>
          <w:rFonts w:ascii="Arial" w:eastAsia="Calibri" w:hAnsi="Arial" w:cs="Arial"/>
          <w:sz w:val="24"/>
          <w:szCs w:val="24"/>
        </w:rPr>
      </w:pPr>
      <w:r>
        <w:rPr>
          <w:rFonts w:ascii="Arial" w:hAnsi="Arial"/>
          <w:sz w:val="24"/>
          <w:szCs w:val="24"/>
        </w:rPr>
        <w:t xml:space="preserve">The survey helps to identify and analyse the trends of opinions of woman combatant veterans, but its results can not be generalised for the entire veteran community. </w:t>
      </w:r>
    </w:p>
    <w:p w14:paraId="193CCDD0" w14:textId="17821B2F" w:rsidR="00EE6353" w:rsidRPr="00EE6353" w:rsidRDefault="00EE6353" w:rsidP="00EE6353">
      <w:pPr>
        <w:spacing w:after="120"/>
        <w:jc w:val="both"/>
        <w:rPr>
          <w:rFonts w:ascii="Arial" w:eastAsia="Calibri" w:hAnsi="Arial" w:cs="Arial"/>
          <w:sz w:val="24"/>
          <w:szCs w:val="24"/>
        </w:rPr>
      </w:pPr>
      <w:r>
        <w:rPr>
          <w:rFonts w:ascii="Arial" w:hAnsi="Arial"/>
          <w:sz w:val="24"/>
          <w:szCs w:val="24"/>
        </w:rPr>
        <w:t>Some questions highlighted the differences between the respondents who are now outside Donetsk and Luhansk regions - that is, those who have already left the conflict zone and returned to a peaceful life.</w:t>
      </w:r>
    </w:p>
    <w:p w14:paraId="4CB05A96" w14:textId="77777777" w:rsidR="00EE6353" w:rsidRDefault="00EE6353" w:rsidP="00EE6353">
      <w:pPr>
        <w:spacing w:after="0"/>
        <w:jc w:val="both"/>
        <w:rPr>
          <w:rFonts w:ascii="Arial" w:eastAsia="Calibri" w:hAnsi="Arial" w:cs="Arial"/>
          <w:sz w:val="24"/>
          <w:szCs w:val="24"/>
        </w:rPr>
      </w:pPr>
    </w:p>
    <w:p w14:paraId="64FD84ED"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SURVEY FINDINGS</w:t>
      </w:r>
    </w:p>
    <w:p w14:paraId="6CE1572E" w14:textId="77777777" w:rsidR="00CC6CCA" w:rsidRPr="00CC6CCA" w:rsidRDefault="00CC6CCA" w:rsidP="00CC6CCA">
      <w:pPr>
        <w:spacing w:after="0"/>
        <w:jc w:val="both"/>
        <w:rPr>
          <w:rFonts w:ascii="Arial" w:eastAsia="Calibri" w:hAnsi="Arial" w:cs="Arial"/>
          <w:b/>
          <w:sz w:val="24"/>
          <w:szCs w:val="24"/>
        </w:rPr>
      </w:pPr>
    </w:p>
    <w:p w14:paraId="1BDA6CCF"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1. How long ago you have returned from the war?</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701"/>
        <w:gridCol w:w="1701"/>
      </w:tblGrid>
      <w:tr w:rsidR="00CC6CCA" w:rsidRPr="00CC6CCA" w14:paraId="0F375BA5" w14:textId="77777777" w:rsidTr="00CC6CCA">
        <w:tc>
          <w:tcPr>
            <w:tcW w:w="7513" w:type="dxa"/>
            <w:tcBorders>
              <w:top w:val="single" w:sz="4" w:space="0" w:color="auto"/>
              <w:left w:val="single" w:sz="4" w:space="0" w:color="auto"/>
              <w:bottom w:val="single" w:sz="4" w:space="0" w:color="auto"/>
              <w:right w:val="single" w:sz="4" w:space="0" w:color="auto"/>
            </w:tcBorders>
          </w:tcPr>
          <w:p w14:paraId="258D06A9"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2E45437C" w14:textId="0E7A4612" w:rsidR="001D5117" w:rsidRPr="00CC6CCA" w:rsidRDefault="00CC6CCA" w:rsidP="00D30001">
            <w:pPr>
              <w:spacing w:after="0"/>
              <w:jc w:val="both"/>
              <w:rPr>
                <w:rFonts w:ascii="Arial" w:eastAsia="Calibri" w:hAnsi="Arial" w:cs="Arial"/>
                <w:sz w:val="24"/>
                <w:szCs w:val="24"/>
              </w:rPr>
            </w:pPr>
            <w:r>
              <w:rPr>
                <w:rFonts w:ascii="Arial" w:hAnsi="Arial"/>
                <w:sz w:val="24"/>
                <w:szCs w:val="24"/>
              </w:rPr>
              <w:t>Of</w:t>
            </w:r>
            <w:r w:rsidR="00D30001">
              <w:rPr>
                <w:rFonts w:ascii="Arial" w:hAnsi="Arial"/>
                <w:sz w:val="24"/>
                <w:szCs w:val="24"/>
              </w:rPr>
              <w:t> </w:t>
            </w:r>
            <w:r>
              <w:rPr>
                <w:rFonts w:ascii="Arial" w:hAnsi="Arial"/>
                <w:sz w:val="24"/>
                <w:szCs w:val="24"/>
              </w:rPr>
              <w:t xml:space="preserve">all, </w:t>
            </w:r>
            <w:r w:rsidR="00D30001">
              <w:rPr>
                <w:rFonts w:ascii="Arial" w:hAnsi="Arial"/>
                <w:sz w:val="24"/>
                <w:szCs w:val="24"/>
              </w:rPr>
              <w:br/>
            </w:r>
            <w:r>
              <w:rPr>
                <w:rFonts w:ascii="Arial" w:hAnsi="Arial"/>
                <w:sz w:val="24"/>
                <w:szCs w:val="24"/>
              </w:rPr>
              <w:t>(N = 763),%</w:t>
            </w:r>
          </w:p>
        </w:tc>
        <w:tc>
          <w:tcPr>
            <w:tcW w:w="1701" w:type="dxa"/>
            <w:tcBorders>
              <w:top w:val="single" w:sz="4" w:space="0" w:color="auto"/>
              <w:left w:val="single" w:sz="4" w:space="0" w:color="auto"/>
              <w:bottom w:val="single" w:sz="4" w:space="0" w:color="auto"/>
              <w:right w:val="single" w:sz="4" w:space="0" w:color="auto"/>
            </w:tcBorders>
            <w:hideMark/>
          </w:tcPr>
          <w:p w14:paraId="323AA777" w14:textId="4A591AE9"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D30001">
              <w:rPr>
                <w:rFonts w:ascii="Arial" w:hAnsi="Arial"/>
                <w:sz w:val="24"/>
                <w:szCs w:val="24"/>
              </w:rPr>
              <w:br/>
            </w:r>
            <w:r>
              <w:rPr>
                <w:rFonts w:ascii="Arial" w:hAnsi="Arial"/>
                <w:sz w:val="24"/>
                <w:szCs w:val="24"/>
              </w:rPr>
              <w:t>(N = 314)%</w:t>
            </w:r>
          </w:p>
        </w:tc>
      </w:tr>
      <w:tr w:rsidR="00CC6CCA" w:rsidRPr="00CC6CCA" w14:paraId="5833C024"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9C3937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1 - 1-5 months ago</w:t>
            </w:r>
          </w:p>
        </w:tc>
        <w:tc>
          <w:tcPr>
            <w:tcW w:w="1701" w:type="dxa"/>
            <w:tcBorders>
              <w:top w:val="single" w:sz="4" w:space="0" w:color="auto"/>
              <w:left w:val="single" w:sz="4" w:space="0" w:color="auto"/>
              <w:bottom w:val="single" w:sz="4" w:space="0" w:color="auto"/>
              <w:right w:val="single" w:sz="4" w:space="0" w:color="auto"/>
            </w:tcBorders>
            <w:hideMark/>
          </w:tcPr>
          <w:p w14:paraId="3EFE3EB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9.2</w:t>
            </w:r>
          </w:p>
        </w:tc>
        <w:tc>
          <w:tcPr>
            <w:tcW w:w="1701" w:type="dxa"/>
            <w:tcBorders>
              <w:top w:val="single" w:sz="4" w:space="0" w:color="auto"/>
              <w:left w:val="single" w:sz="4" w:space="0" w:color="auto"/>
              <w:bottom w:val="single" w:sz="4" w:space="0" w:color="auto"/>
              <w:right w:val="single" w:sz="4" w:space="0" w:color="auto"/>
            </w:tcBorders>
            <w:hideMark/>
          </w:tcPr>
          <w:p w14:paraId="3AB8A23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10.8</w:t>
            </w:r>
          </w:p>
        </w:tc>
      </w:tr>
      <w:tr w:rsidR="00CC6CCA" w:rsidRPr="00CC6CCA" w14:paraId="31BA7380"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45F0CB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2 - 6 months to a year</w:t>
            </w:r>
          </w:p>
        </w:tc>
        <w:tc>
          <w:tcPr>
            <w:tcW w:w="1701" w:type="dxa"/>
            <w:tcBorders>
              <w:top w:val="single" w:sz="4" w:space="0" w:color="auto"/>
              <w:left w:val="single" w:sz="4" w:space="0" w:color="auto"/>
              <w:bottom w:val="single" w:sz="4" w:space="0" w:color="auto"/>
              <w:right w:val="single" w:sz="4" w:space="0" w:color="auto"/>
            </w:tcBorders>
            <w:hideMark/>
          </w:tcPr>
          <w:p w14:paraId="5D77373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8.9</w:t>
            </w:r>
          </w:p>
        </w:tc>
        <w:tc>
          <w:tcPr>
            <w:tcW w:w="1701" w:type="dxa"/>
            <w:tcBorders>
              <w:top w:val="single" w:sz="4" w:space="0" w:color="auto"/>
              <w:left w:val="single" w:sz="4" w:space="0" w:color="auto"/>
              <w:bottom w:val="single" w:sz="4" w:space="0" w:color="auto"/>
              <w:right w:val="single" w:sz="4" w:space="0" w:color="auto"/>
            </w:tcBorders>
            <w:hideMark/>
          </w:tcPr>
          <w:p w14:paraId="418F4E4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17.2</w:t>
            </w:r>
          </w:p>
        </w:tc>
      </w:tr>
      <w:tr w:rsidR="00CC6CCA" w:rsidRPr="00CC6CCA" w14:paraId="2229E589"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8EDC57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a year to 2 years</w:t>
            </w:r>
          </w:p>
        </w:tc>
        <w:tc>
          <w:tcPr>
            <w:tcW w:w="1701" w:type="dxa"/>
            <w:tcBorders>
              <w:top w:val="single" w:sz="4" w:space="0" w:color="auto"/>
              <w:left w:val="single" w:sz="4" w:space="0" w:color="auto"/>
              <w:bottom w:val="single" w:sz="4" w:space="0" w:color="auto"/>
              <w:right w:val="single" w:sz="4" w:space="0" w:color="auto"/>
            </w:tcBorders>
            <w:hideMark/>
          </w:tcPr>
          <w:p w14:paraId="34BC9F5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15.3</w:t>
            </w:r>
          </w:p>
        </w:tc>
        <w:tc>
          <w:tcPr>
            <w:tcW w:w="1701" w:type="dxa"/>
            <w:tcBorders>
              <w:top w:val="single" w:sz="4" w:space="0" w:color="auto"/>
              <w:left w:val="single" w:sz="4" w:space="0" w:color="auto"/>
              <w:bottom w:val="single" w:sz="4" w:space="0" w:color="auto"/>
              <w:right w:val="single" w:sz="4" w:space="0" w:color="auto"/>
            </w:tcBorders>
            <w:hideMark/>
          </w:tcPr>
          <w:p w14:paraId="4339F99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25.8</w:t>
            </w:r>
          </w:p>
        </w:tc>
      </w:tr>
      <w:tr w:rsidR="00CC6CCA" w:rsidRPr="00CC6CCA" w14:paraId="6ED8DEB1"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3C57890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4 - 2 to 3 years</w:t>
            </w:r>
          </w:p>
        </w:tc>
        <w:tc>
          <w:tcPr>
            <w:tcW w:w="1701" w:type="dxa"/>
            <w:tcBorders>
              <w:top w:val="single" w:sz="4" w:space="0" w:color="auto"/>
              <w:left w:val="single" w:sz="4" w:space="0" w:color="auto"/>
              <w:bottom w:val="single" w:sz="4" w:space="0" w:color="auto"/>
              <w:right w:val="single" w:sz="4" w:space="0" w:color="auto"/>
            </w:tcBorders>
            <w:hideMark/>
          </w:tcPr>
          <w:p w14:paraId="05304CE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11.9</w:t>
            </w:r>
          </w:p>
        </w:tc>
        <w:tc>
          <w:tcPr>
            <w:tcW w:w="1701" w:type="dxa"/>
            <w:tcBorders>
              <w:top w:val="single" w:sz="4" w:space="0" w:color="auto"/>
              <w:left w:val="single" w:sz="4" w:space="0" w:color="auto"/>
              <w:bottom w:val="single" w:sz="4" w:space="0" w:color="auto"/>
              <w:right w:val="single" w:sz="4" w:space="0" w:color="auto"/>
            </w:tcBorders>
            <w:hideMark/>
          </w:tcPr>
          <w:p w14:paraId="2902E35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18.2</w:t>
            </w:r>
          </w:p>
        </w:tc>
      </w:tr>
      <w:tr w:rsidR="00CC6CCA" w:rsidRPr="00CC6CCA" w14:paraId="03CD4BF1"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10E414D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5 - 3 to 4 years</w:t>
            </w:r>
          </w:p>
        </w:tc>
        <w:tc>
          <w:tcPr>
            <w:tcW w:w="1701" w:type="dxa"/>
            <w:tcBorders>
              <w:top w:val="single" w:sz="4" w:space="0" w:color="auto"/>
              <w:left w:val="single" w:sz="4" w:space="0" w:color="auto"/>
              <w:bottom w:val="single" w:sz="4" w:space="0" w:color="auto"/>
              <w:right w:val="single" w:sz="4" w:space="0" w:color="auto"/>
            </w:tcBorders>
            <w:hideMark/>
          </w:tcPr>
          <w:p w14:paraId="18FFCB7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10.2</w:t>
            </w:r>
          </w:p>
        </w:tc>
        <w:tc>
          <w:tcPr>
            <w:tcW w:w="1701" w:type="dxa"/>
            <w:tcBorders>
              <w:top w:val="single" w:sz="4" w:space="0" w:color="auto"/>
              <w:left w:val="single" w:sz="4" w:space="0" w:color="auto"/>
              <w:bottom w:val="single" w:sz="4" w:space="0" w:color="auto"/>
              <w:right w:val="single" w:sz="4" w:space="0" w:color="auto"/>
            </w:tcBorders>
            <w:hideMark/>
          </w:tcPr>
          <w:p w14:paraId="282DE59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14.0</w:t>
            </w:r>
          </w:p>
        </w:tc>
      </w:tr>
      <w:tr w:rsidR="00CC6CCA" w:rsidRPr="00CC6CCA" w14:paraId="63A1CF4F"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75E7029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6 - over 4 years ago</w:t>
            </w:r>
          </w:p>
        </w:tc>
        <w:tc>
          <w:tcPr>
            <w:tcW w:w="1701" w:type="dxa"/>
            <w:tcBorders>
              <w:top w:val="single" w:sz="4" w:space="0" w:color="auto"/>
              <w:left w:val="single" w:sz="4" w:space="0" w:color="auto"/>
              <w:bottom w:val="single" w:sz="4" w:space="0" w:color="auto"/>
              <w:right w:val="single" w:sz="4" w:space="0" w:color="auto"/>
            </w:tcBorders>
            <w:hideMark/>
          </w:tcPr>
          <w:p w14:paraId="3A5C255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13.5</w:t>
            </w:r>
          </w:p>
        </w:tc>
        <w:tc>
          <w:tcPr>
            <w:tcW w:w="1701" w:type="dxa"/>
            <w:tcBorders>
              <w:top w:val="single" w:sz="4" w:space="0" w:color="auto"/>
              <w:left w:val="single" w:sz="4" w:space="0" w:color="auto"/>
              <w:bottom w:val="single" w:sz="4" w:space="0" w:color="auto"/>
              <w:right w:val="single" w:sz="4" w:space="0" w:color="auto"/>
            </w:tcBorders>
            <w:hideMark/>
          </w:tcPr>
          <w:p w14:paraId="7C12430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10.2</w:t>
            </w:r>
          </w:p>
        </w:tc>
      </w:tr>
      <w:tr w:rsidR="00CC6CCA" w:rsidRPr="00CC6CCA" w14:paraId="495FA10E"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19B086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I am (serve / work) in the JFO area</w:t>
            </w:r>
          </w:p>
        </w:tc>
        <w:tc>
          <w:tcPr>
            <w:tcW w:w="1701" w:type="dxa"/>
            <w:tcBorders>
              <w:top w:val="single" w:sz="4" w:space="0" w:color="auto"/>
              <w:left w:val="single" w:sz="4" w:space="0" w:color="auto"/>
              <w:bottom w:val="single" w:sz="4" w:space="0" w:color="auto"/>
              <w:right w:val="single" w:sz="4" w:space="0" w:color="auto"/>
            </w:tcBorders>
            <w:hideMark/>
          </w:tcPr>
          <w:p w14:paraId="439E372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30.9</w:t>
            </w:r>
          </w:p>
        </w:tc>
        <w:tc>
          <w:tcPr>
            <w:tcW w:w="1701" w:type="dxa"/>
            <w:tcBorders>
              <w:top w:val="single" w:sz="4" w:space="0" w:color="auto"/>
              <w:left w:val="single" w:sz="4" w:space="0" w:color="auto"/>
              <w:bottom w:val="single" w:sz="4" w:space="0" w:color="auto"/>
              <w:right w:val="single" w:sz="4" w:space="0" w:color="auto"/>
            </w:tcBorders>
            <w:hideMark/>
          </w:tcPr>
          <w:p w14:paraId="27B7986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3.8</w:t>
            </w:r>
          </w:p>
        </w:tc>
      </w:tr>
    </w:tbl>
    <w:p w14:paraId="74B281E8" w14:textId="77777777" w:rsidR="00CC6CCA" w:rsidRPr="00CC6CCA" w:rsidRDefault="00CC6CCA" w:rsidP="00CC6CCA">
      <w:pPr>
        <w:spacing w:after="0"/>
        <w:jc w:val="both"/>
        <w:rPr>
          <w:rFonts w:ascii="Arial" w:eastAsia="Calibri" w:hAnsi="Arial" w:cs="Arial"/>
          <w:sz w:val="24"/>
          <w:szCs w:val="24"/>
        </w:rPr>
      </w:pPr>
    </w:p>
    <w:p w14:paraId="7F2E89BA"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2. How is your life generally going after you are back home? How would you generally describe your life situation? </w:t>
      </w:r>
    </w:p>
    <w:tbl>
      <w:tblPr>
        <w:tblW w:w="1092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6"/>
        <w:gridCol w:w="1702"/>
        <w:gridCol w:w="1702"/>
      </w:tblGrid>
      <w:tr w:rsidR="00CC6CCA" w:rsidRPr="00CC6CCA" w14:paraId="05936369" w14:textId="77777777" w:rsidTr="00CC6CCA">
        <w:tc>
          <w:tcPr>
            <w:tcW w:w="7513" w:type="dxa"/>
            <w:tcBorders>
              <w:top w:val="single" w:sz="4" w:space="0" w:color="auto"/>
              <w:left w:val="single" w:sz="4" w:space="0" w:color="auto"/>
              <w:bottom w:val="single" w:sz="4" w:space="0" w:color="auto"/>
              <w:right w:val="single" w:sz="4" w:space="0" w:color="auto"/>
            </w:tcBorders>
          </w:tcPr>
          <w:p w14:paraId="3766ACDE"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790283B5" w14:textId="61F52D7D" w:rsidR="001D5117" w:rsidRPr="00CC6CCA" w:rsidRDefault="00CC6CCA" w:rsidP="00D30001">
            <w:pPr>
              <w:spacing w:after="0"/>
              <w:jc w:val="both"/>
              <w:rPr>
                <w:rFonts w:ascii="Arial" w:eastAsia="Calibri" w:hAnsi="Arial" w:cs="Arial"/>
                <w:sz w:val="24"/>
                <w:szCs w:val="24"/>
              </w:rPr>
            </w:pPr>
            <w:r>
              <w:rPr>
                <w:rFonts w:ascii="Arial" w:hAnsi="Arial"/>
                <w:sz w:val="24"/>
                <w:szCs w:val="24"/>
              </w:rPr>
              <w:t>Number</w:t>
            </w:r>
            <w:r w:rsidR="00D30001">
              <w:rPr>
                <w:rFonts w:ascii="Arial" w:hAnsi="Arial"/>
                <w:sz w:val="24"/>
                <w:szCs w:val="24"/>
              </w:rPr>
              <w:t> </w:t>
            </w:r>
            <w:r>
              <w:rPr>
                <w:rFonts w:ascii="Arial" w:hAnsi="Arial"/>
                <w:sz w:val="24"/>
                <w:szCs w:val="24"/>
              </w:rPr>
              <w:t>of responses, (N = 527),%</w:t>
            </w:r>
          </w:p>
        </w:tc>
        <w:tc>
          <w:tcPr>
            <w:tcW w:w="1701" w:type="dxa"/>
            <w:tcBorders>
              <w:top w:val="single" w:sz="4" w:space="0" w:color="auto"/>
              <w:left w:val="single" w:sz="4" w:space="0" w:color="auto"/>
              <w:bottom w:val="single" w:sz="4" w:space="0" w:color="auto"/>
              <w:right w:val="single" w:sz="4" w:space="0" w:color="auto"/>
            </w:tcBorders>
            <w:hideMark/>
          </w:tcPr>
          <w:p w14:paraId="7083A665" w14:textId="03DEE374"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D30001">
              <w:rPr>
                <w:rFonts w:ascii="Arial" w:hAnsi="Arial"/>
                <w:sz w:val="24"/>
                <w:szCs w:val="24"/>
              </w:rPr>
              <w:br/>
            </w:r>
            <w:r>
              <w:rPr>
                <w:rFonts w:ascii="Arial" w:hAnsi="Arial"/>
                <w:sz w:val="24"/>
                <w:szCs w:val="24"/>
              </w:rPr>
              <w:t>(N = 302), %</w:t>
            </w:r>
          </w:p>
        </w:tc>
      </w:tr>
      <w:tr w:rsidR="00CC6CCA" w:rsidRPr="00CC6CCA" w14:paraId="61749571"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02596A3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the situation is generally good, without serious problems</w:t>
            </w:r>
          </w:p>
        </w:tc>
        <w:tc>
          <w:tcPr>
            <w:tcW w:w="1701" w:type="dxa"/>
            <w:tcBorders>
              <w:top w:val="single" w:sz="4" w:space="0" w:color="auto"/>
              <w:left w:val="single" w:sz="4" w:space="0" w:color="auto"/>
              <w:bottom w:val="single" w:sz="4" w:space="0" w:color="auto"/>
              <w:right w:val="single" w:sz="4" w:space="0" w:color="auto"/>
            </w:tcBorders>
            <w:hideMark/>
          </w:tcPr>
          <w:p w14:paraId="3B4CAD3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35.1</w:t>
            </w:r>
          </w:p>
        </w:tc>
        <w:tc>
          <w:tcPr>
            <w:tcW w:w="1701" w:type="dxa"/>
            <w:tcBorders>
              <w:top w:val="single" w:sz="4" w:space="0" w:color="auto"/>
              <w:left w:val="single" w:sz="4" w:space="0" w:color="auto"/>
              <w:bottom w:val="single" w:sz="4" w:space="0" w:color="auto"/>
              <w:right w:val="single" w:sz="4" w:space="0" w:color="auto"/>
            </w:tcBorders>
            <w:hideMark/>
          </w:tcPr>
          <w:p w14:paraId="079E5D7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29.8</w:t>
            </w:r>
          </w:p>
        </w:tc>
      </w:tr>
      <w:tr w:rsidR="00CC6CCA" w:rsidRPr="00CC6CCA" w14:paraId="6E435C09"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095E98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the situation is generally good, but there are some problems</w:t>
            </w:r>
          </w:p>
        </w:tc>
        <w:tc>
          <w:tcPr>
            <w:tcW w:w="1701" w:type="dxa"/>
            <w:tcBorders>
              <w:top w:val="single" w:sz="4" w:space="0" w:color="auto"/>
              <w:left w:val="single" w:sz="4" w:space="0" w:color="auto"/>
              <w:bottom w:val="single" w:sz="4" w:space="0" w:color="auto"/>
              <w:right w:val="single" w:sz="4" w:space="0" w:color="auto"/>
            </w:tcBorders>
            <w:hideMark/>
          </w:tcPr>
          <w:p w14:paraId="222C422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42.7</w:t>
            </w:r>
          </w:p>
        </w:tc>
        <w:tc>
          <w:tcPr>
            <w:tcW w:w="1701" w:type="dxa"/>
            <w:tcBorders>
              <w:top w:val="single" w:sz="4" w:space="0" w:color="auto"/>
              <w:left w:val="single" w:sz="4" w:space="0" w:color="auto"/>
              <w:bottom w:val="single" w:sz="4" w:space="0" w:color="auto"/>
              <w:right w:val="single" w:sz="4" w:space="0" w:color="auto"/>
            </w:tcBorders>
            <w:hideMark/>
          </w:tcPr>
          <w:p w14:paraId="16F2737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47.4</w:t>
            </w:r>
          </w:p>
        </w:tc>
      </w:tr>
      <w:tr w:rsidR="00CC6CCA" w:rsidRPr="00CC6CCA" w14:paraId="14A82C48"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292EC8F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the situation is bad, there are many problems</w:t>
            </w:r>
          </w:p>
        </w:tc>
        <w:tc>
          <w:tcPr>
            <w:tcW w:w="1701" w:type="dxa"/>
            <w:tcBorders>
              <w:top w:val="single" w:sz="4" w:space="0" w:color="auto"/>
              <w:left w:val="single" w:sz="4" w:space="0" w:color="auto"/>
              <w:bottom w:val="single" w:sz="4" w:space="0" w:color="auto"/>
              <w:right w:val="single" w:sz="4" w:space="0" w:color="auto"/>
            </w:tcBorders>
            <w:hideMark/>
          </w:tcPr>
          <w:p w14:paraId="02E19EB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13.1</w:t>
            </w:r>
          </w:p>
        </w:tc>
        <w:tc>
          <w:tcPr>
            <w:tcW w:w="1701" w:type="dxa"/>
            <w:tcBorders>
              <w:top w:val="single" w:sz="4" w:space="0" w:color="auto"/>
              <w:left w:val="single" w:sz="4" w:space="0" w:color="auto"/>
              <w:bottom w:val="single" w:sz="4" w:space="0" w:color="auto"/>
              <w:right w:val="single" w:sz="4" w:space="0" w:color="auto"/>
            </w:tcBorders>
            <w:hideMark/>
          </w:tcPr>
          <w:p w14:paraId="24921E7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15.6</w:t>
            </w:r>
          </w:p>
        </w:tc>
      </w:tr>
      <w:tr w:rsidR="00CC6CCA" w:rsidRPr="00CC6CCA" w14:paraId="79C52546"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12B7773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the situation is not good at all, it is critical</w:t>
            </w:r>
          </w:p>
        </w:tc>
        <w:tc>
          <w:tcPr>
            <w:tcW w:w="1701" w:type="dxa"/>
            <w:tcBorders>
              <w:top w:val="single" w:sz="4" w:space="0" w:color="auto"/>
              <w:left w:val="single" w:sz="4" w:space="0" w:color="auto"/>
              <w:bottom w:val="single" w:sz="4" w:space="0" w:color="auto"/>
              <w:right w:val="single" w:sz="4" w:space="0" w:color="auto"/>
            </w:tcBorders>
            <w:hideMark/>
          </w:tcPr>
          <w:p w14:paraId="236611A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w:t>
            </w:r>
          </w:p>
        </w:tc>
        <w:tc>
          <w:tcPr>
            <w:tcW w:w="1701" w:type="dxa"/>
            <w:tcBorders>
              <w:top w:val="single" w:sz="4" w:space="0" w:color="auto"/>
              <w:left w:val="single" w:sz="4" w:space="0" w:color="auto"/>
              <w:bottom w:val="single" w:sz="4" w:space="0" w:color="auto"/>
              <w:right w:val="single" w:sz="4" w:space="0" w:color="auto"/>
            </w:tcBorders>
            <w:hideMark/>
          </w:tcPr>
          <w:p w14:paraId="1DC06A9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r w:rsidR="00CC6CCA" w:rsidRPr="00CC6CCA" w14:paraId="50D6F20C"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1B33DE2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hard to say/no answer</w:t>
            </w:r>
          </w:p>
        </w:tc>
        <w:tc>
          <w:tcPr>
            <w:tcW w:w="1701" w:type="dxa"/>
            <w:tcBorders>
              <w:top w:val="single" w:sz="4" w:space="0" w:color="auto"/>
              <w:left w:val="single" w:sz="4" w:space="0" w:color="auto"/>
              <w:bottom w:val="single" w:sz="4" w:space="0" w:color="auto"/>
              <w:right w:val="single" w:sz="4" w:space="0" w:color="auto"/>
            </w:tcBorders>
            <w:hideMark/>
          </w:tcPr>
          <w:p w14:paraId="2FDE2B0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7.6</w:t>
            </w:r>
          </w:p>
        </w:tc>
        <w:tc>
          <w:tcPr>
            <w:tcW w:w="1701" w:type="dxa"/>
            <w:tcBorders>
              <w:top w:val="single" w:sz="4" w:space="0" w:color="auto"/>
              <w:left w:val="single" w:sz="4" w:space="0" w:color="auto"/>
              <w:bottom w:val="single" w:sz="4" w:space="0" w:color="auto"/>
              <w:right w:val="single" w:sz="4" w:space="0" w:color="auto"/>
            </w:tcBorders>
            <w:hideMark/>
          </w:tcPr>
          <w:p w14:paraId="792663F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6.0</w:t>
            </w:r>
          </w:p>
        </w:tc>
      </w:tr>
    </w:tbl>
    <w:p w14:paraId="61108A0D" w14:textId="77777777" w:rsidR="00CC6CCA" w:rsidRPr="00CC6CCA" w:rsidRDefault="00CC6CCA" w:rsidP="00CC6CCA">
      <w:pPr>
        <w:spacing w:after="0"/>
        <w:jc w:val="both"/>
        <w:rPr>
          <w:rFonts w:ascii="Arial" w:eastAsia="Calibri" w:hAnsi="Arial" w:cs="Arial"/>
          <w:sz w:val="24"/>
          <w:szCs w:val="24"/>
        </w:rPr>
      </w:pPr>
    </w:p>
    <w:p w14:paraId="528D10CE" w14:textId="77777777" w:rsidR="00CC6CCA" w:rsidRPr="00CC6CCA" w:rsidRDefault="00CC6CCA" w:rsidP="00CC6CCA">
      <w:pPr>
        <w:spacing w:after="0"/>
        <w:jc w:val="both"/>
        <w:rPr>
          <w:rFonts w:ascii="Arial" w:eastAsia="Calibri" w:hAnsi="Arial" w:cs="Arial"/>
          <w:sz w:val="24"/>
          <w:szCs w:val="24"/>
        </w:rPr>
      </w:pPr>
      <w:r>
        <w:rPr>
          <w:rFonts w:ascii="Arial" w:hAnsi="Arial"/>
          <w:b/>
          <w:sz w:val="24"/>
          <w:szCs w:val="24"/>
        </w:rPr>
        <w:t>3. If you think your situation is not good, in what areas do you have difficulties?</w:t>
      </w:r>
      <w:r>
        <w:rPr>
          <w:rFonts w:ascii="Arial" w:hAnsi="Arial"/>
          <w:sz w:val="24"/>
          <w:szCs w:val="24"/>
        </w:rPr>
        <w:t xml:space="preserve"> (more that one answer is possible)</w:t>
      </w:r>
    </w:p>
    <w:tbl>
      <w:tblPr>
        <w:tblW w:w="1092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6"/>
        <w:gridCol w:w="1702"/>
        <w:gridCol w:w="1702"/>
      </w:tblGrid>
      <w:tr w:rsidR="00CC6CCA" w:rsidRPr="00CC6CCA" w14:paraId="287F79E5" w14:textId="77777777" w:rsidTr="00CC6CCA">
        <w:trPr>
          <w:trHeight w:val="338"/>
        </w:trPr>
        <w:tc>
          <w:tcPr>
            <w:tcW w:w="7513" w:type="dxa"/>
            <w:tcBorders>
              <w:top w:val="single" w:sz="4" w:space="0" w:color="auto"/>
              <w:left w:val="single" w:sz="4" w:space="0" w:color="auto"/>
              <w:bottom w:val="single" w:sz="4" w:space="0" w:color="auto"/>
              <w:right w:val="single" w:sz="4" w:space="0" w:color="auto"/>
            </w:tcBorders>
          </w:tcPr>
          <w:p w14:paraId="08CA80E3"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5BBF33F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Generally bad situation (N = 117), %</w:t>
            </w:r>
          </w:p>
        </w:tc>
        <w:tc>
          <w:tcPr>
            <w:tcW w:w="1701" w:type="dxa"/>
            <w:tcBorders>
              <w:top w:val="single" w:sz="4" w:space="0" w:color="auto"/>
              <w:left w:val="single" w:sz="4" w:space="0" w:color="auto"/>
              <w:bottom w:val="single" w:sz="4" w:space="0" w:color="auto"/>
              <w:right w:val="single" w:sz="4" w:space="0" w:color="auto"/>
            </w:tcBorders>
            <w:hideMark/>
          </w:tcPr>
          <w:p w14:paraId="51399113" w14:textId="15DF0973"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D30001">
              <w:rPr>
                <w:rFonts w:ascii="Arial" w:hAnsi="Arial"/>
                <w:sz w:val="24"/>
                <w:szCs w:val="24"/>
              </w:rPr>
              <w:br/>
            </w:r>
            <w:r>
              <w:rPr>
                <w:rFonts w:ascii="Arial" w:hAnsi="Arial"/>
                <w:sz w:val="24"/>
                <w:szCs w:val="24"/>
              </w:rPr>
              <w:t>(N = 69), %</w:t>
            </w:r>
          </w:p>
        </w:tc>
      </w:tr>
      <w:tr w:rsidR="00CC6CCA" w:rsidRPr="00CC6CCA" w14:paraId="1FDC8699"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3D74009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difficulties with employment</w:t>
            </w:r>
          </w:p>
        </w:tc>
        <w:tc>
          <w:tcPr>
            <w:tcW w:w="1701" w:type="dxa"/>
            <w:tcBorders>
              <w:top w:val="single" w:sz="4" w:space="0" w:color="auto"/>
              <w:left w:val="single" w:sz="4" w:space="0" w:color="auto"/>
              <w:bottom w:val="single" w:sz="4" w:space="0" w:color="auto"/>
              <w:right w:val="single" w:sz="4" w:space="0" w:color="auto"/>
            </w:tcBorders>
            <w:hideMark/>
          </w:tcPr>
          <w:p w14:paraId="26465AE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27.4</w:t>
            </w:r>
          </w:p>
        </w:tc>
        <w:tc>
          <w:tcPr>
            <w:tcW w:w="1701" w:type="dxa"/>
            <w:tcBorders>
              <w:top w:val="single" w:sz="4" w:space="0" w:color="auto"/>
              <w:left w:val="single" w:sz="4" w:space="0" w:color="auto"/>
              <w:bottom w:val="single" w:sz="4" w:space="0" w:color="auto"/>
              <w:right w:val="single" w:sz="4" w:space="0" w:color="auto"/>
            </w:tcBorders>
            <w:hideMark/>
          </w:tcPr>
          <w:p w14:paraId="7419E11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37.7</w:t>
            </w:r>
          </w:p>
        </w:tc>
      </w:tr>
      <w:tr w:rsidR="00CC6CCA" w:rsidRPr="00CC6CCA" w14:paraId="60A1925B"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6A24564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with housing</w:t>
            </w:r>
          </w:p>
        </w:tc>
        <w:tc>
          <w:tcPr>
            <w:tcW w:w="1701" w:type="dxa"/>
            <w:tcBorders>
              <w:top w:val="single" w:sz="4" w:space="0" w:color="auto"/>
              <w:left w:val="single" w:sz="4" w:space="0" w:color="auto"/>
              <w:bottom w:val="single" w:sz="4" w:space="0" w:color="auto"/>
              <w:right w:val="single" w:sz="4" w:space="0" w:color="auto"/>
            </w:tcBorders>
            <w:hideMark/>
          </w:tcPr>
          <w:p w14:paraId="0F0DB7B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55.6</w:t>
            </w:r>
          </w:p>
        </w:tc>
        <w:tc>
          <w:tcPr>
            <w:tcW w:w="1701" w:type="dxa"/>
            <w:tcBorders>
              <w:top w:val="single" w:sz="4" w:space="0" w:color="auto"/>
              <w:left w:val="single" w:sz="4" w:space="0" w:color="auto"/>
              <w:bottom w:val="single" w:sz="4" w:space="0" w:color="auto"/>
              <w:right w:val="single" w:sz="4" w:space="0" w:color="auto"/>
            </w:tcBorders>
            <w:hideMark/>
          </w:tcPr>
          <w:p w14:paraId="1C4D682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55.1</w:t>
            </w:r>
          </w:p>
        </w:tc>
      </w:tr>
      <w:tr w:rsidR="00CC6CCA" w:rsidRPr="00CC6CCA" w14:paraId="57B12354"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3178A65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health problems</w:t>
            </w:r>
          </w:p>
        </w:tc>
        <w:tc>
          <w:tcPr>
            <w:tcW w:w="1701" w:type="dxa"/>
            <w:tcBorders>
              <w:top w:val="single" w:sz="4" w:space="0" w:color="auto"/>
              <w:left w:val="single" w:sz="4" w:space="0" w:color="auto"/>
              <w:bottom w:val="single" w:sz="4" w:space="0" w:color="auto"/>
              <w:right w:val="single" w:sz="4" w:space="0" w:color="auto"/>
            </w:tcBorders>
            <w:hideMark/>
          </w:tcPr>
          <w:p w14:paraId="7C9340E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50.4</w:t>
            </w:r>
          </w:p>
        </w:tc>
        <w:tc>
          <w:tcPr>
            <w:tcW w:w="1701" w:type="dxa"/>
            <w:tcBorders>
              <w:top w:val="single" w:sz="4" w:space="0" w:color="auto"/>
              <w:left w:val="single" w:sz="4" w:space="0" w:color="auto"/>
              <w:bottom w:val="single" w:sz="4" w:space="0" w:color="auto"/>
              <w:right w:val="single" w:sz="4" w:space="0" w:color="auto"/>
            </w:tcBorders>
            <w:hideMark/>
          </w:tcPr>
          <w:p w14:paraId="382DFF8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65.2</w:t>
            </w:r>
          </w:p>
        </w:tc>
      </w:tr>
      <w:tr w:rsidR="00CC6CCA" w:rsidRPr="00CC6CCA" w14:paraId="0FCCC380"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41A5315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lastRenderedPageBreak/>
              <w:t>4 - with financial support</w:t>
            </w:r>
          </w:p>
        </w:tc>
        <w:tc>
          <w:tcPr>
            <w:tcW w:w="1701" w:type="dxa"/>
            <w:tcBorders>
              <w:top w:val="single" w:sz="4" w:space="0" w:color="auto"/>
              <w:left w:val="single" w:sz="4" w:space="0" w:color="auto"/>
              <w:bottom w:val="single" w:sz="4" w:space="0" w:color="auto"/>
              <w:right w:val="single" w:sz="4" w:space="0" w:color="auto"/>
            </w:tcBorders>
            <w:hideMark/>
          </w:tcPr>
          <w:p w14:paraId="7961EE8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40.2</w:t>
            </w:r>
          </w:p>
        </w:tc>
        <w:tc>
          <w:tcPr>
            <w:tcW w:w="1701" w:type="dxa"/>
            <w:tcBorders>
              <w:top w:val="single" w:sz="4" w:space="0" w:color="auto"/>
              <w:left w:val="single" w:sz="4" w:space="0" w:color="auto"/>
              <w:bottom w:val="single" w:sz="4" w:space="0" w:color="auto"/>
              <w:right w:val="single" w:sz="4" w:space="0" w:color="auto"/>
            </w:tcBorders>
            <w:hideMark/>
          </w:tcPr>
          <w:p w14:paraId="3D08A5C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34.8</w:t>
            </w:r>
          </w:p>
        </w:tc>
      </w:tr>
      <w:tr w:rsidR="00CC6CCA" w:rsidRPr="00CC6CCA" w14:paraId="00880263"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3D74B0C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in relationships with the family and relatives</w:t>
            </w:r>
          </w:p>
        </w:tc>
        <w:tc>
          <w:tcPr>
            <w:tcW w:w="1701" w:type="dxa"/>
            <w:tcBorders>
              <w:top w:val="single" w:sz="4" w:space="0" w:color="auto"/>
              <w:left w:val="single" w:sz="4" w:space="0" w:color="auto"/>
              <w:bottom w:val="single" w:sz="4" w:space="0" w:color="auto"/>
              <w:right w:val="single" w:sz="4" w:space="0" w:color="auto"/>
            </w:tcBorders>
            <w:hideMark/>
          </w:tcPr>
          <w:p w14:paraId="40AFCE9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27.4</w:t>
            </w:r>
          </w:p>
        </w:tc>
        <w:tc>
          <w:tcPr>
            <w:tcW w:w="1701" w:type="dxa"/>
            <w:tcBorders>
              <w:top w:val="single" w:sz="4" w:space="0" w:color="auto"/>
              <w:left w:val="single" w:sz="4" w:space="0" w:color="auto"/>
              <w:bottom w:val="single" w:sz="4" w:space="0" w:color="auto"/>
              <w:right w:val="single" w:sz="4" w:space="0" w:color="auto"/>
            </w:tcBorders>
            <w:hideMark/>
          </w:tcPr>
          <w:p w14:paraId="3395451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39.1</w:t>
            </w:r>
          </w:p>
        </w:tc>
      </w:tr>
      <w:tr w:rsidR="00CC6CCA" w:rsidRPr="00CC6CCA" w14:paraId="7CA96B3F"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7CD0359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in relations with the people around me, other people</w:t>
            </w:r>
          </w:p>
        </w:tc>
        <w:tc>
          <w:tcPr>
            <w:tcW w:w="1701" w:type="dxa"/>
            <w:tcBorders>
              <w:top w:val="single" w:sz="4" w:space="0" w:color="auto"/>
              <w:left w:val="single" w:sz="4" w:space="0" w:color="auto"/>
              <w:bottom w:val="single" w:sz="4" w:space="0" w:color="auto"/>
              <w:right w:val="single" w:sz="4" w:space="0" w:color="auto"/>
            </w:tcBorders>
            <w:hideMark/>
          </w:tcPr>
          <w:p w14:paraId="5AA44FA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20.5</w:t>
            </w:r>
          </w:p>
        </w:tc>
        <w:tc>
          <w:tcPr>
            <w:tcW w:w="1701" w:type="dxa"/>
            <w:tcBorders>
              <w:top w:val="single" w:sz="4" w:space="0" w:color="auto"/>
              <w:left w:val="single" w:sz="4" w:space="0" w:color="auto"/>
              <w:bottom w:val="single" w:sz="4" w:space="0" w:color="auto"/>
              <w:right w:val="single" w:sz="4" w:space="0" w:color="auto"/>
            </w:tcBorders>
            <w:hideMark/>
          </w:tcPr>
          <w:p w14:paraId="6C90736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27.5</w:t>
            </w:r>
          </w:p>
        </w:tc>
      </w:tr>
      <w:tr w:rsidR="00CC6CCA" w:rsidRPr="00CC6CCA" w14:paraId="39CB2AB2"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0A844EE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6 - loss of the sense of life, depressed mood</w:t>
            </w:r>
          </w:p>
        </w:tc>
        <w:tc>
          <w:tcPr>
            <w:tcW w:w="1701" w:type="dxa"/>
            <w:tcBorders>
              <w:top w:val="single" w:sz="4" w:space="0" w:color="auto"/>
              <w:left w:val="single" w:sz="4" w:space="0" w:color="auto"/>
              <w:bottom w:val="single" w:sz="4" w:space="0" w:color="auto"/>
              <w:right w:val="single" w:sz="4" w:space="0" w:color="auto"/>
            </w:tcBorders>
            <w:hideMark/>
          </w:tcPr>
          <w:p w14:paraId="10D3562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10.3</w:t>
            </w:r>
          </w:p>
        </w:tc>
        <w:tc>
          <w:tcPr>
            <w:tcW w:w="1701" w:type="dxa"/>
            <w:tcBorders>
              <w:top w:val="single" w:sz="4" w:space="0" w:color="auto"/>
              <w:left w:val="single" w:sz="4" w:space="0" w:color="auto"/>
              <w:bottom w:val="single" w:sz="4" w:space="0" w:color="auto"/>
              <w:right w:val="single" w:sz="4" w:space="0" w:color="auto"/>
            </w:tcBorders>
            <w:hideMark/>
          </w:tcPr>
          <w:p w14:paraId="169DAB8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15.9</w:t>
            </w:r>
          </w:p>
        </w:tc>
      </w:tr>
      <w:tr w:rsidR="00CC6CCA" w:rsidRPr="00CC6CCA" w14:paraId="101BC9AE"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4231CCC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7 - other (specify)</w:t>
            </w:r>
          </w:p>
        </w:tc>
        <w:tc>
          <w:tcPr>
            <w:tcW w:w="1701" w:type="dxa"/>
            <w:tcBorders>
              <w:top w:val="single" w:sz="4" w:space="0" w:color="auto"/>
              <w:left w:val="single" w:sz="4" w:space="0" w:color="auto"/>
              <w:bottom w:val="single" w:sz="4" w:space="0" w:color="auto"/>
              <w:right w:val="single" w:sz="4" w:space="0" w:color="auto"/>
            </w:tcBorders>
            <w:hideMark/>
          </w:tcPr>
          <w:p w14:paraId="0B89A72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w:t>
            </w:r>
          </w:p>
        </w:tc>
        <w:tc>
          <w:tcPr>
            <w:tcW w:w="1701" w:type="dxa"/>
            <w:tcBorders>
              <w:top w:val="single" w:sz="4" w:space="0" w:color="auto"/>
              <w:left w:val="single" w:sz="4" w:space="0" w:color="auto"/>
              <w:bottom w:val="single" w:sz="4" w:space="0" w:color="auto"/>
              <w:right w:val="single" w:sz="4" w:space="0" w:color="auto"/>
            </w:tcBorders>
            <w:hideMark/>
          </w:tcPr>
          <w:p w14:paraId="3ADECAE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5.8</w:t>
            </w:r>
          </w:p>
        </w:tc>
      </w:tr>
    </w:tbl>
    <w:p w14:paraId="1514DB0D" w14:textId="77777777" w:rsidR="00CC6CCA" w:rsidRPr="00CC6CCA" w:rsidRDefault="00CC6CCA" w:rsidP="00CC6CCA">
      <w:pPr>
        <w:spacing w:after="0"/>
        <w:jc w:val="both"/>
        <w:rPr>
          <w:rFonts w:ascii="Arial" w:eastAsia="Calibri" w:hAnsi="Arial" w:cs="Arial"/>
          <w:sz w:val="24"/>
          <w:szCs w:val="24"/>
        </w:rPr>
      </w:pPr>
    </w:p>
    <w:p w14:paraId="5C243619" w14:textId="6DF0DBC5" w:rsidR="00CC6CCA" w:rsidRPr="00CC6CCA" w:rsidRDefault="00EF6E1F" w:rsidP="00CC6CCA">
      <w:pPr>
        <w:spacing w:after="0"/>
        <w:jc w:val="both"/>
        <w:rPr>
          <w:rFonts w:ascii="Arial" w:eastAsia="Calibri" w:hAnsi="Arial" w:cs="Arial"/>
          <w:b/>
          <w:sz w:val="24"/>
          <w:szCs w:val="24"/>
        </w:rPr>
      </w:pPr>
      <w:r>
        <w:rPr>
          <w:rFonts w:ascii="Arial" w:hAnsi="Arial"/>
          <w:b/>
          <w:sz w:val="24"/>
          <w:szCs w:val="24"/>
        </w:rPr>
        <w:t xml:space="preserve">4. </w:t>
      </w:r>
      <w:r w:rsidR="00CC6CCA">
        <w:rPr>
          <w:rFonts w:ascii="Arial" w:hAnsi="Arial"/>
          <w:b/>
          <w:sz w:val="24"/>
          <w:szCs w:val="24"/>
        </w:rPr>
        <w:t xml:space="preserve">What is your current situation with employment?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701"/>
        <w:gridCol w:w="1701"/>
      </w:tblGrid>
      <w:tr w:rsidR="00CC6CCA" w:rsidRPr="00CC6CCA" w14:paraId="42B83AA2" w14:textId="77777777" w:rsidTr="00CC6CCA">
        <w:tc>
          <w:tcPr>
            <w:tcW w:w="7513" w:type="dxa"/>
            <w:tcBorders>
              <w:top w:val="single" w:sz="4" w:space="0" w:color="auto"/>
              <w:left w:val="single" w:sz="4" w:space="0" w:color="auto"/>
              <w:bottom w:val="single" w:sz="4" w:space="0" w:color="auto"/>
              <w:right w:val="single" w:sz="4" w:space="0" w:color="auto"/>
            </w:tcBorders>
          </w:tcPr>
          <w:p w14:paraId="743C35A5"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4E2EF9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Number of responses, (N = 527), %</w:t>
            </w:r>
          </w:p>
        </w:tc>
        <w:tc>
          <w:tcPr>
            <w:tcW w:w="1701" w:type="dxa"/>
            <w:tcBorders>
              <w:top w:val="single" w:sz="4" w:space="0" w:color="auto"/>
              <w:left w:val="single" w:sz="4" w:space="0" w:color="auto"/>
              <w:bottom w:val="single" w:sz="4" w:space="0" w:color="auto"/>
              <w:right w:val="single" w:sz="4" w:space="0" w:color="auto"/>
            </w:tcBorders>
            <w:hideMark/>
          </w:tcPr>
          <w:p w14:paraId="510EE01B" w14:textId="287A4FFA"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D30001">
              <w:rPr>
                <w:rFonts w:ascii="Arial" w:hAnsi="Arial"/>
                <w:sz w:val="24"/>
                <w:szCs w:val="24"/>
              </w:rPr>
              <w:br/>
            </w:r>
            <w:r>
              <w:rPr>
                <w:rFonts w:ascii="Arial" w:hAnsi="Arial"/>
                <w:sz w:val="24"/>
                <w:szCs w:val="24"/>
              </w:rPr>
              <w:t>(N = 302), %</w:t>
            </w:r>
          </w:p>
        </w:tc>
      </w:tr>
      <w:tr w:rsidR="00CC6CCA" w:rsidRPr="00CC6CCA" w14:paraId="062F49FC"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30AE35F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I work in the same place as before</w:t>
            </w:r>
          </w:p>
        </w:tc>
        <w:tc>
          <w:tcPr>
            <w:tcW w:w="1701" w:type="dxa"/>
            <w:tcBorders>
              <w:top w:val="single" w:sz="4" w:space="0" w:color="auto"/>
              <w:left w:val="single" w:sz="4" w:space="0" w:color="auto"/>
              <w:bottom w:val="single" w:sz="4" w:space="0" w:color="auto"/>
              <w:right w:val="single" w:sz="4" w:space="0" w:color="auto"/>
            </w:tcBorders>
            <w:hideMark/>
          </w:tcPr>
          <w:p w14:paraId="2659FC4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69.6</w:t>
            </w:r>
          </w:p>
        </w:tc>
        <w:tc>
          <w:tcPr>
            <w:tcW w:w="1701" w:type="dxa"/>
            <w:tcBorders>
              <w:top w:val="single" w:sz="4" w:space="0" w:color="auto"/>
              <w:left w:val="single" w:sz="4" w:space="0" w:color="auto"/>
              <w:bottom w:val="single" w:sz="4" w:space="0" w:color="auto"/>
              <w:right w:val="single" w:sz="4" w:space="0" w:color="auto"/>
            </w:tcBorders>
            <w:hideMark/>
          </w:tcPr>
          <w:p w14:paraId="65303A0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59.3</w:t>
            </w:r>
          </w:p>
        </w:tc>
      </w:tr>
      <w:tr w:rsidR="00CC6CCA" w:rsidRPr="00CC6CCA" w14:paraId="3210AD8B"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F35EC7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 have changed the job for a better one </w:t>
            </w:r>
          </w:p>
        </w:tc>
        <w:tc>
          <w:tcPr>
            <w:tcW w:w="1701" w:type="dxa"/>
            <w:tcBorders>
              <w:top w:val="single" w:sz="4" w:space="0" w:color="auto"/>
              <w:left w:val="single" w:sz="4" w:space="0" w:color="auto"/>
              <w:bottom w:val="single" w:sz="4" w:space="0" w:color="auto"/>
              <w:right w:val="single" w:sz="4" w:space="0" w:color="auto"/>
            </w:tcBorders>
            <w:hideMark/>
          </w:tcPr>
          <w:p w14:paraId="32BC5EC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8.0</w:t>
            </w:r>
          </w:p>
        </w:tc>
        <w:tc>
          <w:tcPr>
            <w:tcW w:w="1701" w:type="dxa"/>
            <w:tcBorders>
              <w:top w:val="single" w:sz="4" w:space="0" w:color="auto"/>
              <w:left w:val="single" w:sz="4" w:space="0" w:color="auto"/>
              <w:bottom w:val="single" w:sz="4" w:space="0" w:color="auto"/>
              <w:right w:val="single" w:sz="4" w:space="0" w:color="auto"/>
            </w:tcBorders>
            <w:hideMark/>
          </w:tcPr>
          <w:p w14:paraId="7F8BD25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8.3</w:t>
            </w:r>
          </w:p>
        </w:tc>
      </w:tr>
      <w:tr w:rsidR="00CC6CCA" w:rsidRPr="00CC6CCA" w14:paraId="4E6733E4"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44DE7CD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I have other job, worse than before </w:t>
            </w:r>
          </w:p>
        </w:tc>
        <w:tc>
          <w:tcPr>
            <w:tcW w:w="1701" w:type="dxa"/>
            <w:tcBorders>
              <w:top w:val="single" w:sz="4" w:space="0" w:color="auto"/>
              <w:left w:val="single" w:sz="4" w:space="0" w:color="auto"/>
              <w:bottom w:val="single" w:sz="4" w:space="0" w:color="auto"/>
              <w:right w:val="single" w:sz="4" w:space="0" w:color="auto"/>
            </w:tcBorders>
            <w:hideMark/>
          </w:tcPr>
          <w:p w14:paraId="2668520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w:t>
            </w:r>
          </w:p>
        </w:tc>
        <w:tc>
          <w:tcPr>
            <w:tcW w:w="1701" w:type="dxa"/>
            <w:tcBorders>
              <w:top w:val="single" w:sz="4" w:space="0" w:color="auto"/>
              <w:left w:val="single" w:sz="4" w:space="0" w:color="auto"/>
              <w:bottom w:val="single" w:sz="4" w:space="0" w:color="auto"/>
              <w:right w:val="single" w:sz="4" w:space="0" w:color="auto"/>
            </w:tcBorders>
            <w:hideMark/>
          </w:tcPr>
          <w:p w14:paraId="0B1F64B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5.0</w:t>
            </w:r>
          </w:p>
        </w:tc>
      </w:tr>
      <w:tr w:rsidR="00CC6CCA" w:rsidRPr="00CC6CCA" w14:paraId="1062403B"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683E9E3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I do not have a permanent job at all because I can not get a job  </w:t>
            </w:r>
          </w:p>
        </w:tc>
        <w:tc>
          <w:tcPr>
            <w:tcW w:w="1701" w:type="dxa"/>
            <w:tcBorders>
              <w:top w:val="single" w:sz="4" w:space="0" w:color="auto"/>
              <w:left w:val="single" w:sz="4" w:space="0" w:color="auto"/>
              <w:bottom w:val="single" w:sz="4" w:space="0" w:color="auto"/>
              <w:right w:val="single" w:sz="4" w:space="0" w:color="auto"/>
            </w:tcBorders>
            <w:hideMark/>
          </w:tcPr>
          <w:p w14:paraId="4549D0B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5.1</w:t>
            </w:r>
          </w:p>
        </w:tc>
        <w:tc>
          <w:tcPr>
            <w:tcW w:w="1701" w:type="dxa"/>
            <w:tcBorders>
              <w:top w:val="single" w:sz="4" w:space="0" w:color="auto"/>
              <w:left w:val="single" w:sz="4" w:space="0" w:color="auto"/>
              <w:bottom w:val="single" w:sz="4" w:space="0" w:color="auto"/>
              <w:right w:val="single" w:sz="4" w:space="0" w:color="auto"/>
            </w:tcBorders>
            <w:hideMark/>
          </w:tcPr>
          <w:p w14:paraId="3BD90A0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8.3</w:t>
            </w:r>
          </w:p>
        </w:tc>
      </w:tr>
      <w:tr w:rsidR="00CC6CCA" w:rsidRPr="00CC6CCA" w14:paraId="23DAEC5D"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2446C5D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I can not work for objective reasons (baby, family, health, etc.)</w:t>
            </w:r>
          </w:p>
        </w:tc>
        <w:tc>
          <w:tcPr>
            <w:tcW w:w="1701" w:type="dxa"/>
            <w:tcBorders>
              <w:top w:val="single" w:sz="4" w:space="0" w:color="auto"/>
              <w:left w:val="single" w:sz="4" w:space="0" w:color="auto"/>
              <w:bottom w:val="single" w:sz="4" w:space="0" w:color="auto"/>
              <w:right w:val="single" w:sz="4" w:space="0" w:color="auto"/>
            </w:tcBorders>
            <w:hideMark/>
          </w:tcPr>
          <w:p w14:paraId="4A1FA71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8.5</w:t>
            </w:r>
          </w:p>
        </w:tc>
        <w:tc>
          <w:tcPr>
            <w:tcW w:w="1701" w:type="dxa"/>
            <w:tcBorders>
              <w:top w:val="single" w:sz="4" w:space="0" w:color="auto"/>
              <w:left w:val="single" w:sz="4" w:space="0" w:color="auto"/>
              <w:bottom w:val="single" w:sz="4" w:space="0" w:color="auto"/>
              <w:right w:val="single" w:sz="4" w:space="0" w:color="auto"/>
            </w:tcBorders>
            <w:hideMark/>
          </w:tcPr>
          <w:p w14:paraId="3B5AC24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12.3</w:t>
            </w:r>
          </w:p>
        </w:tc>
      </w:tr>
      <w:tr w:rsidR="00CC6CCA" w:rsidRPr="00CC6CCA" w14:paraId="01B2CAC1"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20AA80D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6 - other (specify)</w:t>
            </w:r>
          </w:p>
        </w:tc>
        <w:tc>
          <w:tcPr>
            <w:tcW w:w="1701" w:type="dxa"/>
            <w:tcBorders>
              <w:top w:val="single" w:sz="4" w:space="0" w:color="auto"/>
              <w:left w:val="single" w:sz="4" w:space="0" w:color="auto"/>
              <w:bottom w:val="single" w:sz="4" w:space="0" w:color="auto"/>
              <w:right w:val="single" w:sz="4" w:space="0" w:color="auto"/>
            </w:tcBorders>
            <w:hideMark/>
          </w:tcPr>
          <w:p w14:paraId="481D251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w:t>
            </w:r>
          </w:p>
        </w:tc>
        <w:tc>
          <w:tcPr>
            <w:tcW w:w="1701" w:type="dxa"/>
            <w:tcBorders>
              <w:top w:val="single" w:sz="4" w:space="0" w:color="auto"/>
              <w:left w:val="single" w:sz="4" w:space="0" w:color="auto"/>
              <w:bottom w:val="single" w:sz="4" w:space="0" w:color="auto"/>
              <w:right w:val="single" w:sz="4" w:space="0" w:color="auto"/>
            </w:tcBorders>
            <w:hideMark/>
          </w:tcPr>
          <w:p w14:paraId="21241E8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3.6</w:t>
            </w:r>
          </w:p>
        </w:tc>
      </w:tr>
      <w:tr w:rsidR="00CC6CCA" w:rsidRPr="00CC6CCA" w14:paraId="56B0C0C0"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4318EEB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I serve in the Armed Forces/Police</w:t>
            </w:r>
          </w:p>
        </w:tc>
        <w:tc>
          <w:tcPr>
            <w:tcW w:w="1701" w:type="dxa"/>
            <w:tcBorders>
              <w:top w:val="single" w:sz="4" w:space="0" w:color="auto"/>
              <w:left w:val="single" w:sz="4" w:space="0" w:color="auto"/>
              <w:bottom w:val="single" w:sz="4" w:space="0" w:color="auto"/>
              <w:right w:val="single" w:sz="4" w:space="0" w:color="auto"/>
            </w:tcBorders>
            <w:hideMark/>
          </w:tcPr>
          <w:p w14:paraId="2E8A701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3.6</w:t>
            </w:r>
          </w:p>
        </w:tc>
        <w:tc>
          <w:tcPr>
            <w:tcW w:w="1701" w:type="dxa"/>
            <w:tcBorders>
              <w:top w:val="single" w:sz="4" w:space="0" w:color="auto"/>
              <w:left w:val="single" w:sz="4" w:space="0" w:color="auto"/>
              <w:bottom w:val="single" w:sz="4" w:space="0" w:color="auto"/>
              <w:right w:val="single" w:sz="4" w:space="0" w:color="auto"/>
            </w:tcBorders>
            <w:hideMark/>
          </w:tcPr>
          <w:p w14:paraId="0FFC21F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w:t>
            </w:r>
          </w:p>
        </w:tc>
      </w:tr>
      <w:tr w:rsidR="00CC6CCA" w:rsidRPr="00CC6CCA" w14:paraId="7C2EEB72"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5DF576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7429A39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0.6</w:t>
            </w:r>
          </w:p>
        </w:tc>
        <w:tc>
          <w:tcPr>
            <w:tcW w:w="1701" w:type="dxa"/>
            <w:tcBorders>
              <w:top w:val="single" w:sz="4" w:space="0" w:color="auto"/>
              <w:left w:val="single" w:sz="4" w:space="0" w:color="auto"/>
              <w:bottom w:val="single" w:sz="4" w:space="0" w:color="auto"/>
              <w:right w:val="single" w:sz="4" w:space="0" w:color="auto"/>
            </w:tcBorders>
            <w:hideMark/>
          </w:tcPr>
          <w:p w14:paraId="7C76FF5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0.3</w:t>
            </w:r>
          </w:p>
        </w:tc>
      </w:tr>
    </w:tbl>
    <w:p w14:paraId="2F0B66D5" w14:textId="77777777" w:rsidR="00CC6CCA" w:rsidRPr="00CC6CCA" w:rsidRDefault="00CC6CCA" w:rsidP="00CC6CCA">
      <w:pPr>
        <w:spacing w:after="0"/>
        <w:jc w:val="both"/>
        <w:rPr>
          <w:rFonts w:ascii="Arial" w:eastAsia="Calibri" w:hAnsi="Arial" w:cs="Arial"/>
          <w:sz w:val="24"/>
          <w:szCs w:val="24"/>
        </w:rPr>
      </w:pPr>
    </w:p>
    <w:p w14:paraId="6374BAF0" w14:textId="4C2BF8D2"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5. Did you have any difficulties in getting a job after returning from the front line? </w:t>
      </w:r>
    </w:p>
    <w:tbl>
      <w:tblPr>
        <w:tblW w:w="1092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1844"/>
        <w:gridCol w:w="1702"/>
        <w:gridCol w:w="1702"/>
      </w:tblGrid>
      <w:tr w:rsidR="00CC6CCA" w:rsidRPr="00CC6CCA" w14:paraId="6243F229" w14:textId="77777777" w:rsidTr="00CC6CCA">
        <w:tc>
          <w:tcPr>
            <w:tcW w:w="5670" w:type="dxa"/>
            <w:tcBorders>
              <w:top w:val="single" w:sz="4" w:space="0" w:color="auto"/>
              <w:left w:val="single" w:sz="4" w:space="0" w:color="auto"/>
              <w:bottom w:val="single" w:sz="4" w:space="0" w:color="auto"/>
              <w:right w:val="single" w:sz="4" w:space="0" w:color="auto"/>
            </w:tcBorders>
          </w:tcPr>
          <w:p w14:paraId="103486EC" w14:textId="77777777" w:rsidR="001D5117" w:rsidRPr="00CC6CCA" w:rsidRDefault="001D5117" w:rsidP="00CC6CCA">
            <w:pPr>
              <w:spacing w:after="0"/>
              <w:jc w:val="both"/>
              <w:rPr>
                <w:rFonts w:ascii="Arial" w:eastAsia="Calibri"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4A28B744" w14:textId="2C220E67" w:rsidR="001D5117" w:rsidRPr="00CC6CCA" w:rsidRDefault="00CC6CCA" w:rsidP="00D30001">
            <w:pPr>
              <w:spacing w:after="0"/>
              <w:jc w:val="both"/>
              <w:rPr>
                <w:rFonts w:ascii="Arial" w:eastAsia="Calibri" w:hAnsi="Arial" w:cs="Arial"/>
                <w:sz w:val="24"/>
                <w:szCs w:val="24"/>
              </w:rPr>
            </w:pPr>
            <w:r>
              <w:rPr>
                <w:rFonts w:ascii="Arial" w:hAnsi="Arial"/>
                <w:sz w:val="24"/>
                <w:szCs w:val="24"/>
              </w:rPr>
              <w:t>Number</w:t>
            </w:r>
            <w:r w:rsidR="00D30001">
              <w:rPr>
                <w:rFonts w:ascii="Arial" w:hAnsi="Arial"/>
                <w:sz w:val="24"/>
                <w:szCs w:val="24"/>
              </w:rPr>
              <w:t> </w:t>
            </w:r>
            <w:r>
              <w:rPr>
                <w:rFonts w:ascii="Arial" w:hAnsi="Arial"/>
                <w:sz w:val="24"/>
                <w:szCs w:val="24"/>
              </w:rPr>
              <w:t xml:space="preserve">of responses, </w:t>
            </w:r>
            <w:r w:rsidR="00D30001">
              <w:rPr>
                <w:rFonts w:ascii="Arial" w:hAnsi="Arial"/>
                <w:sz w:val="24"/>
                <w:szCs w:val="24"/>
              </w:rPr>
              <w:br/>
            </w:r>
            <w:r>
              <w:rPr>
                <w:rFonts w:ascii="Arial" w:hAnsi="Arial"/>
                <w:sz w:val="24"/>
                <w:szCs w:val="24"/>
              </w:rPr>
              <w:t>(N = 527), %</w:t>
            </w:r>
          </w:p>
        </w:tc>
        <w:tc>
          <w:tcPr>
            <w:tcW w:w="1701" w:type="dxa"/>
            <w:tcBorders>
              <w:top w:val="single" w:sz="4" w:space="0" w:color="auto"/>
              <w:left w:val="single" w:sz="4" w:space="0" w:color="auto"/>
              <w:bottom w:val="single" w:sz="4" w:space="0" w:color="auto"/>
              <w:right w:val="single" w:sz="4" w:space="0" w:color="auto"/>
            </w:tcBorders>
            <w:hideMark/>
          </w:tcPr>
          <w:p w14:paraId="170B9A00" w14:textId="799F9C73" w:rsidR="001D5117" w:rsidRPr="00CC6CCA" w:rsidRDefault="0016330D" w:rsidP="00CC6CCA">
            <w:pPr>
              <w:spacing w:after="0"/>
              <w:jc w:val="both"/>
              <w:rPr>
                <w:rFonts w:ascii="Arial" w:eastAsia="Calibri" w:hAnsi="Arial" w:cs="Arial"/>
                <w:sz w:val="24"/>
                <w:szCs w:val="24"/>
              </w:rPr>
            </w:pPr>
            <w:r>
              <w:rPr>
                <w:rFonts w:ascii="Arial" w:hAnsi="Arial"/>
                <w:sz w:val="24"/>
                <w:szCs w:val="24"/>
              </w:rPr>
              <w:t xml:space="preserve">Without Donbas, </w:t>
            </w:r>
            <w:r w:rsidR="00D30001">
              <w:rPr>
                <w:rFonts w:ascii="Arial" w:hAnsi="Arial"/>
                <w:sz w:val="24"/>
                <w:szCs w:val="24"/>
              </w:rPr>
              <w:br/>
            </w:r>
            <w:r>
              <w:rPr>
                <w:rFonts w:ascii="Arial" w:hAnsi="Arial"/>
                <w:sz w:val="24"/>
                <w:szCs w:val="24"/>
              </w:rPr>
              <w:t>(N = 302), %</w:t>
            </w:r>
          </w:p>
        </w:tc>
        <w:tc>
          <w:tcPr>
            <w:tcW w:w="1701" w:type="dxa"/>
            <w:tcBorders>
              <w:top w:val="single" w:sz="4" w:space="0" w:color="auto"/>
              <w:left w:val="single" w:sz="4" w:space="0" w:color="auto"/>
              <w:bottom w:val="single" w:sz="4" w:space="0" w:color="auto"/>
              <w:right w:val="single" w:sz="4" w:space="0" w:color="auto"/>
            </w:tcBorders>
            <w:hideMark/>
          </w:tcPr>
          <w:p w14:paraId="331FB3DD" w14:textId="775B036E"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and those currently in military service </w:t>
            </w:r>
            <w:r w:rsidR="00D30001">
              <w:rPr>
                <w:rFonts w:ascii="Arial" w:hAnsi="Arial"/>
                <w:sz w:val="24"/>
                <w:szCs w:val="24"/>
              </w:rPr>
              <w:br/>
            </w:r>
            <w:r>
              <w:rPr>
                <w:rFonts w:ascii="Arial" w:hAnsi="Arial"/>
                <w:sz w:val="24"/>
                <w:szCs w:val="24"/>
              </w:rPr>
              <w:t>(N = 139), %</w:t>
            </w:r>
          </w:p>
        </w:tc>
      </w:tr>
      <w:tr w:rsidR="00CC6CCA" w:rsidRPr="00CC6CCA" w14:paraId="604F6EF7" w14:textId="77777777" w:rsidTr="00CC6CCA">
        <w:tc>
          <w:tcPr>
            <w:tcW w:w="5670" w:type="dxa"/>
            <w:tcBorders>
              <w:top w:val="single" w:sz="4" w:space="0" w:color="auto"/>
              <w:left w:val="single" w:sz="4" w:space="0" w:color="auto"/>
              <w:bottom w:val="single" w:sz="4" w:space="0" w:color="auto"/>
              <w:right w:val="single" w:sz="4" w:space="0" w:color="auto"/>
            </w:tcBorders>
            <w:hideMark/>
          </w:tcPr>
          <w:p w14:paraId="63ADF6A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there were no difficulties</w:t>
            </w:r>
          </w:p>
        </w:tc>
        <w:tc>
          <w:tcPr>
            <w:tcW w:w="1843" w:type="dxa"/>
            <w:tcBorders>
              <w:top w:val="single" w:sz="4" w:space="0" w:color="auto"/>
              <w:left w:val="single" w:sz="4" w:space="0" w:color="auto"/>
              <w:bottom w:val="single" w:sz="4" w:space="0" w:color="auto"/>
              <w:right w:val="single" w:sz="4" w:space="0" w:color="auto"/>
            </w:tcBorders>
            <w:hideMark/>
          </w:tcPr>
          <w:p w14:paraId="23DCEDE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62.4</w:t>
            </w:r>
          </w:p>
        </w:tc>
        <w:tc>
          <w:tcPr>
            <w:tcW w:w="1701" w:type="dxa"/>
            <w:tcBorders>
              <w:top w:val="single" w:sz="4" w:space="0" w:color="auto"/>
              <w:left w:val="single" w:sz="4" w:space="0" w:color="auto"/>
              <w:bottom w:val="single" w:sz="4" w:space="0" w:color="auto"/>
              <w:right w:val="single" w:sz="4" w:space="0" w:color="auto"/>
            </w:tcBorders>
            <w:hideMark/>
          </w:tcPr>
          <w:p w14:paraId="6DA0042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54.6</w:t>
            </w:r>
          </w:p>
        </w:tc>
        <w:tc>
          <w:tcPr>
            <w:tcW w:w="1701" w:type="dxa"/>
            <w:tcBorders>
              <w:top w:val="single" w:sz="4" w:space="0" w:color="auto"/>
              <w:left w:val="single" w:sz="4" w:space="0" w:color="auto"/>
              <w:bottom w:val="single" w:sz="4" w:space="0" w:color="auto"/>
              <w:right w:val="single" w:sz="4" w:space="0" w:color="auto"/>
            </w:tcBorders>
            <w:hideMark/>
          </w:tcPr>
          <w:p w14:paraId="2ECBECF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31.7</w:t>
            </w:r>
          </w:p>
        </w:tc>
      </w:tr>
      <w:tr w:rsidR="00CC6CCA" w:rsidRPr="00CC6CCA" w14:paraId="23CBAEB7" w14:textId="77777777" w:rsidTr="00CC6CCA">
        <w:tc>
          <w:tcPr>
            <w:tcW w:w="5670" w:type="dxa"/>
            <w:tcBorders>
              <w:top w:val="single" w:sz="4" w:space="0" w:color="auto"/>
              <w:left w:val="single" w:sz="4" w:space="0" w:color="auto"/>
              <w:bottom w:val="single" w:sz="4" w:space="0" w:color="auto"/>
              <w:right w:val="single" w:sz="4" w:space="0" w:color="auto"/>
            </w:tcBorders>
            <w:hideMark/>
          </w:tcPr>
          <w:p w14:paraId="6260D76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there were some difficulties, but everything has settled</w:t>
            </w:r>
          </w:p>
        </w:tc>
        <w:tc>
          <w:tcPr>
            <w:tcW w:w="1843" w:type="dxa"/>
            <w:tcBorders>
              <w:top w:val="single" w:sz="4" w:space="0" w:color="auto"/>
              <w:left w:val="single" w:sz="4" w:space="0" w:color="auto"/>
              <w:bottom w:val="single" w:sz="4" w:space="0" w:color="auto"/>
              <w:right w:val="single" w:sz="4" w:space="0" w:color="auto"/>
            </w:tcBorders>
            <w:hideMark/>
          </w:tcPr>
          <w:p w14:paraId="3833F31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15.4</w:t>
            </w:r>
          </w:p>
        </w:tc>
        <w:tc>
          <w:tcPr>
            <w:tcW w:w="1701" w:type="dxa"/>
            <w:tcBorders>
              <w:top w:val="single" w:sz="4" w:space="0" w:color="auto"/>
              <w:left w:val="single" w:sz="4" w:space="0" w:color="auto"/>
              <w:bottom w:val="single" w:sz="4" w:space="0" w:color="auto"/>
              <w:right w:val="single" w:sz="4" w:space="0" w:color="auto"/>
            </w:tcBorders>
            <w:hideMark/>
          </w:tcPr>
          <w:p w14:paraId="3C028CE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16.9</w:t>
            </w:r>
          </w:p>
        </w:tc>
        <w:tc>
          <w:tcPr>
            <w:tcW w:w="1701" w:type="dxa"/>
            <w:tcBorders>
              <w:top w:val="single" w:sz="4" w:space="0" w:color="auto"/>
              <w:left w:val="single" w:sz="4" w:space="0" w:color="auto"/>
              <w:bottom w:val="single" w:sz="4" w:space="0" w:color="auto"/>
              <w:right w:val="single" w:sz="4" w:space="0" w:color="auto"/>
            </w:tcBorders>
            <w:hideMark/>
          </w:tcPr>
          <w:p w14:paraId="48E567C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25.9</w:t>
            </w:r>
          </w:p>
        </w:tc>
      </w:tr>
      <w:tr w:rsidR="00CC6CCA" w:rsidRPr="00CC6CCA" w14:paraId="20940F5D" w14:textId="77777777" w:rsidTr="00CC6CCA">
        <w:tc>
          <w:tcPr>
            <w:tcW w:w="5670" w:type="dxa"/>
            <w:tcBorders>
              <w:top w:val="single" w:sz="4" w:space="0" w:color="auto"/>
              <w:left w:val="single" w:sz="4" w:space="0" w:color="auto"/>
              <w:bottom w:val="single" w:sz="4" w:space="0" w:color="auto"/>
              <w:right w:val="single" w:sz="4" w:space="0" w:color="auto"/>
            </w:tcBorders>
            <w:hideMark/>
          </w:tcPr>
          <w:p w14:paraId="57FA5F6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there were serious difficulties, I had to get a job other then I wanted</w:t>
            </w:r>
          </w:p>
        </w:tc>
        <w:tc>
          <w:tcPr>
            <w:tcW w:w="1843" w:type="dxa"/>
            <w:tcBorders>
              <w:top w:val="single" w:sz="4" w:space="0" w:color="auto"/>
              <w:left w:val="single" w:sz="4" w:space="0" w:color="auto"/>
              <w:bottom w:val="single" w:sz="4" w:space="0" w:color="auto"/>
              <w:right w:val="single" w:sz="4" w:space="0" w:color="auto"/>
            </w:tcBorders>
            <w:hideMark/>
          </w:tcPr>
          <w:p w14:paraId="3B2A996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4.0</w:t>
            </w:r>
          </w:p>
        </w:tc>
        <w:tc>
          <w:tcPr>
            <w:tcW w:w="1701" w:type="dxa"/>
            <w:tcBorders>
              <w:top w:val="single" w:sz="4" w:space="0" w:color="auto"/>
              <w:left w:val="single" w:sz="4" w:space="0" w:color="auto"/>
              <w:bottom w:val="single" w:sz="4" w:space="0" w:color="auto"/>
              <w:right w:val="single" w:sz="4" w:space="0" w:color="auto"/>
            </w:tcBorders>
            <w:hideMark/>
          </w:tcPr>
          <w:p w14:paraId="6C4B097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5.6</w:t>
            </w:r>
          </w:p>
        </w:tc>
        <w:tc>
          <w:tcPr>
            <w:tcW w:w="1701" w:type="dxa"/>
            <w:tcBorders>
              <w:top w:val="single" w:sz="4" w:space="0" w:color="auto"/>
              <w:left w:val="single" w:sz="4" w:space="0" w:color="auto"/>
              <w:bottom w:val="single" w:sz="4" w:space="0" w:color="auto"/>
              <w:right w:val="single" w:sz="4" w:space="0" w:color="auto"/>
            </w:tcBorders>
            <w:hideMark/>
          </w:tcPr>
          <w:p w14:paraId="15B6CAF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11.5</w:t>
            </w:r>
          </w:p>
        </w:tc>
      </w:tr>
      <w:tr w:rsidR="00CC6CCA" w:rsidRPr="00CC6CCA" w14:paraId="21EF38C9" w14:textId="77777777" w:rsidTr="00CC6CCA">
        <w:tc>
          <w:tcPr>
            <w:tcW w:w="5670" w:type="dxa"/>
            <w:tcBorders>
              <w:top w:val="single" w:sz="4" w:space="0" w:color="auto"/>
              <w:left w:val="single" w:sz="4" w:space="0" w:color="auto"/>
              <w:bottom w:val="single" w:sz="4" w:space="0" w:color="auto"/>
              <w:right w:val="single" w:sz="4" w:space="0" w:color="auto"/>
            </w:tcBorders>
            <w:hideMark/>
          </w:tcPr>
          <w:p w14:paraId="6B1E22C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I couldn't find a job</w:t>
            </w:r>
          </w:p>
        </w:tc>
        <w:tc>
          <w:tcPr>
            <w:tcW w:w="1843" w:type="dxa"/>
            <w:tcBorders>
              <w:top w:val="single" w:sz="4" w:space="0" w:color="auto"/>
              <w:left w:val="single" w:sz="4" w:space="0" w:color="auto"/>
              <w:bottom w:val="single" w:sz="4" w:space="0" w:color="auto"/>
              <w:right w:val="single" w:sz="4" w:space="0" w:color="auto"/>
            </w:tcBorders>
            <w:hideMark/>
          </w:tcPr>
          <w:p w14:paraId="7E28E46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6.8</w:t>
            </w:r>
          </w:p>
        </w:tc>
        <w:tc>
          <w:tcPr>
            <w:tcW w:w="1701" w:type="dxa"/>
            <w:tcBorders>
              <w:top w:val="single" w:sz="4" w:space="0" w:color="auto"/>
              <w:left w:val="single" w:sz="4" w:space="0" w:color="auto"/>
              <w:bottom w:val="single" w:sz="4" w:space="0" w:color="auto"/>
              <w:right w:val="single" w:sz="4" w:space="0" w:color="auto"/>
            </w:tcBorders>
            <w:hideMark/>
          </w:tcPr>
          <w:p w14:paraId="01CF924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10.6</w:t>
            </w:r>
          </w:p>
        </w:tc>
        <w:tc>
          <w:tcPr>
            <w:tcW w:w="1701" w:type="dxa"/>
            <w:tcBorders>
              <w:top w:val="single" w:sz="4" w:space="0" w:color="auto"/>
              <w:left w:val="single" w:sz="4" w:space="0" w:color="auto"/>
              <w:bottom w:val="single" w:sz="4" w:space="0" w:color="auto"/>
              <w:right w:val="single" w:sz="4" w:space="0" w:color="auto"/>
            </w:tcBorders>
            <w:hideMark/>
          </w:tcPr>
          <w:p w14:paraId="132C34B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21.6</w:t>
            </w:r>
          </w:p>
        </w:tc>
      </w:tr>
      <w:tr w:rsidR="00CC6CCA" w:rsidRPr="00CC6CCA" w14:paraId="76D77C08" w14:textId="77777777" w:rsidTr="00CC6CCA">
        <w:tc>
          <w:tcPr>
            <w:tcW w:w="5670" w:type="dxa"/>
            <w:tcBorders>
              <w:top w:val="single" w:sz="4" w:space="0" w:color="auto"/>
              <w:left w:val="single" w:sz="4" w:space="0" w:color="auto"/>
              <w:bottom w:val="single" w:sz="4" w:space="0" w:color="auto"/>
              <w:right w:val="single" w:sz="4" w:space="0" w:color="auto"/>
            </w:tcBorders>
            <w:hideMark/>
          </w:tcPr>
          <w:p w14:paraId="71623B8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843" w:type="dxa"/>
            <w:tcBorders>
              <w:top w:val="single" w:sz="4" w:space="0" w:color="auto"/>
              <w:left w:val="single" w:sz="4" w:space="0" w:color="auto"/>
              <w:bottom w:val="single" w:sz="4" w:space="0" w:color="auto"/>
              <w:right w:val="single" w:sz="4" w:space="0" w:color="auto"/>
            </w:tcBorders>
            <w:hideMark/>
          </w:tcPr>
          <w:p w14:paraId="60919E7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11.4</w:t>
            </w:r>
          </w:p>
        </w:tc>
        <w:tc>
          <w:tcPr>
            <w:tcW w:w="1701" w:type="dxa"/>
            <w:tcBorders>
              <w:top w:val="single" w:sz="4" w:space="0" w:color="auto"/>
              <w:left w:val="single" w:sz="4" w:space="0" w:color="auto"/>
              <w:bottom w:val="single" w:sz="4" w:space="0" w:color="auto"/>
              <w:right w:val="single" w:sz="4" w:space="0" w:color="auto"/>
            </w:tcBorders>
            <w:hideMark/>
          </w:tcPr>
          <w:p w14:paraId="4D7892D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12.3</w:t>
            </w:r>
          </w:p>
        </w:tc>
        <w:tc>
          <w:tcPr>
            <w:tcW w:w="1701" w:type="dxa"/>
            <w:tcBorders>
              <w:top w:val="single" w:sz="4" w:space="0" w:color="auto"/>
              <w:left w:val="single" w:sz="4" w:space="0" w:color="auto"/>
              <w:bottom w:val="single" w:sz="4" w:space="0" w:color="auto"/>
              <w:right w:val="single" w:sz="4" w:space="0" w:color="auto"/>
            </w:tcBorders>
            <w:hideMark/>
          </w:tcPr>
          <w:p w14:paraId="25A645F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9.4</w:t>
            </w:r>
          </w:p>
        </w:tc>
      </w:tr>
    </w:tbl>
    <w:p w14:paraId="43BE348B" w14:textId="77777777" w:rsidR="00CC6CCA" w:rsidRPr="00CC6CCA" w:rsidRDefault="00CC6CCA" w:rsidP="00CC6CCA">
      <w:pPr>
        <w:spacing w:after="0"/>
        <w:jc w:val="both"/>
        <w:rPr>
          <w:rFonts w:ascii="Arial" w:eastAsia="Calibri" w:hAnsi="Arial" w:cs="Arial"/>
          <w:sz w:val="24"/>
          <w:szCs w:val="24"/>
        </w:rPr>
      </w:pPr>
    </w:p>
    <w:p w14:paraId="72F2993A"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6. Do you think being an ATO veteran affected your employment?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842"/>
        <w:gridCol w:w="1843"/>
        <w:gridCol w:w="1732"/>
        <w:gridCol w:w="1670"/>
      </w:tblGrid>
      <w:tr w:rsidR="00CC6CCA" w:rsidRPr="00CC6CCA" w14:paraId="0CB3CD18" w14:textId="77777777" w:rsidTr="00CC6CCA">
        <w:tc>
          <w:tcPr>
            <w:tcW w:w="3828" w:type="dxa"/>
            <w:tcBorders>
              <w:top w:val="single" w:sz="4" w:space="0" w:color="auto"/>
              <w:left w:val="single" w:sz="4" w:space="0" w:color="auto"/>
              <w:bottom w:val="single" w:sz="4" w:space="0" w:color="auto"/>
              <w:right w:val="single" w:sz="4" w:space="0" w:color="auto"/>
            </w:tcBorders>
          </w:tcPr>
          <w:p w14:paraId="5FED3304" w14:textId="77777777" w:rsidR="001D5117" w:rsidRPr="00CC6CCA" w:rsidRDefault="001D5117" w:rsidP="00CC6CCA">
            <w:pPr>
              <w:spacing w:after="0"/>
              <w:jc w:val="both"/>
              <w:rPr>
                <w:rFonts w:ascii="Arial" w:eastAsia="Calibri"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29CAFE7D" w14:textId="0724D2C0"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Among those who have returned </w:t>
            </w:r>
            <w:r w:rsidR="00D30001" w:rsidRPr="00D30001">
              <w:rPr>
                <w:rFonts w:ascii="Arial" w:hAnsi="Arial"/>
                <w:sz w:val="24"/>
                <w:szCs w:val="24"/>
                <w:lang w:val="en-US"/>
              </w:rPr>
              <w:br/>
            </w:r>
            <w:r>
              <w:rPr>
                <w:rFonts w:ascii="Arial" w:hAnsi="Arial"/>
                <w:sz w:val="24"/>
                <w:szCs w:val="24"/>
              </w:rPr>
              <w:t>(N = 527),%</w:t>
            </w:r>
          </w:p>
        </w:tc>
        <w:tc>
          <w:tcPr>
            <w:tcW w:w="1843" w:type="dxa"/>
            <w:tcBorders>
              <w:top w:val="single" w:sz="4" w:space="0" w:color="auto"/>
              <w:left w:val="single" w:sz="4" w:space="0" w:color="auto"/>
              <w:bottom w:val="single" w:sz="4" w:space="0" w:color="auto"/>
              <w:right w:val="single" w:sz="4" w:space="0" w:color="auto"/>
            </w:tcBorders>
            <w:hideMark/>
          </w:tcPr>
          <w:p w14:paraId="6B91D9AC" w14:textId="112D04FB"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D30001" w:rsidRPr="00D30001">
              <w:rPr>
                <w:rFonts w:ascii="Arial" w:hAnsi="Arial"/>
                <w:sz w:val="24"/>
                <w:szCs w:val="24"/>
                <w:lang w:val="en-US"/>
              </w:rPr>
              <w:br/>
            </w:r>
            <w:r>
              <w:rPr>
                <w:rFonts w:ascii="Arial" w:hAnsi="Arial"/>
                <w:sz w:val="24"/>
                <w:szCs w:val="24"/>
              </w:rPr>
              <w:t>(N = 302), %</w:t>
            </w:r>
          </w:p>
        </w:tc>
        <w:tc>
          <w:tcPr>
            <w:tcW w:w="1732" w:type="dxa"/>
            <w:tcBorders>
              <w:top w:val="single" w:sz="4" w:space="0" w:color="auto"/>
              <w:left w:val="single" w:sz="4" w:space="0" w:color="auto"/>
              <w:bottom w:val="single" w:sz="4" w:space="0" w:color="auto"/>
              <w:right w:val="single" w:sz="4" w:space="0" w:color="auto"/>
            </w:tcBorders>
            <w:hideMark/>
          </w:tcPr>
          <w:p w14:paraId="55589AA3" w14:textId="607204BF"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Among those who have returned and are not in service </w:t>
            </w:r>
            <w:r w:rsidR="00D30001" w:rsidRPr="00D30001">
              <w:rPr>
                <w:rFonts w:ascii="Arial" w:hAnsi="Arial"/>
                <w:sz w:val="24"/>
                <w:szCs w:val="24"/>
                <w:lang w:val="en-US"/>
              </w:rPr>
              <w:br/>
            </w:r>
            <w:r>
              <w:rPr>
                <w:rFonts w:ascii="Arial" w:hAnsi="Arial"/>
                <w:sz w:val="24"/>
                <w:szCs w:val="24"/>
              </w:rPr>
              <w:t>(N = 289), %</w:t>
            </w:r>
          </w:p>
        </w:tc>
        <w:tc>
          <w:tcPr>
            <w:tcW w:w="1670" w:type="dxa"/>
            <w:tcBorders>
              <w:top w:val="single" w:sz="4" w:space="0" w:color="auto"/>
              <w:left w:val="single" w:sz="4" w:space="0" w:color="auto"/>
              <w:bottom w:val="single" w:sz="4" w:space="0" w:color="auto"/>
              <w:right w:val="single" w:sz="4" w:space="0" w:color="auto"/>
            </w:tcBorders>
          </w:tcPr>
          <w:p w14:paraId="53D0CF76" w14:textId="2AB5C0C1" w:rsidR="001D5117" w:rsidRPr="00D30001" w:rsidRDefault="00CC6CCA" w:rsidP="00CC6CCA">
            <w:pPr>
              <w:spacing w:after="0"/>
              <w:jc w:val="both"/>
              <w:rPr>
                <w:rFonts w:ascii="Arial" w:eastAsia="Calibri" w:hAnsi="Arial" w:cs="Arial"/>
                <w:sz w:val="24"/>
                <w:szCs w:val="24"/>
              </w:rPr>
            </w:pPr>
            <w:r>
              <w:rPr>
                <w:rFonts w:ascii="Arial" w:hAnsi="Arial"/>
                <w:sz w:val="24"/>
                <w:szCs w:val="24"/>
              </w:rPr>
              <w:t xml:space="preserve">Among those who have returned and are not in service (without Donbas) </w:t>
            </w:r>
            <w:r w:rsidR="00D30001">
              <w:rPr>
                <w:rFonts w:ascii="Arial" w:hAnsi="Arial"/>
                <w:sz w:val="24"/>
                <w:szCs w:val="24"/>
              </w:rPr>
              <w:br/>
            </w:r>
            <w:r>
              <w:rPr>
                <w:rFonts w:ascii="Arial" w:hAnsi="Arial"/>
                <w:sz w:val="24"/>
                <w:szCs w:val="24"/>
              </w:rPr>
              <w:t>(N = 132), %</w:t>
            </w:r>
          </w:p>
        </w:tc>
      </w:tr>
      <w:tr w:rsidR="00CC6CCA" w:rsidRPr="00CC6CCA" w14:paraId="3DBA90C1" w14:textId="77777777" w:rsidTr="00CC6CCA">
        <w:tc>
          <w:tcPr>
            <w:tcW w:w="3828" w:type="dxa"/>
            <w:tcBorders>
              <w:top w:val="single" w:sz="4" w:space="0" w:color="auto"/>
              <w:left w:val="single" w:sz="4" w:space="0" w:color="auto"/>
              <w:bottom w:val="single" w:sz="4" w:space="0" w:color="auto"/>
              <w:right w:val="single" w:sz="4" w:space="0" w:color="auto"/>
            </w:tcBorders>
            <w:hideMark/>
          </w:tcPr>
          <w:p w14:paraId="68CFC26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generally, it did not affect </w:t>
            </w:r>
          </w:p>
        </w:tc>
        <w:tc>
          <w:tcPr>
            <w:tcW w:w="1842" w:type="dxa"/>
            <w:tcBorders>
              <w:top w:val="single" w:sz="4" w:space="0" w:color="auto"/>
              <w:left w:val="single" w:sz="4" w:space="0" w:color="auto"/>
              <w:bottom w:val="single" w:sz="4" w:space="0" w:color="auto"/>
              <w:right w:val="single" w:sz="4" w:space="0" w:color="auto"/>
            </w:tcBorders>
            <w:hideMark/>
          </w:tcPr>
          <w:p w14:paraId="056285A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48.8</w:t>
            </w:r>
          </w:p>
        </w:tc>
        <w:tc>
          <w:tcPr>
            <w:tcW w:w="1843" w:type="dxa"/>
            <w:tcBorders>
              <w:top w:val="single" w:sz="4" w:space="0" w:color="auto"/>
              <w:left w:val="single" w:sz="4" w:space="0" w:color="auto"/>
              <w:bottom w:val="single" w:sz="4" w:space="0" w:color="auto"/>
              <w:right w:val="single" w:sz="4" w:space="0" w:color="auto"/>
            </w:tcBorders>
            <w:hideMark/>
          </w:tcPr>
          <w:p w14:paraId="2FACFD2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40.7</w:t>
            </w:r>
          </w:p>
        </w:tc>
        <w:tc>
          <w:tcPr>
            <w:tcW w:w="1732" w:type="dxa"/>
            <w:tcBorders>
              <w:top w:val="single" w:sz="4" w:space="0" w:color="auto"/>
              <w:left w:val="single" w:sz="4" w:space="0" w:color="auto"/>
              <w:bottom w:val="single" w:sz="4" w:space="0" w:color="auto"/>
              <w:right w:val="single" w:sz="4" w:space="0" w:color="auto"/>
            </w:tcBorders>
            <w:hideMark/>
          </w:tcPr>
          <w:p w14:paraId="1A798E1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48.8</w:t>
            </w:r>
          </w:p>
        </w:tc>
        <w:tc>
          <w:tcPr>
            <w:tcW w:w="1670" w:type="dxa"/>
            <w:tcBorders>
              <w:top w:val="single" w:sz="4" w:space="0" w:color="auto"/>
              <w:left w:val="single" w:sz="4" w:space="0" w:color="auto"/>
              <w:bottom w:val="single" w:sz="4" w:space="0" w:color="auto"/>
              <w:right w:val="single" w:sz="4" w:space="0" w:color="auto"/>
            </w:tcBorders>
            <w:hideMark/>
          </w:tcPr>
          <w:p w14:paraId="444C49D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35.6</w:t>
            </w:r>
          </w:p>
        </w:tc>
      </w:tr>
      <w:tr w:rsidR="00CC6CCA" w:rsidRPr="00CC6CCA" w14:paraId="318FE8D7" w14:textId="77777777" w:rsidTr="00CC6CCA">
        <w:tc>
          <w:tcPr>
            <w:tcW w:w="3828" w:type="dxa"/>
            <w:tcBorders>
              <w:top w:val="single" w:sz="4" w:space="0" w:color="auto"/>
              <w:left w:val="single" w:sz="4" w:space="0" w:color="auto"/>
              <w:bottom w:val="single" w:sz="4" w:space="0" w:color="auto"/>
              <w:right w:val="single" w:sz="4" w:space="0" w:color="auto"/>
            </w:tcBorders>
            <w:hideMark/>
          </w:tcPr>
          <w:p w14:paraId="3950246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yes, positively, they wanted to help me</w:t>
            </w:r>
          </w:p>
        </w:tc>
        <w:tc>
          <w:tcPr>
            <w:tcW w:w="1842" w:type="dxa"/>
            <w:tcBorders>
              <w:top w:val="single" w:sz="4" w:space="0" w:color="auto"/>
              <w:left w:val="single" w:sz="4" w:space="0" w:color="auto"/>
              <w:bottom w:val="single" w:sz="4" w:space="0" w:color="auto"/>
              <w:right w:val="single" w:sz="4" w:space="0" w:color="auto"/>
            </w:tcBorders>
            <w:hideMark/>
          </w:tcPr>
          <w:p w14:paraId="5291CA5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9.7</w:t>
            </w:r>
          </w:p>
        </w:tc>
        <w:tc>
          <w:tcPr>
            <w:tcW w:w="1843" w:type="dxa"/>
            <w:tcBorders>
              <w:top w:val="single" w:sz="4" w:space="0" w:color="auto"/>
              <w:left w:val="single" w:sz="4" w:space="0" w:color="auto"/>
              <w:bottom w:val="single" w:sz="4" w:space="0" w:color="auto"/>
              <w:right w:val="single" w:sz="4" w:space="0" w:color="auto"/>
            </w:tcBorders>
            <w:hideMark/>
          </w:tcPr>
          <w:p w14:paraId="3E0CC25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10.6</w:t>
            </w:r>
          </w:p>
        </w:tc>
        <w:tc>
          <w:tcPr>
            <w:tcW w:w="1732" w:type="dxa"/>
            <w:tcBorders>
              <w:top w:val="single" w:sz="4" w:space="0" w:color="auto"/>
              <w:left w:val="single" w:sz="4" w:space="0" w:color="auto"/>
              <w:bottom w:val="single" w:sz="4" w:space="0" w:color="auto"/>
              <w:right w:val="single" w:sz="4" w:space="0" w:color="auto"/>
            </w:tcBorders>
            <w:hideMark/>
          </w:tcPr>
          <w:p w14:paraId="0A88C08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10.4</w:t>
            </w:r>
          </w:p>
        </w:tc>
        <w:tc>
          <w:tcPr>
            <w:tcW w:w="1670" w:type="dxa"/>
            <w:tcBorders>
              <w:top w:val="single" w:sz="4" w:space="0" w:color="auto"/>
              <w:left w:val="single" w:sz="4" w:space="0" w:color="auto"/>
              <w:bottom w:val="single" w:sz="4" w:space="0" w:color="auto"/>
              <w:right w:val="single" w:sz="4" w:space="0" w:color="auto"/>
            </w:tcBorders>
            <w:hideMark/>
          </w:tcPr>
          <w:p w14:paraId="3B4DC51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13.6</w:t>
            </w:r>
          </w:p>
        </w:tc>
      </w:tr>
      <w:tr w:rsidR="00CC6CCA" w:rsidRPr="00CC6CCA" w14:paraId="3A4EBA21" w14:textId="77777777" w:rsidTr="00CC6CCA">
        <w:tc>
          <w:tcPr>
            <w:tcW w:w="3828" w:type="dxa"/>
            <w:tcBorders>
              <w:top w:val="single" w:sz="4" w:space="0" w:color="auto"/>
              <w:left w:val="single" w:sz="4" w:space="0" w:color="auto"/>
              <w:bottom w:val="single" w:sz="4" w:space="0" w:color="auto"/>
              <w:right w:val="single" w:sz="4" w:space="0" w:color="auto"/>
            </w:tcBorders>
            <w:hideMark/>
          </w:tcPr>
          <w:p w14:paraId="78E44AE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lastRenderedPageBreak/>
              <w:t xml:space="preserve">3 - yes, negatively, I was prejudiced </w:t>
            </w:r>
          </w:p>
        </w:tc>
        <w:tc>
          <w:tcPr>
            <w:tcW w:w="1842" w:type="dxa"/>
            <w:tcBorders>
              <w:top w:val="single" w:sz="4" w:space="0" w:color="auto"/>
              <w:left w:val="single" w:sz="4" w:space="0" w:color="auto"/>
              <w:bottom w:val="single" w:sz="4" w:space="0" w:color="auto"/>
              <w:right w:val="single" w:sz="4" w:space="0" w:color="auto"/>
            </w:tcBorders>
            <w:hideMark/>
          </w:tcPr>
          <w:p w14:paraId="6919A49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w:t>
            </w:r>
          </w:p>
        </w:tc>
        <w:tc>
          <w:tcPr>
            <w:tcW w:w="1843" w:type="dxa"/>
            <w:tcBorders>
              <w:top w:val="single" w:sz="4" w:space="0" w:color="auto"/>
              <w:left w:val="single" w:sz="4" w:space="0" w:color="auto"/>
              <w:bottom w:val="single" w:sz="4" w:space="0" w:color="auto"/>
              <w:right w:val="single" w:sz="4" w:space="0" w:color="auto"/>
            </w:tcBorders>
            <w:hideMark/>
          </w:tcPr>
          <w:p w14:paraId="17CBB1F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7.0</w:t>
            </w:r>
          </w:p>
        </w:tc>
        <w:tc>
          <w:tcPr>
            <w:tcW w:w="1732" w:type="dxa"/>
            <w:tcBorders>
              <w:top w:val="single" w:sz="4" w:space="0" w:color="auto"/>
              <w:left w:val="single" w:sz="4" w:space="0" w:color="auto"/>
              <w:bottom w:val="single" w:sz="4" w:space="0" w:color="auto"/>
              <w:right w:val="single" w:sz="4" w:space="0" w:color="auto"/>
            </w:tcBorders>
            <w:hideMark/>
          </w:tcPr>
          <w:p w14:paraId="7C75F47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6.2</w:t>
            </w:r>
          </w:p>
        </w:tc>
        <w:tc>
          <w:tcPr>
            <w:tcW w:w="1670" w:type="dxa"/>
            <w:tcBorders>
              <w:top w:val="single" w:sz="4" w:space="0" w:color="auto"/>
              <w:left w:val="single" w:sz="4" w:space="0" w:color="auto"/>
              <w:bottom w:val="single" w:sz="4" w:space="0" w:color="auto"/>
              <w:right w:val="single" w:sz="4" w:space="0" w:color="auto"/>
            </w:tcBorders>
            <w:hideMark/>
          </w:tcPr>
          <w:p w14:paraId="542F6BF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12.1</w:t>
            </w:r>
          </w:p>
        </w:tc>
      </w:tr>
      <w:tr w:rsidR="00CC6CCA" w:rsidRPr="00CC6CCA" w14:paraId="54136D63" w14:textId="77777777" w:rsidTr="00CC6CCA">
        <w:tc>
          <w:tcPr>
            <w:tcW w:w="3828" w:type="dxa"/>
            <w:tcBorders>
              <w:top w:val="single" w:sz="4" w:space="0" w:color="auto"/>
              <w:left w:val="single" w:sz="4" w:space="0" w:color="auto"/>
              <w:bottom w:val="single" w:sz="4" w:space="0" w:color="auto"/>
              <w:right w:val="single" w:sz="4" w:space="0" w:color="auto"/>
            </w:tcBorders>
            <w:hideMark/>
          </w:tcPr>
          <w:p w14:paraId="7947491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hard to say/no answer</w:t>
            </w:r>
          </w:p>
        </w:tc>
        <w:tc>
          <w:tcPr>
            <w:tcW w:w="1842" w:type="dxa"/>
            <w:tcBorders>
              <w:top w:val="single" w:sz="4" w:space="0" w:color="auto"/>
              <w:left w:val="single" w:sz="4" w:space="0" w:color="auto"/>
              <w:bottom w:val="single" w:sz="4" w:space="0" w:color="auto"/>
              <w:right w:val="single" w:sz="4" w:space="0" w:color="auto"/>
            </w:tcBorders>
            <w:hideMark/>
          </w:tcPr>
          <w:p w14:paraId="3ECB238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37.4</w:t>
            </w:r>
          </w:p>
        </w:tc>
        <w:tc>
          <w:tcPr>
            <w:tcW w:w="1843" w:type="dxa"/>
            <w:tcBorders>
              <w:top w:val="single" w:sz="4" w:space="0" w:color="auto"/>
              <w:left w:val="single" w:sz="4" w:space="0" w:color="auto"/>
              <w:bottom w:val="single" w:sz="4" w:space="0" w:color="auto"/>
              <w:right w:val="single" w:sz="4" w:space="0" w:color="auto"/>
            </w:tcBorders>
            <w:hideMark/>
          </w:tcPr>
          <w:p w14:paraId="121E28B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41.7</w:t>
            </w:r>
          </w:p>
        </w:tc>
        <w:tc>
          <w:tcPr>
            <w:tcW w:w="1732" w:type="dxa"/>
            <w:tcBorders>
              <w:top w:val="single" w:sz="4" w:space="0" w:color="auto"/>
              <w:left w:val="single" w:sz="4" w:space="0" w:color="auto"/>
              <w:bottom w:val="single" w:sz="4" w:space="0" w:color="auto"/>
              <w:right w:val="single" w:sz="4" w:space="0" w:color="auto"/>
            </w:tcBorders>
            <w:hideMark/>
          </w:tcPr>
          <w:p w14:paraId="2A0BC87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34.6</w:t>
            </w:r>
          </w:p>
        </w:tc>
        <w:tc>
          <w:tcPr>
            <w:tcW w:w="1670" w:type="dxa"/>
            <w:tcBorders>
              <w:top w:val="single" w:sz="4" w:space="0" w:color="auto"/>
              <w:left w:val="single" w:sz="4" w:space="0" w:color="auto"/>
              <w:bottom w:val="single" w:sz="4" w:space="0" w:color="auto"/>
              <w:right w:val="single" w:sz="4" w:space="0" w:color="auto"/>
            </w:tcBorders>
            <w:hideMark/>
          </w:tcPr>
          <w:p w14:paraId="2115957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38.6</w:t>
            </w:r>
          </w:p>
        </w:tc>
      </w:tr>
    </w:tbl>
    <w:p w14:paraId="08585E89" w14:textId="77777777" w:rsidR="00CC6CCA" w:rsidRPr="00CC6CCA" w:rsidRDefault="00CC6CCA" w:rsidP="00CC6CCA">
      <w:pPr>
        <w:spacing w:after="0"/>
        <w:jc w:val="both"/>
        <w:rPr>
          <w:rFonts w:ascii="Arial" w:eastAsia="Calibri" w:hAnsi="Arial" w:cs="Arial"/>
          <w:sz w:val="24"/>
          <w:szCs w:val="24"/>
        </w:rPr>
      </w:pPr>
    </w:p>
    <w:p w14:paraId="412F7301" w14:textId="77777777" w:rsidR="00CC6CCA" w:rsidRPr="00CC6CCA" w:rsidRDefault="00CC6CCA" w:rsidP="00CC6CCA">
      <w:pPr>
        <w:spacing w:after="0"/>
        <w:jc w:val="both"/>
        <w:rPr>
          <w:rFonts w:ascii="Arial" w:eastAsia="Calibri" w:hAnsi="Arial" w:cs="Arial"/>
          <w:sz w:val="24"/>
          <w:szCs w:val="24"/>
        </w:rPr>
      </w:pPr>
    </w:p>
    <w:p w14:paraId="545BC0E8" w14:textId="77777777" w:rsidR="00CC6CCA" w:rsidRPr="00CC6CCA" w:rsidRDefault="00CC6CCA" w:rsidP="00CC6CCA">
      <w:pPr>
        <w:spacing w:after="0"/>
        <w:jc w:val="both"/>
        <w:rPr>
          <w:rFonts w:ascii="Arial" w:eastAsia="Calibri" w:hAnsi="Arial" w:cs="Arial"/>
          <w:i/>
          <w:sz w:val="24"/>
          <w:szCs w:val="24"/>
        </w:rPr>
      </w:pPr>
      <w:r>
        <w:rPr>
          <w:rFonts w:ascii="Arial" w:hAnsi="Arial"/>
          <w:b/>
          <w:sz w:val="24"/>
          <w:szCs w:val="24"/>
        </w:rPr>
        <w:t xml:space="preserve">7. Did you seek help when getting a job? </w:t>
      </w:r>
      <w:r>
        <w:rPr>
          <w:rFonts w:ascii="Arial" w:hAnsi="Arial"/>
          <w:i/>
          <w:sz w:val="24"/>
          <w:szCs w:val="24"/>
        </w:rPr>
        <w:t xml:space="preserve">More than one answer is possible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701"/>
        <w:gridCol w:w="1701"/>
      </w:tblGrid>
      <w:tr w:rsidR="00CC6CCA" w:rsidRPr="00CC6CCA" w14:paraId="20213128" w14:textId="77777777" w:rsidTr="00CC6CCA">
        <w:tc>
          <w:tcPr>
            <w:tcW w:w="7513" w:type="dxa"/>
            <w:tcBorders>
              <w:top w:val="single" w:sz="4" w:space="0" w:color="auto"/>
              <w:left w:val="single" w:sz="4" w:space="0" w:color="auto"/>
              <w:bottom w:val="single" w:sz="4" w:space="0" w:color="auto"/>
              <w:right w:val="single" w:sz="4" w:space="0" w:color="auto"/>
            </w:tcBorders>
          </w:tcPr>
          <w:p w14:paraId="5F04726D"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8A699E3" w14:textId="33ABD895"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Among those who have returned </w:t>
            </w:r>
            <w:r w:rsidR="00C46353" w:rsidRPr="00C46353">
              <w:rPr>
                <w:rFonts w:ascii="Arial" w:hAnsi="Arial"/>
                <w:sz w:val="24"/>
                <w:szCs w:val="24"/>
                <w:lang w:val="en-US"/>
              </w:rPr>
              <w:br/>
            </w:r>
            <w:r>
              <w:rPr>
                <w:rFonts w:ascii="Arial" w:hAnsi="Arial"/>
                <w:sz w:val="24"/>
                <w:szCs w:val="24"/>
              </w:rPr>
              <w:t>(N = 527),%</w:t>
            </w:r>
          </w:p>
        </w:tc>
        <w:tc>
          <w:tcPr>
            <w:tcW w:w="1701" w:type="dxa"/>
            <w:tcBorders>
              <w:top w:val="single" w:sz="4" w:space="0" w:color="auto"/>
              <w:left w:val="single" w:sz="4" w:space="0" w:color="auto"/>
              <w:bottom w:val="single" w:sz="4" w:space="0" w:color="auto"/>
              <w:right w:val="single" w:sz="4" w:space="0" w:color="auto"/>
            </w:tcBorders>
            <w:hideMark/>
          </w:tcPr>
          <w:p w14:paraId="3A6A6E96" w14:textId="62A09FBF"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C46353">
              <w:rPr>
                <w:rFonts w:ascii="Arial" w:hAnsi="Arial"/>
                <w:sz w:val="24"/>
                <w:szCs w:val="24"/>
                <w:lang w:val="ru-RU"/>
              </w:rPr>
              <w:br/>
            </w:r>
            <w:r>
              <w:rPr>
                <w:rFonts w:ascii="Arial" w:hAnsi="Arial"/>
                <w:sz w:val="24"/>
                <w:szCs w:val="24"/>
              </w:rPr>
              <w:t>(N = 302), %</w:t>
            </w:r>
          </w:p>
        </w:tc>
      </w:tr>
      <w:tr w:rsidR="00CC6CCA" w:rsidRPr="00CC6CCA" w14:paraId="7A6F851B"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34679C0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no, there was no need for that </w:t>
            </w:r>
          </w:p>
        </w:tc>
        <w:tc>
          <w:tcPr>
            <w:tcW w:w="1701" w:type="dxa"/>
            <w:tcBorders>
              <w:top w:val="single" w:sz="4" w:space="0" w:color="auto"/>
              <w:left w:val="single" w:sz="4" w:space="0" w:color="auto"/>
              <w:bottom w:val="single" w:sz="4" w:space="0" w:color="auto"/>
              <w:right w:val="single" w:sz="4" w:space="0" w:color="auto"/>
            </w:tcBorders>
            <w:hideMark/>
          </w:tcPr>
          <w:p w14:paraId="05D8AF5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66.4</w:t>
            </w:r>
          </w:p>
        </w:tc>
        <w:tc>
          <w:tcPr>
            <w:tcW w:w="1701" w:type="dxa"/>
            <w:tcBorders>
              <w:top w:val="single" w:sz="4" w:space="0" w:color="auto"/>
              <w:left w:val="single" w:sz="4" w:space="0" w:color="auto"/>
              <w:bottom w:val="single" w:sz="4" w:space="0" w:color="auto"/>
              <w:right w:val="single" w:sz="4" w:space="0" w:color="auto"/>
            </w:tcBorders>
            <w:hideMark/>
          </w:tcPr>
          <w:p w14:paraId="64CBD32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58.3</w:t>
            </w:r>
          </w:p>
        </w:tc>
      </w:tr>
      <w:tr w:rsidR="00CC6CCA" w:rsidRPr="00CC6CCA" w14:paraId="3EDE7398"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2352612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yes, with the state employment service</w:t>
            </w:r>
          </w:p>
        </w:tc>
        <w:tc>
          <w:tcPr>
            <w:tcW w:w="1701" w:type="dxa"/>
            <w:tcBorders>
              <w:top w:val="single" w:sz="4" w:space="0" w:color="auto"/>
              <w:left w:val="single" w:sz="4" w:space="0" w:color="auto"/>
              <w:bottom w:val="single" w:sz="4" w:space="0" w:color="auto"/>
              <w:right w:val="single" w:sz="4" w:space="0" w:color="auto"/>
            </w:tcBorders>
            <w:hideMark/>
          </w:tcPr>
          <w:p w14:paraId="2A6526C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7.2</w:t>
            </w:r>
          </w:p>
        </w:tc>
        <w:tc>
          <w:tcPr>
            <w:tcW w:w="1701" w:type="dxa"/>
            <w:tcBorders>
              <w:top w:val="single" w:sz="4" w:space="0" w:color="auto"/>
              <w:left w:val="single" w:sz="4" w:space="0" w:color="auto"/>
              <w:bottom w:val="single" w:sz="4" w:space="0" w:color="auto"/>
              <w:right w:val="single" w:sz="4" w:space="0" w:color="auto"/>
            </w:tcBorders>
            <w:hideMark/>
          </w:tcPr>
          <w:p w14:paraId="058E4AF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10.6</w:t>
            </w:r>
          </w:p>
        </w:tc>
      </w:tr>
      <w:tr w:rsidR="00CC6CCA" w:rsidRPr="00CC6CCA" w14:paraId="3D70429A"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770558D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yes, with other state organizations </w:t>
            </w:r>
          </w:p>
        </w:tc>
        <w:tc>
          <w:tcPr>
            <w:tcW w:w="1701" w:type="dxa"/>
            <w:tcBorders>
              <w:top w:val="single" w:sz="4" w:space="0" w:color="auto"/>
              <w:left w:val="single" w:sz="4" w:space="0" w:color="auto"/>
              <w:bottom w:val="single" w:sz="4" w:space="0" w:color="auto"/>
              <w:right w:val="single" w:sz="4" w:space="0" w:color="auto"/>
            </w:tcBorders>
            <w:hideMark/>
          </w:tcPr>
          <w:p w14:paraId="232E536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3.2</w:t>
            </w:r>
          </w:p>
        </w:tc>
        <w:tc>
          <w:tcPr>
            <w:tcW w:w="1701" w:type="dxa"/>
            <w:tcBorders>
              <w:top w:val="single" w:sz="4" w:space="0" w:color="auto"/>
              <w:left w:val="single" w:sz="4" w:space="0" w:color="auto"/>
              <w:bottom w:val="single" w:sz="4" w:space="0" w:color="auto"/>
              <w:right w:val="single" w:sz="4" w:space="0" w:color="auto"/>
            </w:tcBorders>
            <w:hideMark/>
          </w:tcPr>
          <w:p w14:paraId="43415BE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4.3</w:t>
            </w:r>
          </w:p>
        </w:tc>
      </w:tr>
      <w:tr w:rsidR="00CC6CCA" w:rsidRPr="00CC6CCA" w14:paraId="79F67B26"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16B7EDE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with veteran NGOs</w:t>
            </w:r>
          </w:p>
        </w:tc>
        <w:tc>
          <w:tcPr>
            <w:tcW w:w="1701" w:type="dxa"/>
            <w:tcBorders>
              <w:top w:val="single" w:sz="4" w:space="0" w:color="auto"/>
              <w:left w:val="single" w:sz="4" w:space="0" w:color="auto"/>
              <w:bottom w:val="single" w:sz="4" w:space="0" w:color="auto"/>
              <w:right w:val="single" w:sz="4" w:space="0" w:color="auto"/>
            </w:tcBorders>
            <w:hideMark/>
          </w:tcPr>
          <w:p w14:paraId="292F911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14:paraId="20DDD9B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5.3</w:t>
            </w:r>
          </w:p>
        </w:tc>
      </w:tr>
      <w:tr w:rsidR="00CC6CCA" w:rsidRPr="00CC6CCA" w14:paraId="065BE55B"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7FDF650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5 - with relatives, acquaintances </w:t>
            </w:r>
          </w:p>
        </w:tc>
        <w:tc>
          <w:tcPr>
            <w:tcW w:w="1701" w:type="dxa"/>
            <w:tcBorders>
              <w:top w:val="single" w:sz="4" w:space="0" w:color="auto"/>
              <w:left w:val="single" w:sz="4" w:space="0" w:color="auto"/>
              <w:bottom w:val="single" w:sz="4" w:space="0" w:color="auto"/>
              <w:right w:val="single" w:sz="4" w:space="0" w:color="auto"/>
            </w:tcBorders>
            <w:hideMark/>
          </w:tcPr>
          <w:p w14:paraId="3834947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9.9</w:t>
            </w:r>
          </w:p>
        </w:tc>
        <w:tc>
          <w:tcPr>
            <w:tcW w:w="1701" w:type="dxa"/>
            <w:tcBorders>
              <w:top w:val="single" w:sz="4" w:space="0" w:color="auto"/>
              <w:left w:val="single" w:sz="4" w:space="0" w:color="auto"/>
              <w:bottom w:val="single" w:sz="4" w:space="0" w:color="auto"/>
              <w:right w:val="single" w:sz="4" w:space="0" w:color="auto"/>
            </w:tcBorders>
            <w:hideMark/>
          </w:tcPr>
          <w:p w14:paraId="5431677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13.2</w:t>
            </w:r>
          </w:p>
        </w:tc>
      </w:tr>
      <w:tr w:rsidR="00CC6CCA" w:rsidRPr="00CC6CCA" w14:paraId="31FC3D7B"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0E7A775A" w14:textId="5772B9E5" w:rsidR="001D5117" w:rsidRPr="00CC6CCA" w:rsidRDefault="00CC6CCA" w:rsidP="00CC6CCA">
            <w:pPr>
              <w:spacing w:after="0"/>
              <w:jc w:val="both"/>
              <w:rPr>
                <w:rFonts w:ascii="Arial" w:eastAsia="Calibri" w:hAnsi="Arial" w:cs="Arial"/>
                <w:sz w:val="24"/>
                <w:szCs w:val="24"/>
              </w:rPr>
            </w:pPr>
            <w:r>
              <w:rPr>
                <w:rFonts w:ascii="Arial" w:hAnsi="Arial"/>
                <w:sz w:val="24"/>
                <w:szCs w:val="24"/>
              </w:rPr>
              <w:t>6 - other (speci</w:t>
            </w:r>
            <w:r w:rsidR="00EF6E1F">
              <w:rPr>
                <w:rFonts w:ascii="Arial" w:hAnsi="Arial"/>
                <w:sz w:val="24"/>
                <w:szCs w:val="24"/>
              </w:rPr>
              <w:t>fy)</w:t>
            </w:r>
          </w:p>
        </w:tc>
        <w:tc>
          <w:tcPr>
            <w:tcW w:w="1701" w:type="dxa"/>
            <w:tcBorders>
              <w:top w:val="single" w:sz="4" w:space="0" w:color="auto"/>
              <w:left w:val="single" w:sz="4" w:space="0" w:color="auto"/>
              <w:bottom w:val="single" w:sz="4" w:space="0" w:color="auto"/>
              <w:right w:val="single" w:sz="4" w:space="0" w:color="auto"/>
            </w:tcBorders>
            <w:hideMark/>
          </w:tcPr>
          <w:p w14:paraId="0B41806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14:paraId="6AE6C40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w:t>
            </w:r>
          </w:p>
        </w:tc>
      </w:tr>
    </w:tbl>
    <w:p w14:paraId="34CF5CD8" w14:textId="77777777" w:rsidR="00CC6CCA" w:rsidRPr="00CC6CCA" w:rsidRDefault="00CC6CCA" w:rsidP="00CC6CCA">
      <w:pPr>
        <w:spacing w:after="0"/>
        <w:jc w:val="both"/>
        <w:rPr>
          <w:rFonts w:ascii="Arial" w:eastAsia="Calibri" w:hAnsi="Arial" w:cs="Arial"/>
          <w:sz w:val="24"/>
          <w:szCs w:val="24"/>
        </w:rPr>
      </w:pPr>
    </w:p>
    <w:p w14:paraId="1229970C"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8. Did they help you?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1701"/>
      </w:tblGrid>
      <w:tr w:rsidR="00CC6CCA" w:rsidRPr="00CC6CCA" w14:paraId="12B4B542" w14:textId="77777777" w:rsidTr="00CC6CCA">
        <w:tc>
          <w:tcPr>
            <w:tcW w:w="9214" w:type="dxa"/>
            <w:tcBorders>
              <w:top w:val="single" w:sz="4" w:space="0" w:color="auto"/>
              <w:left w:val="single" w:sz="4" w:space="0" w:color="auto"/>
              <w:bottom w:val="single" w:sz="4" w:space="0" w:color="auto"/>
              <w:right w:val="single" w:sz="4" w:space="0" w:color="auto"/>
            </w:tcBorders>
          </w:tcPr>
          <w:p w14:paraId="60947343"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A16AB41" w14:textId="471D5780"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Number of mentions from those who sought help </w:t>
            </w:r>
            <w:r w:rsidR="00C46353" w:rsidRPr="00C46353">
              <w:rPr>
                <w:rFonts w:ascii="Arial" w:hAnsi="Arial"/>
                <w:sz w:val="24"/>
                <w:szCs w:val="24"/>
                <w:lang w:val="en-US"/>
              </w:rPr>
              <w:br/>
            </w:r>
            <w:r>
              <w:rPr>
                <w:rFonts w:ascii="Arial" w:hAnsi="Arial"/>
                <w:sz w:val="24"/>
                <w:szCs w:val="24"/>
              </w:rPr>
              <w:t>(N = 101),%</w:t>
            </w:r>
          </w:p>
        </w:tc>
      </w:tr>
      <w:tr w:rsidR="00CC6CCA" w:rsidRPr="00CC6CCA" w14:paraId="7F16689E"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399A53E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they helped </w:t>
            </w:r>
          </w:p>
        </w:tc>
        <w:tc>
          <w:tcPr>
            <w:tcW w:w="1701" w:type="dxa"/>
            <w:tcBorders>
              <w:top w:val="single" w:sz="4" w:space="0" w:color="auto"/>
              <w:left w:val="single" w:sz="4" w:space="0" w:color="auto"/>
              <w:bottom w:val="single" w:sz="4" w:space="0" w:color="auto"/>
              <w:right w:val="single" w:sz="4" w:space="0" w:color="auto"/>
            </w:tcBorders>
            <w:hideMark/>
          </w:tcPr>
          <w:p w14:paraId="7090D3B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29.7</w:t>
            </w:r>
          </w:p>
        </w:tc>
      </w:tr>
      <w:tr w:rsidR="00CC6CCA" w:rsidRPr="00CC6CCA" w14:paraId="5CB1F6F9"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19B8798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they did not help, but they tried </w:t>
            </w:r>
          </w:p>
        </w:tc>
        <w:tc>
          <w:tcPr>
            <w:tcW w:w="1701" w:type="dxa"/>
            <w:tcBorders>
              <w:top w:val="single" w:sz="4" w:space="0" w:color="auto"/>
              <w:left w:val="single" w:sz="4" w:space="0" w:color="auto"/>
              <w:bottom w:val="single" w:sz="4" w:space="0" w:color="auto"/>
              <w:right w:val="single" w:sz="4" w:space="0" w:color="auto"/>
            </w:tcBorders>
            <w:hideMark/>
          </w:tcPr>
          <w:p w14:paraId="5519DFF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53.5</w:t>
            </w:r>
          </w:p>
        </w:tc>
      </w:tr>
      <w:tr w:rsidR="00CC6CCA" w:rsidRPr="00CC6CCA" w14:paraId="67905B14"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325C8C0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they did not even try to help </w:t>
            </w:r>
          </w:p>
        </w:tc>
        <w:tc>
          <w:tcPr>
            <w:tcW w:w="1701" w:type="dxa"/>
            <w:tcBorders>
              <w:top w:val="single" w:sz="4" w:space="0" w:color="auto"/>
              <w:left w:val="single" w:sz="4" w:space="0" w:color="auto"/>
              <w:bottom w:val="single" w:sz="4" w:space="0" w:color="auto"/>
              <w:right w:val="single" w:sz="4" w:space="0" w:color="auto"/>
            </w:tcBorders>
            <w:hideMark/>
          </w:tcPr>
          <w:p w14:paraId="237556D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9.9</w:t>
            </w:r>
          </w:p>
        </w:tc>
      </w:tr>
      <w:tr w:rsidR="00CC6CCA" w:rsidRPr="00CC6CCA" w14:paraId="04BF04B1"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2802EF3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13A0393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6.9</w:t>
            </w:r>
          </w:p>
        </w:tc>
      </w:tr>
    </w:tbl>
    <w:p w14:paraId="2F239F64" w14:textId="77777777" w:rsidR="00CC6CCA" w:rsidRPr="00CC6CCA" w:rsidRDefault="00CC6CCA" w:rsidP="00CC6CCA">
      <w:pPr>
        <w:spacing w:after="0"/>
        <w:jc w:val="both"/>
        <w:rPr>
          <w:rFonts w:ascii="Arial" w:eastAsia="Calibri" w:hAnsi="Arial" w:cs="Arial"/>
          <w:sz w:val="24"/>
          <w:szCs w:val="24"/>
        </w:rPr>
      </w:pPr>
    </w:p>
    <w:p w14:paraId="04A695CD"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9. Do you currently feel any need in respect of your job?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701"/>
        <w:gridCol w:w="1701"/>
      </w:tblGrid>
      <w:tr w:rsidR="00CC6CCA" w:rsidRPr="00CC6CCA" w14:paraId="0C91CC34" w14:textId="77777777" w:rsidTr="00CC6CCA">
        <w:tc>
          <w:tcPr>
            <w:tcW w:w="7513" w:type="dxa"/>
            <w:tcBorders>
              <w:top w:val="single" w:sz="4" w:space="0" w:color="auto"/>
              <w:left w:val="single" w:sz="4" w:space="0" w:color="auto"/>
              <w:bottom w:val="single" w:sz="4" w:space="0" w:color="auto"/>
              <w:right w:val="single" w:sz="4" w:space="0" w:color="auto"/>
            </w:tcBorders>
          </w:tcPr>
          <w:p w14:paraId="05CD7E1E"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76BF18E" w14:textId="4BB29FAB"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Of all, </w:t>
            </w:r>
            <w:r w:rsidR="00C46353">
              <w:rPr>
                <w:rFonts w:ascii="Arial" w:hAnsi="Arial"/>
                <w:sz w:val="24"/>
                <w:szCs w:val="24"/>
                <w:lang w:val="ru-RU"/>
              </w:rPr>
              <w:br/>
            </w:r>
            <w:r>
              <w:rPr>
                <w:rFonts w:ascii="Arial" w:hAnsi="Arial"/>
                <w:sz w:val="24"/>
                <w:szCs w:val="24"/>
              </w:rPr>
              <w:t>(N = 763),%</w:t>
            </w:r>
          </w:p>
        </w:tc>
        <w:tc>
          <w:tcPr>
            <w:tcW w:w="1701" w:type="dxa"/>
            <w:tcBorders>
              <w:top w:val="single" w:sz="4" w:space="0" w:color="auto"/>
              <w:left w:val="single" w:sz="4" w:space="0" w:color="auto"/>
              <w:bottom w:val="single" w:sz="4" w:space="0" w:color="auto"/>
              <w:right w:val="single" w:sz="4" w:space="0" w:color="auto"/>
            </w:tcBorders>
            <w:hideMark/>
          </w:tcPr>
          <w:p w14:paraId="431EB85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r>
      <w:tr w:rsidR="00CC6CCA" w:rsidRPr="00CC6CCA" w14:paraId="18ABFB91"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053930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no, generally, I am satisfied with my job </w:t>
            </w:r>
          </w:p>
        </w:tc>
        <w:tc>
          <w:tcPr>
            <w:tcW w:w="1701" w:type="dxa"/>
            <w:tcBorders>
              <w:top w:val="single" w:sz="4" w:space="0" w:color="auto"/>
              <w:left w:val="single" w:sz="4" w:space="0" w:color="auto"/>
              <w:bottom w:val="single" w:sz="4" w:space="0" w:color="auto"/>
              <w:right w:val="single" w:sz="4" w:space="0" w:color="auto"/>
            </w:tcBorders>
            <w:hideMark/>
          </w:tcPr>
          <w:p w14:paraId="313C267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61.3</w:t>
            </w:r>
          </w:p>
        </w:tc>
        <w:tc>
          <w:tcPr>
            <w:tcW w:w="1701" w:type="dxa"/>
            <w:tcBorders>
              <w:top w:val="single" w:sz="4" w:space="0" w:color="auto"/>
              <w:left w:val="single" w:sz="4" w:space="0" w:color="auto"/>
              <w:bottom w:val="single" w:sz="4" w:space="0" w:color="auto"/>
              <w:right w:val="single" w:sz="4" w:space="0" w:color="auto"/>
            </w:tcBorders>
            <w:hideMark/>
          </w:tcPr>
          <w:p w14:paraId="6B9D9D6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58.4</w:t>
            </w:r>
          </w:p>
        </w:tc>
      </w:tr>
      <w:tr w:rsidR="00CC6CCA" w:rsidRPr="00CC6CCA" w14:paraId="4507470F"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18DEB56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 want to work in my speciality </w:t>
            </w:r>
          </w:p>
        </w:tc>
        <w:tc>
          <w:tcPr>
            <w:tcW w:w="1701" w:type="dxa"/>
            <w:tcBorders>
              <w:top w:val="single" w:sz="4" w:space="0" w:color="auto"/>
              <w:left w:val="single" w:sz="4" w:space="0" w:color="auto"/>
              <w:bottom w:val="single" w:sz="4" w:space="0" w:color="auto"/>
              <w:right w:val="single" w:sz="4" w:space="0" w:color="auto"/>
            </w:tcBorders>
            <w:hideMark/>
          </w:tcPr>
          <w:p w14:paraId="32E308F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5.0</w:t>
            </w:r>
          </w:p>
        </w:tc>
        <w:tc>
          <w:tcPr>
            <w:tcW w:w="1701" w:type="dxa"/>
            <w:tcBorders>
              <w:top w:val="single" w:sz="4" w:space="0" w:color="auto"/>
              <w:left w:val="single" w:sz="4" w:space="0" w:color="auto"/>
              <w:bottom w:val="single" w:sz="4" w:space="0" w:color="auto"/>
              <w:right w:val="single" w:sz="4" w:space="0" w:color="auto"/>
            </w:tcBorders>
            <w:hideMark/>
          </w:tcPr>
          <w:p w14:paraId="4ADAC01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w:t>
            </w:r>
          </w:p>
        </w:tc>
      </w:tr>
      <w:tr w:rsidR="00CC6CCA" w:rsidRPr="00CC6CCA" w14:paraId="6908F5B0"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433DE01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I want to learn a new profession </w:t>
            </w:r>
          </w:p>
        </w:tc>
        <w:tc>
          <w:tcPr>
            <w:tcW w:w="1701" w:type="dxa"/>
            <w:tcBorders>
              <w:top w:val="single" w:sz="4" w:space="0" w:color="auto"/>
              <w:left w:val="single" w:sz="4" w:space="0" w:color="auto"/>
              <w:bottom w:val="single" w:sz="4" w:space="0" w:color="auto"/>
              <w:right w:val="single" w:sz="4" w:space="0" w:color="auto"/>
            </w:tcBorders>
            <w:hideMark/>
          </w:tcPr>
          <w:p w14:paraId="37CAC3C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9.3</w:t>
            </w:r>
          </w:p>
        </w:tc>
        <w:tc>
          <w:tcPr>
            <w:tcW w:w="1701" w:type="dxa"/>
            <w:tcBorders>
              <w:top w:val="single" w:sz="4" w:space="0" w:color="auto"/>
              <w:left w:val="single" w:sz="4" w:space="0" w:color="auto"/>
              <w:bottom w:val="single" w:sz="4" w:space="0" w:color="auto"/>
              <w:right w:val="single" w:sz="4" w:space="0" w:color="auto"/>
            </w:tcBorders>
            <w:hideMark/>
          </w:tcPr>
          <w:p w14:paraId="78C6431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10.8</w:t>
            </w:r>
          </w:p>
        </w:tc>
      </w:tr>
      <w:tr w:rsidR="00CC6CCA" w:rsidRPr="00CC6CCA" w14:paraId="0B08E9C9"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17C6587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I want to start my own business</w:t>
            </w:r>
          </w:p>
        </w:tc>
        <w:tc>
          <w:tcPr>
            <w:tcW w:w="1701" w:type="dxa"/>
            <w:tcBorders>
              <w:top w:val="single" w:sz="4" w:space="0" w:color="auto"/>
              <w:left w:val="single" w:sz="4" w:space="0" w:color="auto"/>
              <w:bottom w:val="single" w:sz="4" w:space="0" w:color="auto"/>
              <w:right w:val="single" w:sz="4" w:space="0" w:color="auto"/>
            </w:tcBorders>
            <w:hideMark/>
          </w:tcPr>
          <w:p w14:paraId="2F3C02C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13.1</w:t>
            </w:r>
          </w:p>
        </w:tc>
        <w:tc>
          <w:tcPr>
            <w:tcW w:w="1701" w:type="dxa"/>
            <w:tcBorders>
              <w:top w:val="single" w:sz="4" w:space="0" w:color="auto"/>
              <w:left w:val="single" w:sz="4" w:space="0" w:color="auto"/>
              <w:bottom w:val="single" w:sz="4" w:space="0" w:color="auto"/>
              <w:right w:val="single" w:sz="4" w:space="0" w:color="auto"/>
            </w:tcBorders>
            <w:hideMark/>
          </w:tcPr>
          <w:p w14:paraId="2C426AD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15.6</w:t>
            </w:r>
          </w:p>
        </w:tc>
      </w:tr>
      <w:tr w:rsidR="00CC6CCA" w:rsidRPr="00CC6CCA" w14:paraId="581BA618"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6FFD824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other (specify)</w:t>
            </w:r>
          </w:p>
        </w:tc>
        <w:tc>
          <w:tcPr>
            <w:tcW w:w="1701" w:type="dxa"/>
            <w:tcBorders>
              <w:top w:val="single" w:sz="4" w:space="0" w:color="auto"/>
              <w:left w:val="single" w:sz="4" w:space="0" w:color="auto"/>
              <w:bottom w:val="single" w:sz="4" w:space="0" w:color="auto"/>
              <w:right w:val="single" w:sz="4" w:space="0" w:color="auto"/>
            </w:tcBorders>
            <w:hideMark/>
          </w:tcPr>
          <w:p w14:paraId="6B7C022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w:t>
            </w:r>
          </w:p>
        </w:tc>
        <w:tc>
          <w:tcPr>
            <w:tcW w:w="1701" w:type="dxa"/>
            <w:tcBorders>
              <w:top w:val="single" w:sz="4" w:space="0" w:color="auto"/>
              <w:left w:val="single" w:sz="4" w:space="0" w:color="auto"/>
              <w:bottom w:val="single" w:sz="4" w:space="0" w:color="auto"/>
              <w:right w:val="single" w:sz="4" w:space="0" w:color="auto"/>
            </w:tcBorders>
            <w:hideMark/>
          </w:tcPr>
          <w:p w14:paraId="0F6CB2F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w:t>
            </w:r>
          </w:p>
        </w:tc>
      </w:tr>
      <w:tr w:rsidR="00CC6CCA" w:rsidRPr="00CC6CCA" w14:paraId="2859CDEF"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37BFCF2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547B866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9.7</w:t>
            </w:r>
          </w:p>
        </w:tc>
        <w:tc>
          <w:tcPr>
            <w:tcW w:w="1701" w:type="dxa"/>
            <w:tcBorders>
              <w:top w:val="single" w:sz="4" w:space="0" w:color="auto"/>
              <w:left w:val="single" w:sz="4" w:space="0" w:color="auto"/>
              <w:bottom w:val="single" w:sz="4" w:space="0" w:color="auto"/>
              <w:right w:val="single" w:sz="4" w:space="0" w:color="auto"/>
            </w:tcBorders>
            <w:hideMark/>
          </w:tcPr>
          <w:p w14:paraId="21DFF8D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7.6</w:t>
            </w:r>
          </w:p>
        </w:tc>
      </w:tr>
    </w:tbl>
    <w:p w14:paraId="183E1967" w14:textId="77777777" w:rsidR="00CC6CCA" w:rsidRPr="00CC6CCA" w:rsidRDefault="00CC6CCA" w:rsidP="00CC6CCA">
      <w:pPr>
        <w:spacing w:after="0"/>
        <w:jc w:val="both"/>
        <w:rPr>
          <w:rFonts w:ascii="Arial" w:eastAsia="Calibri" w:hAnsi="Arial" w:cs="Arial"/>
          <w:sz w:val="24"/>
          <w:szCs w:val="24"/>
        </w:rPr>
      </w:pPr>
    </w:p>
    <w:p w14:paraId="21613426" w14:textId="77777777" w:rsidR="00CC6CCA" w:rsidRDefault="00CC6CCA" w:rsidP="00CC6CCA">
      <w:pPr>
        <w:spacing w:after="0"/>
        <w:jc w:val="both"/>
        <w:rPr>
          <w:rFonts w:ascii="Arial" w:hAnsi="Arial"/>
          <w:sz w:val="24"/>
          <w:szCs w:val="24"/>
          <w:lang w:val="ru-RU"/>
        </w:rPr>
      </w:pPr>
      <w:r>
        <w:rPr>
          <w:rFonts w:ascii="Arial" w:hAnsi="Arial"/>
          <w:sz w:val="24"/>
          <w:szCs w:val="24"/>
        </w:rPr>
        <w:t xml:space="preserve"> </w:t>
      </w:r>
    </w:p>
    <w:p w14:paraId="1EA4389E" w14:textId="77777777" w:rsidR="00C46353" w:rsidRDefault="00C46353" w:rsidP="00CC6CCA">
      <w:pPr>
        <w:spacing w:after="0"/>
        <w:jc w:val="both"/>
        <w:rPr>
          <w:rFonts w:ascii="Arial" w:hAnsi="Arial"/>
          <w:sz w:val="24"/>
          <w:szCs w:val="24"/>
          <w:lang w:val="ru-RU"/>
        </w:rPr>
      </w:pPr>
    </w:p>
    <w:p w14:paraId="1D1CC28B" w14:textId="77777777" w:rsidR="00C46353" w:rsidRDefault="00C46353" w:rsidP="00CC6CCA">
      <w:pPr>
        <w:spacing w:after="0"/>
        <w:jc w:val="both"/>
        <w:rPr>
          <w:rFonts w:ascii="Arial" w:hAnsi="Arial"/>
          <w:sz w:val="24"/>
          <w:szCs w:val="24"/>
          <w:lang w:val="ru-RU"/>
        </w:rPr>
      </w:pPr>
    </w:p>
    <w:p w14:paraId="73600A5C" w14:textId="77777777" w:rsidR="00C46353" w:rsidRDefault="00C46353" w:rsidP="00CC6CCA">
      <w:pPr>
        <w:spacing w:after="0"/>
        <w:jc w:val="both"/>
        <w:rPr>
          <w:rFonts w:ascii="Arial" w:hAnsi="Arial"/>
          <w:sz w:val="24"/>
          <w:szCs w:val="24"/>
          <w:lang w:val="ru-RU"/>
        </w:rPr>
      </w:pPr>
    </w:p>
    <w:p w14:paraId="467A70A5" w14:textId="77777777" w:rsidR="00C46353" w:rsidRDefault="00C46353" w:rsidP="00CC6CCA">
      <w:pPr>
        <w:spacing w:after="0"/>
        <w:jc w:val="both"/>
        <w:rPr>
          <w:rFonts w:ascii="Arial" w:hAnsi="Arial"/>
          <w:sz w:val="24"/>
          <w:szCs w:val="24"/>
          <w:lang w:val="ru-RU"/>
        </w:rPr>
      </w:pPr>
    </w:p>
    <w:p w14:paraId="62404221" w14:textId="77777777" w:rsidR="00C46353" w:rsidRDefault="00C46353" w:rsidP="00CC6CCA">
      <w:pPr>
        <w:spacing w:after="0"/>
        <w:jc w:val="both"/>
        <w:rPr>
          <w:rFonts w:ascii="Arial" w:hAnsi="Arial"/>
          <w:sz w:val="24"/>
          <w:szCs w:val="24"/>
          <w:lang w:val="ru-RU"/>
        </w:rPr>
      </w:pPr>
    </w:p>
    <w:p w14:paraId="5635E42C" w14:textId="77777777" w:rsidR="00C46353" w:rsidRPr="00C46353" w:rsidRDefault="00C46353" w:rsidP="00CC6CCA">
      <w:pPr>
        <w:spacing w:after="0"/>
        <w:jc w:val="both"/>
        <w:rPr>
          <w:rFonts w:ascii="Arial" w:eastAsia="Calibri" w:hAnsi="Arial" w:cs="Arial"/>
          <w:sz w:val="24"/>
          <w:szCs w:val="24"/>
          <w:lang w:val="ru-RU"/>
        </w:rPr>
      </w:pPr>
    </w:p>
    <w:p w14:paraId="291A6455"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lastRenderedPageBreak/>
        <w:t xml:space="preserve">10. What help do you need to implement your plans?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701"/>
        <w:gridCol w:w="1701"/>
      </w:tblGrid>
      <w:tr w:rsidR="00CC6CCA" w:rsidRPr="00CC6CCA" w14:paraId="281B8E6E" w14:textId="77777777" w:rsidTr="00CC6CCA">
        <w:tc>
          <w:tcPr>
            <w:tcW w:w="7513" w:type="dxa"/>
            <w:tcBorders>
              <w:top w:val="single" w:sz="4" w:space="0" w:color="auto"/>
              <w:left w:val="single" w:sz="4" w:space="0" w:color="auto"/>
              <w:bottom w:val="single" w:sz="4" w:space="0" w:color="auto"/>
              <w:right w:val="single" w:sz="4" w:space="0" w:color="auto"/>
            </w:tcBorders>
          </w:tcPr>
          <w:p w14:paraId="7487D223"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199590F0" w14:textId="6C7F534F"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Of all, </w:t>
            </w:r>
            <w:r w:rsidR="00C46353">
              <w:rPr>
                <w:rFonts w:ascii="Arial" w:hAnsi="Arial"/>
                <w:sz w:val="24"/>
                <w:szCs w:val="24"/>
                <w:lang w:val="ru-RU"/>
              </w:rPr>
              <w:br/>
            </w:r>
            <w:r>
              <w:rPr>
                <w:rFonts w:ascii="Arial" w:hAnsi="Arial"/>
                <w:sz w:val="24"/>
                <w:szCs w:val="24"/>
              </w:rPr>
              <w:t>(N = 763),%</w:t>
            </w:r>
          </w:p>
        </w:tc>
        <w:tc>
          <w:tcPr>
            <w:tcW w:w="1701" w:type="dxa"/>
            <w:tcBorders>
              <w:top w:val="single" w:sz="4" w:space="0" w:color="auto"/>
              <w:left w:val="single" w:sz="4" w:space="0" w:color="auto"/>
              <w:bottom w:val="single" w:sz="4" w:space="0" w:color="auto"/>
              <w:right w:val="single" w:sz="4" w:space="0" w:color="auto"/>
            </w:tcBorders>
            <w:hideMark/>
          </w:tcPr>
          <w:p w14:paraId="19E6035C" w14:textId="6BABEA0B"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Of those who are not satisfied with their job </w:t>
            </w:r>
            <w:r w:rsidR="00C46353" w:rsidRPr="00C46353">
              <w:rPr>
                <w:rFonts w:ascii="Arial" w:hAnsi="Arial"/>
                <w:sz w:val="24"/>
                <w:szCs w:val="24"/>
                <w:lang w:val="en-US"/>
              </w:rPr>
              <w:br/>
            </w:r>
            <w:r>
              <w:rPr>
                <w:rFonts w:ascii="Arial" w:hAnsi="Arial"/>
                <w:sz w:val="24"/>
                <w:szCs w:val="24"/>
              </w:rPr>
              <w:t>(N = 295), %</w:t>
            </w:r>
          </w:p>
        </w:tc>
      </w:tr>
      <w:tr w:rsidR="00CC6CCA" w:rsidRPr="00CC6CCA" w14:paraId="133C2D8A"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4433D9A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help get a job in my speciality </w:t>
            </w:r>
          </w:p>
        </w:tc>
        <w:tc>
          <w:tcPr>
            <w:tcW w:w="1701" w:type="dxa"/>
            <w:tcBorders>
              <w:top w:val="single" w:sz="4" w:space="0" w:color="auto"/>
              <w:left w:val="single" w:sz="4" w:space="0" w:color="auto"/>
              <w:bottom w:val="single" w:sz="4" w:space="0" w:color="auto"/>
              <w:right w:val="single" w:sz="4" w:space="0" w:color="auto"/>
            </w:tcBorders>
            <w:hideMark/>
          </w:tcPr>
          <w:p w14:paraId="1432487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5.2</w:t>
            </w:r>
          </w:p>
        </w:tc>
        <w:tc>
          <w:tcPr>
            <w:tcW w:w="1701" w:type="dxa"/>
            <w:tcBorders>
              <w:top w:val="single" w:sz="4" w:space="0" w:color="auto"/>
              <w:left w:val="single" w:sz="4" w:space="0" w:color="auto"/>
              <w:bottom w:val="single" w:sz="4" w:space="0" w:color="auto"/>
              <w:right w:val="single" w:sz="4" w:space="0" w:color="auto"/>
            </w:tcBorders>
            <w:hideMark/>
          </w:tcPr>
          <w:p w14:paraId="6811F04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9.2</w:t>
            </w:r>
          </w:p>
        </w:tc>
      </w:tr>
      <w:tr w:rsidR="00CC6CCA" w:rsidRPr="00CC6CCA" w14:paraId="3EA550D5"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06ABB4C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to enrol to an educational institution </w:t>
            </w:r>
          </w:p>
        </w:tc>
        <w:tc>
          <w:tcPr>
            <w:tcW w:w="1701" w:type="dxa"/>
            <w:tcBorders>
              <w:top w:val="single" w:sz="4" w:space="0" w:color="auto"/>
              <w:left w:val="single" w:sz="4" w:space="0" w:color="auto"/>
              <w:bottom w:val="single" w:sz="4" w:space="0" w:color="auto"/>
              <w:right w:val="single" w:sz="4" w:space="0" w:color="auto"/>
            </w:tcBorders>
            <w:hideMark/>
          </w:tcPr>
          <w:p w14:paraId="04428E6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7.9</w:t>
            </w:r>
          </w:p>
        </w:tc>
        <w:tc>
          <w:tcPr>
            <w:tcW w:w="1701" w:type="dxa"/>
            <w:tcBorders>
              <w:top w:val="single" w:sz="4" w:space="0" w:color="auto"/>
              <w:left w:val="single" w:sz="4" w:space="0" w:color="auto"/>
              <w:bottom w:val="single" w:sz="4" w:space="0" w:color="auto"/>
              <w:right w:val="single" w:sz="4" w:space="0" w:color="auto"/>
            </w:tcBorders>
            <w:hideMark/>
          </w:tcPr>
          <w:p w14:paraId="085EF9E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10.8</w:t>
            </w:r>
          </w:p>
        </w:tc>
      </w:tr>
      <w:tr w:rsidR="00CC6CCA" w:rsidRPr="00CC6CCA" w14:paraId="4FD5F033"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671ACD4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to attend retraining courses</w:t>
            </w:r>
          </w:p>
        </w:tc>
        <w:tc>
          <w:tcPr>
            <w:tcW w:w="1701" w:type="dxa"/>
            <w:tcBorders>
              <w:top w:val="single" w:sz="4" w:space="0" w:color="auto"/>
              <w:left w:val="single" w:sz="4" w:space="0" w:color="auto"/>
              <w:bottom w:val="single" w:sz="4" w:space="0" w:color="auto"/>
              <w:right w:val="single" w:sz="4" w:space="0" w:color="auto"/>
            </w:tcBorders>
            <w:hideMark/>
          </w:tcPr>
          <w:p w14:paraId="0A41E4B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8.9</w:t>
            </w:r>
          </w:p>
        </w:tc>
        <w:tc>
          <w:tcPr>
            <w:tcW w:w="1701" w:type="dxa"/>
            <w:tcBorders>
              <w:top w:val="single" w:sz="4" w:space="0" w:color="auto"/>
              <w:left w:val="single" w:sz="4" w:space="0" w:color="auto"/>
              <w:bottom w:val="single" w:sz="4" w:space="0" w:color="auto"/>
              <w:right w:val="single" w:sz="4" w:space="0" w:color="auto"/>
            </w:tcBorders>
            <w:hideMark/>
          </w:tcPr>
          <w:p w14:paraId="1CF0756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15.3</w:t>
            </w:r>
          </w:p>
        </w:tc>
      </w:tr>
      <w:tr w:rsidR="00CC6CCA" w:rsidRPr="00CC6CCA" w14:paraId="16725927"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D6CBC4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to learn to run a business </w:t>
            </w:r>
          </w:p>
        </w:tc>
        <w:tc>
          <w:tcPr>
            <w:tcW w:w="1701" w:type="dxa"/>
            <w:tcBorders>
              <w:top w:val="single" w:sz="4" w:space="0" w:color="auto"/>
              <w:left w:val="single" w:sz="4" w:space="0" w:color="auto"/>
              <w:bottom w:val="single" w:sz="4" w:space="0" w:color="auto"/>
              <w:right w:val="single" w:sz="4" w:space="0" w:color="auto"/>
            </w:tcBorders>
            <w:hideMark/>
          </w:tcPr>
          <w:p w14:paraId="2F80C5C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14.8</w:t>
            </w:r>
          </w:p>
        </w:tc>
        <w:tc>
          <w:tcPr>
            <w:tcW w:w="1701" w:type="dxa"/>
            <w:tcBorders>
              <w:top w:val="single" w:sz="4" w:space="0" w:color="auto"/>
              <w:left w:val="single" w:sz="4" w:space="0" w:color="auto"/>
              <w:bottom w:val="single" w:sz="4" w:space="0" w:color="auto"/>
              <w:right w:val="single" w:sz="4" w:space="0" w:color="auto"/>
            </w:tcBorders>
            <w:hideMark/>
          </w:tcPr>
          <w:p w14:paraId="7A2FCA5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27.1</w:t>
            </w:r>
          </w:p>
        </w:tc>
      </w:tr>
      <w:tr w:rsidR="00CC6CCA" w:rsidRPr="00CC6CCA" w14:paraId="5AA5C138"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3BD2F63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5 - get a loan to start my own business </w:t>
            </w:r>
          </w:p>
        </w:tc>
        <w:tc>
          <w:tcPr>
            <w:tcW w:w="1701" w:type="dxa"/>
            <w:tcBorders>
              <w:top w:val="single" w:sz="4" w:space="0" w:color="auto"/>
              <w:left w:val="single" w:sz="4" w:space="0" w:color="auto"/>
              <w:bottom w:val="single" w:sz="4" w:space="0" w:color="auto"/>
              <w:right w:val="single" w:sz="4" w:space="0" w:color="auto"/>
            </w:tcBorders>
            <w:hideMark/>
          </w:tcPr>
          <w:p w14:paraId="273CC65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9.8</w:t>
            </w:r>
          </w:p>
        </w:tc>
        <w:tc>
          <w:tcPr>
            <w:tcW w:w="1701" w:type="dxa"/>
            <w:tcBorders>
              <w:top w:val="single" w:sz="4" w:space="0" w:color="auto"/>
              <w:left w:val="single" w:sz="4" w:space="0" w:color="auto"/>
              <w:bottom w:val="single" w:sz="4" w:space="0" w:color="auto"/>
              <w:right w:val="single" w:sz="4" w:space="0" w:color="auto"/>
            </w:tcBorders>
            <w:hideMark/>
          </w:tcPr>
          <w:p w14:paraId="6192DFE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20.0</w:t>
            </w:r>
          </w:p>
        </w:tc>
      </w:tr>
      <w:tr w:rsidR="00CC6CCA" w:rsidRPr="00CC6CCA" w14:paraId="06B20FCC"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23F262A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6 - just to get monthly aid as an ATO veteran </w:t>
            </w:r>
          </w:p>
        </w:tc>
        <w:tc>
          <w:tcPr>
            <w:tcW w:w="1701" w:type="dxa"/>
            <w:tcBorders>
              <w:top w:val="single" w:sz="4" w:space="0" w:color="auto"/>
              <w:left w:val="single" w:sz="4" w:space="0" w:color="auto"/>
              <w:bottom w:val="single" w:sz="4" w:space="0" w:color="auto"/>
              <w:right w:val="single" w:sz="4" w:space="0" w:color="auto"/>
            </w:tcBorders>
            <w:hideMark/>
          </w:tcPr>
          <w:p w14:paraId="24C05ED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39.4</w:t>
            </w:r>
          </w:p>
        </w:tc>
        <w:tc>
          <w:tcPr>
            <w:tcW w:w="1701" w:type="dxa"/>
            <w:tcBorders>
              <w:top w:val="single" w:sz="4" w:space="0" w:color="auto"/>
              <w:left w:val="single" w:sz="4" w:space="0" w:color="auto"/>
              <w:bottom w:val="single" w:sz="4" w:space="0" w:color="auto"/>
              <w:right w:val="single" w:sz="4" w:space="0" w:color="auto"/>
            </w:tcBorders>
            <w:hideMark/>
          </w:tcPr>
          <w:p w14:paraId="030234D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26.4</w:t>
            </w:r>
          </w:p>
        </w:tc>
      </w:tr>
      <w:tr w:rsidR="00CC6CCA" w:rsidRPr="00CC6CCA" w14:paraId="383EB0B0"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7814C9F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7 - other (specify) </w:t>
            </w:r>
          </w:p>
        </w:tc>
        <w:tc>
          <w:tcPr>
            <w:tcW w:w="1701" w:type="dxa"/>
            <w:tcBorders>
              <w:top w:val="single" w:sz="4" w:space="0" w:color="auto"/>
              <w:left w:val="single" w:sz="4" w:space="0" w:color="auto"/>
              <w:bottom w:val="single" w:sz="4" w:space="0" w:color="auto"/>
              <w:right w:val="single" w:sz="4" w:space="0" w:color="auto"/>
            </w:tcBorders>
            <w:hideMark/>
          </w:tcPr>
          <w:p w14:paraId="50951D2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0.9</w:t>
            </w:r>
          </w:p>
        </w:tc>
        <w:tc>
          <w:tcPr>
            <w:tcW w:w="1701" w:type="dxa"/>
            <w:tcBorders>
              <w:top w:val="single" w:sz="4" w:space="0" w:color="auto"/>
              <w:left w:val="single" w:sz="4" w:space="0" w:color="auto"/>
              <w:bottom w:val="single" w:sz="4" w:space="0" w:color="auto"/>
              <w:right w:val="single" w:sz="4" w:space="0" w:color="auto"/>
            </w:tcBorders>
            <w:hideMark/>
          </w:tcPr>
          <w:p w14:paraId="038C4BA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w:t>
            </w:r>
          </w:p>
        </w:tc>
      </w:tr>
      <w:tr w:rsidR="00CC6CCA" w:rsidRPr="00CC6CCA" w14:paraId="078E1317"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580D2F2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Be provided with housing</w:t>
            </w:r>
          </w:p>
        </w:tc>
        <w:tc>
          <w:tcPr>
            <w:tcW w:w="1701" w:type="dxa"/>
            <w:tcBorders>
              <w:top w:val="single" w:sz="4" w:space="0" w:color="auto"/>
              <w:left w:val="single" w:sz="4" w:space="0" w:color="auto"/>
              <w:bottom w:val="single" w:sz="4" w:space="0" w:color="auto"/>
              <w:right w:val="single" w:sz="4" w:space="0" w:color="auto"/>
            </w:tcBorders>
            <w:hideMark/>
          </w:tcPr>
          <w:p w14:paraId="0CD77FA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0.8</w:t>
            </w:r>
          </w:p>
        </w:tc>
        <w:tc>
          <w:tcPr>
            <w:tcW w:w="1701" w:type="dxa"/>
            <w:tcBorders>
              <w:top w:val="single" w:sz="4" w:space="0" w:color="auto"/>
              <w:left w:val="single" w:sz="4" w:space="0" w:color="auto"/>
              <w:bottom w:val="single" w:sz="4" w:space="0" w:color="auto"/>
              <w:right w:val="single" w:sz="4" w:space="0" w:color="auto"/>
            </w:tcBorders>
            <w:hideMark/>
          </w:tcPr>
          <w:p w14:paraId="42490D3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0.3</w:t>
            </w:r>
          </w:p>
        </w:tc>
      </w:tr>
      <w:tr w:rsidR="00CC6CCA" w:rsidRPr="00CC6CCA" w14:paraId="01D765F0"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707F0DB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I do not need help</w:t>
            </w:r>
          </w:p>
        </w:tc>
        <w:tc>
          <w:tcPr>
            <w:tcW w:w="1701" w:type="dxa"/>
            <w:tcBorders>
              <w:top w:val="single" w:sz="4" w:space="0" w:color="auto"/>
              <w:left w:val="single" w:sz="4" w:space="0" w:color="auto"/>
              <w:bottom w:val="single" w:sz="4" w:space="0" w:color="auto"/>
              <w:right w:val="single" w:sz="4" w:space="0" w:color="auto"/>
            </w:tcBorders>
            <w:hideMark/>
          </w:tcPr>
          <w:p w14:paraId="553E977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2.8</w:t>
            </w:r>
          </w:p>
        </w:tc>
        <w:tc>
          <w:tcPr>
            <w:tcW w:w="1701" w:type="dxa"/>
            <w:tcBorders>
              <w:top w:val="single" w:sz="4" w:space="0" w:color="auto"/>
              <w:left w:val="single" w:sz="4" w:space="0" w:color="auto"/>
              <w:bottom w:val="single" w:sz="4" w:space="0" w:color="auto"/>
              <w:right w:val="single" w:sz="4" w:space="0" w:color="auto"/>
            </w:tcBorders>
            <w:hideMark/>
          </w:tcPr>
          <w:p w14:paraId="5D46D7F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w:t>
            </w:r>
          </w:p>
        </w:tc>
      </w:tr>
    </w:tbl>
    <w:p w14:paraId="3F6E67CD" w14:textId="77777777" w:rsidR="00CC6CCA" w:rsidRPr="00CC6CCA" w:rsidRDefault="00CC6CCA" w:rsidP="00CC6CCA">
      <w:pPr>
        <w:spacing w:after="0"/>
        <w:jc w:val="both"/>
        <w:rPr>
          <w:rFonts w:ascii="Arial" w:eastAsia="Calibri" w:hAnsi="Arial" w:cs="Arial"/>
          <w:b/>
          <w:sz w:val="24"/>
          <w:szCs w:val="24"/>
        </w:rPr>
      </w:pPr>
    </w:p>
    <w:p w14:paraId="0991057C"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11. Would you like to start or continue your military career?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701"/>
        <w:gridCol w:w="1701"/>
      </w:tblGrid>
      <w:tr w:rsidR="00CC6CCA" w:rsidRPr="00CC6CCA" w14:paraId="5E9E2E7B" w14:textId="77777777" w:rsidTr="00CC6CCA">
        <w:tc>
          <w:tcPr>
            <w:tcW w:w="7513" w:type="dxa"/>
            <w:tcBorders>
              <w:top w:val="single" w:sz="4" w:space="0" w:color="auto"/>
              <w:left w:val="single" w:sz="4" w:space="0" w:color="auto"/>
              <w:bottom w:val="single" w:sz="4" w:space="0" w:color="auto"/>
              <w:right w:val="single" w:sz="4" w:space="0" w:color="auto"/>
            </w:tcBorders>
          </w:tcPr>
          <w:p w14:paraId="1B8C20A5"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69CD0F10" w14:textId="3D3E9ADD"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Of all, </w:t>
            </w:r>
            <w:r w:rsidR="00C46353">
              <w:rPr>
                <w:rFonts w:ascii="Arial" w:hAnsi="Arial"/>
                <w:sz w:val="24"/>
                <w:szCs w:val="24"/>
                <w:lang w:val="ru-RU"/>
              </w:rPr>
              <w:br/>
            </w:r>
            <w:r>
              <w:rPr>
                <w:rFonts w:ascii="Arial" w:hAnsi="Arial"/>
                <w:sz w:val="24"/>
                <w:szCs w:val="24"/>
              </w:rPr>
              <w:t>(N = 763),%</w:t>
            </w:r>
          </w:p>
        </w:tc>
        <w:tc>
          <w:tcPr>
            <w:tcW w:w="1701" w:type="dxa"/>
            <w:tcBorders>
              <w:top w:val="single" w:sz="4" w:space="0" w:color="auto"/>
              <w:left w:val="single" w:sz="4" w:space="0" w:color="auto"/>
              <w:bottom w:val="single" w:sz="4" w:space="0" w:color="auto"/>
              <w:right w:val="single" w:sz="4" w:space="0" w:color="auto"/>
            </w:tcBorders>
            <w:hideMark/>
          </w:tcPr>
          <w:p w14:paraId="7AC7D0B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r>
      <w:tr w:rsidR="00CC6CCA" w:rsidRPr="00CC6CCA" w14:paraId="6F71DB1C"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7569FB3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w:t>
            </w:r>
          </w:p>
        </w:tc>
        <w:tc>
          <w:tcPr>
            <w:tcW w:w="1701" w:type="dxa"/>
            <w:tcBorders>
              <w:top w:val="single" w:sz="4" w:space="0" w:color="auto"/>
              <w:left w:val="single" w:sz="4" w:space="0" w:color="auto"/>
              <w:bottom w:val="single" w:sz="4" w:space="0" w:color="auto"/>
              <w:right w:val="single" w:sz="4" w:space="0" w:color="auto"/>
            </w:tcBorders>
            <w:hideMark/>
          </w:tcPr>
          <w:p w14:paraId="7DD7B20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43.5</w:t>
            </w:r>
          </w:p>
        </w:tc>
        <w:tc>
          <w:tcPr>
            <w:tcW w:w="1701" w:type="dxa"/>
            <w:tcBorders>
              <w:top w:val="single" w:sz="4" w:space="0" w:color="auto"/>
              <w:left w:val="single" w:sz="4" w:space="0" w:color="auto"/>
              <w:bottom w:val="single" w:sz="4" w:space="0" w:color="auto"/>
              <w:right w:val="single" w:sz="4" w:space="0" w:color="auto"/>
            </w:tcBorders>
            <w:hideMark/>
          </w:tcPr>
          <w:p w14:paraId="56D61F0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48.2</w:t>
            </w:r>
          </w:p>
        </w:tc>
      </w:tr>
      <w:tr w:rsidR="00CC6CCA" w:rsidRPr="00CC6CCA" w14:paraId="7778C0B0"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7DEFB38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no </w:t>
            </w:r>
          </w:p>
        </w:tc>
        <w:tc>
          <w:tcPr>
            <w:tcW w:w="1701" w:type="dxa"/>
            <w:tcBorders>
              <w:top w:val="single" w:sz="4" w:space="0" w:color="auto"/>
              <w:left w:val="single" w:sz="4" w:space="0" w:color="auto"/>
              <w:bottom w:val="single" w:sz="4" w:space="0" w:color="auto"/>
              <w:right w:val="single" w:sz="4" w:space="0" w:color="auto"/>
            </w:tcBorders>
            <w:hideMark/>
          </w:tcPr>
          <w:p w14:paraId="6FC6899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25.7</w:t>
            </w:r>
          </w:p>
        </w:tc>
        <w:tc>
          <w:tcPr>
            <w:tcW w:w="1701" w:type="dxa"/>
            <w:tcBorders>
              <w:top w:val="single" w:sz="4" w:space="0" w:color="auto"/>
              <w:left w:val="single" w:sz="4" w:space="0" w:color="auto"/>
              <w:bottom w:val="single" w:sz="4" w:space="0" w:color="auto"/>
              <w:right w:val="single" w:sz="4" w:space="0" w:color="auto"/>
            </w:tcBorders>
            <w:hideMark/>
          </w:tcPr>
          <w:p w14:paraId="2E9A7B4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26.2</w:t>
            </w:r>
          </w:p>
        </w:tc>
      </w:tr>
      <w:tr w:rsidR="00CC6CCA" w:rsidRPr="00CC6CCA" w14:paraId="1EB401BF" w14:textId="77777777" w:rsidTr="00CC6CCA">
        <w:tc>
          <w:tcPr>
            <w:tcW w:w="7513" w:type="dxa"/>
            <w:tcBorders>
              <w:top w:val="single" w:sz="4" w:space="0" w:color="auto"/>
              <w:left w:val="single" w:sz="4" w:space="0" w:color="auto"/>
              <w:bottom w:val="single" w:sz="4" w:space="0" w:color="auto"/>
              <w:right w:val="single" w:sz="4" w:space="0" w:color="auto"/>
            </w:tcBorders>
            <w:hideMark/>
          </w:tcPr>
          <w:p w14:paraId="6E8514F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hard to say/no answer</w:t>
            </w:r>
          </w:p>
        </w:tc>
        <w:tc>
          <w:tcPr>
            <w:tcW w:w="1701" w:type="dxa"/>
            <w:tcBorders>
              <w:top w:val="single" w:sz="4" w:space="0" w:color="auto"/>
              <w:left w:val="single" w:sz="4" w:space="0" w:color="auto"/>
              <w:bottom w:val="single" w:sz="4" w:space="0" w:color="auto"/>
              <w:right w:val="single" w:sz="4" w:space="0" w:color="auto"/>
            </w:tcBorders>
            <w:hideMark/>
          </w:tcPr>
          <w:p w14:paraId="02828A2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30.8</w:t>
            </w:r>
          </w:p>
        </w:tc>
        <w:tc>
          <w:tcPr>
            <w:tcW w:w="1701" w:type="dxa"/>
            <w:tcBorders>
              <w:top w:val="single" w:sz="4" w:space="0" w:color="auto"/>
              <w:left w:val="single" w:sz="4" w:space="0" w:color="auto"/>
              <w:bottom w:val="single" w:sz="4" w:space="0" w:color="auto"/>
              <w:right w:val="single" w:sz="4" w:space="0" w:color="auto"/>
            </w:tcBorders>
            <w:hideMark/>
          </w:tcPr>
          <w:p w14:paraId="64FB7B3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25.6</w:t>
            </w:r>
          </w:p>
        </w:tc>
      </w:tr>
    </w:tbl>
    <w:p w14:paraId="5F28AC82" w14:textId="77777777" w:rsidR="00CC6CCA" w:rsidRPr="00CC6CCA" w:rsidRDefault="00CC6CCA" w:rsidP="00CC6CCA">
      <w:pPr>
        <w:spacing w:after="0"/>
        <w:jc w:val="both"/>
        <w:rPr>
          <w:rFonts w:ascii="Arial" w:eastAsia="Calibri" w:hAnsi="Arial" w:cs="Arial"/>
          <w:sz w:val="24"/>
          <w:szCs w:val="24"/>
        </w:rPr>
      </w:pPr>
    </w:p>
    <w:p w14:paraId="366EEE70"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12. If yes, would you like to get special military education?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1701"/>
      </w:tblGrid>
      <w:tr w:rsidR="00CC6CCA" w:rsidRPr="00CC6CCA" w14:paraId="238A686B" w14:textId="77777777" w:rsidTr="00CC6CCA">
        <w:tc>
          <w:tcPr>
            <w:tcW w:w="9214" w:type="dxa"/>
            <w:tcBorders>
              <w:top w:val="single" w:sz="4" w:space="0" w:color="auto"/>
              <w:left w:val="single" w:sz="4" w:space="0" w:color="auto"/>
              <w:bottom w:val="single" w:sz="4" w:space="0" w:color="auto"/>
              <w:right w:val="single" w:sz="4" w:space="0" w:color="auto"/>
            </w:tcBorders>
          </w:tcPr>
          <w:p w14:paraId="58BE1827"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0FB1655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Number of responses, (N = 332),%</w:t>
            </w:r>
          </w:p>
        </w:tc>
      </w:tr>
      <w:tr w:rsidR="00CC6CCA" w:rsidRPr="00CC6CCA" w14:paraId="281E7F74"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0FD49D3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yes</w:t>
            </w:r>
          </w:p>
        </w:tc>
        <w:tc>
          <w:tcPr>
            <w:tcW w:w="1701" w:type="dxa"/>
            <w:tcBorders>
              <w:top w:val="single" w:sz="4" w:space="0" w:color="auto"/>
              <w:left w:val="single" w:sz="4" w:space="0" w:color="auto"/>
              <w:bottom w:val="single" w:sz="4" w:space="0" w:color="auto"/>
              <w:right w:val="single" w:sz="4" w:space="0" w:color="auto"/>
            </w:tcBorders>
            <w:hideMark/>
          </w:tcPr>
          <w:p w14:paraId="6AA0711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52.1</w:t>
            </w:r>
          </w:p>
        </w:tc>
      </w:tr>
      <w:tr w:rsidR="00CC6CCA" w:rsidRPr="00CC6CCA" w14:paraId="08689C57"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350C5CA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no </w:t>
            </w:r>
          </w:p>
        </w:tc>
        <w:tc>
          <w:tcPr>
            <w:tcW w:w="1701" w:type="dxa"/>
            <w:tcBorders>
              <w:top w:val="single" w:sz="4" w:space="0" w:color="auto"/>
              <w:left w:val="single" w:sz="4" w:space="0" w:color="auto"/>
              <w:bottom w:val="single" w:sz="4" w:space="0" w:color="auto"/>
              <w:right w:val="single" w:sz="4" w:space="0" w:color="auto"/>
            </w:tcBorders>
            <w:hideMark/>
          </w:tcPr>
          <w:p w14:paraId="364B78D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14.8</w:t>
            </w:r>
          </w:p>
        </w:tc>
      </w:tr>
      <w:tr w:rsidR="00CC6CCA" w:rsidRPr="00CC6CCA" w14:paraId="14C81D47"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3042783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I already have such education </w:t>
            </w:r>
          </w:p>
        </w:tc>
        <w:tc>
          <w:tcPr>
            <w:tcW w:w="1701" w:type="dxa"/>
            <w:tcBorders>
              <w:top w:val="single" w:sz="4" w:space="0" w:color="auto"/>
              <w:left w:val="single" w:sz="4" w:space="0" w:color="auto"/>
              <w:bottom w:val="single" w:sz="4" w:space="0" w:color="auto"/>
              <w:right w:val="single" w:sz="4" w:space="0" w:color="auto"/>
            </w:tcBorders>
            <w:hideMark/>
          </w:tcPr>
          <w:p w14:paraId="010AC22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31.3</w:t>
            </w:r>
          </w:p>
        </w:tc>
      </w:tr>
      <w:tr w:rsidR="00CC6CCA" w:rsidRPr="00CC6CCA" w14:paraId="33B2B0BC"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5C17F9F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1EDD87E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1.8</w:t>
            </w:r>
          </w:p>
        </w:tc>
      </w:tr>
    </w:tbl>
    <w:p w14:paraId="6932E8A6" w14:textId="77777777" w:rsidR="00CC6CCA" w:rsidRPr="00CC6CCA" w:rsidRDefault="00CC6CCA" w:rsidP="00CC6CCA">
      <w:pPr>
        <w:spacing w:after="0"/>
        <w:jc w:val="both"/>
        <w:rPr>
          <w:rFonts w:ascii="Arial" w:eastAsia="Calibri" w:hAnsi="Arial" w:cs="Arial"/>
          <w:sz w:val="24"/>
          <w:szCs w:val="24"/>
        </w:rPr>
      </w:pPr>
    </w:p>
    <w:p w14:paraId="611405AA"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Now, let's move on to health care issues</w:t>
      </w:r>
    </w:p>
    <w:p w14:paraId="582A3109" w14:textId="77777777" w:rsidR="00CC6CCA" w:rsidRPr="00CC6CCA" w:rsidRDefault="00CC6CCA" w:rsidP="00CC6CCA">
      <w:pPr>
        <w:spacing w:after="0"/>
        <w:jc w:val="both"/>
        <w:rPr>
          <w:rFonts w:ascii="Arial" w:eastAsia="Calibri" w:hAnsi="Arial" w:cs="Arial"/>
          <w:sz w:val="24"/>
          <w:szCs w:val="24"/>
        </w:rPr>
      </w:pPr>
    </w:p>
    <w:p w14:paraId="65A7FDC9"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13. Have you had any health issues related to your ATO service? More than one answer is possible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559"/>
        <w:gridCol w:w="1701"/>
      </w:tblGrid>
      <w:tr w:rsidR="00CC6CCA" w:rsidRPr="00CC6CCA" w14:paraId="1A9354F0" w14:textId="77777777" w:rsidTr="00CC6CCA">
        <w:tc>
          <w:tcPr>
            <w:tcW w:w="7655" w:type="dxa"/>
            <w:tcBorders>
              <w:top w:val="single" w:sz="4" w:space="0" w:color="auto"/>
              <w:left w:val="single" w:sz="4" w:space="0" w:color="auto"/>
              <w:bottom w:val="single" w:sz="4" w:space="0" w:color="auto"/>
              <w:right w:val="single" w:sz="4" w:space="0" w:color="auto"/>
            </w:tcBorders>
          </w:tcPr>
          <w:p w14:paraId="78BFE7DA" w14:textId="77777777" w:rsidR="001D5117" w:rsidRPr="00CC6CCA" w:rsidRDefault="001D5117" w:rsidP="00CC6CCA">
            <w:pPr>
              <w:spacing w:after="0"/>
              <w:jc w:val="both"/>
              <w:rPr>
                <w:rFonts w:ascii="Arial" w:eastAsia="Calibri"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752E7C3F" w14:textId="250E0265" w:rsidR="001D5117" w:rsidRPr="00CC6CCA" w:rsidRDefault="00CC6CCA" w:rsidP="00C46353">
            <w:pPr>
              <w:spacing w:after="0"/>
              <w:jc w:val="both"/>
              <w:rPr>
                <w:rFonts w:ascii="Arial" w:eastAsia="Calibri" w:hAnsi="Arial" w:cs="Arial"/>
                <w:sz w:val="24"/>
                <w:szCs w:val="24"/>
              </w:rPr>
            </w:pPr>
            <w:r>
              <w:rPr>
                <w:rFonts w:ascii="Arial" w:hAnsi="Arial"/>
                <w:sz w:val="24"/>
                <w:szCs w:val="24"/>
              </w:rPr>
              <w:t>Of</w:t>
            </w:r>
            <w:r w:rsidR="00C46353">
              <w:rPr>
                <w:rFonts w:ascii="Arial" w:hAnsi="Arial"/>
                <w:sz w:val="24"/>
                <w:szCs w:val="24"/>
                <w:lang w:val="ru-RU"/>
              </w:rPr>
              <w:t> </w:t>
            </w:r>
            <w:r>
              <w:rPr>
                <w:rFonts w:ascii="Arial" w:hAnsi="Arial"/>
                <w:sz w:val="24"/>
                <w:szCs w:val="24"/>
              </w:rPr>
              <w:t xml:space="preserve">all, </w:t>
            </w:r>
            <w:r w:rsidR="00C46353">
              <w:rPr>
                <w:rFonts w:ascii="Arial" w:hAnsi="Arial"/>
                <w:sz w:val="24"/>
                <w:szCs w:val="24"/>
                <w:lang w:val="ru-RU"/>
              </w:rPr>
              <w:br/>
            </w:r>
            <w:r>
              <w:rPr>
                <w:rFonts w:ascii="Arial" w:hAnsi="Arial"/>
                <w:sz w:val="24"/>
                <w:szCs w:val="24"/>
              </w:rPr>
              <w:t>(N = 763),%</w:t>
            </w:r>
          </w:p>
        </w:tc>
        <w:tc>
          <w:tcPr>
            <w:tcW w:w="1701" w:type="dxa"/>
            <w:tcBorders>
              <w:top w:val="single" w:sz="4" w:space="0" w:color="auto"/>
              <w:left w:val="single" w:sz="4" w:space="0" w:color="auto"/>
              <w:bottom w:val="single" w:sz="4" w:space="0" w:color="auto"/>
              <w:right w:val="single" w:sz="4" w:space="0" w:color="auto"/>
            </w:tcBorders>
            <w:hideMark/>
          </w:tcPr>
          <w:p w14:paraId="1361660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r>
      <w:tr w:rsidR="00CC6CCA" w:rsidRPr="00CC6CCA" w14:paraId="2EB3FF7C"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212E387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no, there were no significant issues </w:t>
            </w:r>
          </w:p>
        </w:tc>
        <w:tc>
          <w:tcPr>
            <w:tcW w:w="1559" w:type="dxa"/>
            <w:tcBorders>
              <w:top w:val="single" w:sz="4" w:space="0" w:color="auto"/>
              <w:left w:val="single" w:sz="4" w:space="0" w:color="auto"/>
              <w:bottom w:val="single" w:sz="4" w:space="0" w:color="auto"/>
              <w:right w:val="single" w:sz="4" w:space="0" w:color="auto"/>
            </w:tcBorders>
            <w:hideMark/>
          </w:tcPr>
          <w:p w14:paraId="0539907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54.4</w:t>
            </w:r>
          </w:p>
        </w:tc>
        <w:tc>
          <w:tcPr>
            <w:tcW w:w="1701" w:type="dxa"/>
            <w:tcBorders>
              <w:top w:val="single" w:sz="4" w:space="0" w:color="auto"/>
              <w:left w:val="single" w:sz="4" w:space="0" w:color="auto"/>
              <w:bottom w:val="single" w:sz="4" w:space="0" w:color="auto"/>
              <w:right w:val="single" w:sz="4" w:space="0" w:color="auto"/>
            </w:tcBorders>
            <w:hideMark/>
          </w:tcPr>
          <w:p w14:paraId="0C68E20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51.2</w:t>
            </w:r>
          </w:p>
        </w:tc>
      </w:tr>
      <w:tr w:rsidR="00CC6CCA" w:rsidRPr="00CC6CCA" w14:paraId="4B25F447"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A5D02D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 have a disability </w:t>
            </w:r>
          </w:p>
        </w:tc>
        <w:tc>
          <w:tcPr>
            <w:tcW w:w="1559" w:type="dxa"/>
            <w:tcBorders>
              <w:top w:val="single" w:sz="4" w:space="0" w:color="auto"/>
              <w:left w:val="single" w:sz="4" w:space="0" w:color="auto"/>
              <w:bottom w:val="single" w:sz="4" w:space="0" w:color="auto"/>
              <w:right w:val="single" w:sz="4" w:space="0" w:color="auto"/>
            </w:tcBorders>
            <w:hideMark/>
          </w:tcPr>
          <w:p w14:paraId="6D423D2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2.4</w:t>
            </w:r>
          </w:p>
        </w:tc>
        <w:tc>
          <w:tcPr>
            <w:tcW w:w="1701" w:type="dxa"/>
            <w:tcBorders>
              <w:top w:val="single" w:sz="4" w:space="0" w:color="auto"/>
              <w:left w:val="single" w:sz="4" w:space="0" w:color="auto"/>
              <w:bottom w:val="single" w:sz="4" w:space="0" w:color="auto"/>
              <w:right w:val="single" w:sz="4" w:space="0" w:color="auto"/>
            </w:tcBorders>
            <w:hideMark/>
          </w:tcPr>
          <w:p w14:paraId="21300B1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3.2</w:t>
            </w:r>
          </w:p>
        </w:tc>
      </w:tr>
      <w:tr w:rsidR="00CC6CCA" w:rsidRPr="00CC6CCA" w14:paraId="0948EC7D"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0A1924D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I have been wounded</w:t>
            </w:r>
          </w:p>
        </w:tc>
        <w:tc>
          <w:tcPr>
            <w:tcW w:w="1559" w:type="dxa"/>
            <w:tcBorders>
              <w:top w:val="single" w:sz="4" w:space="0" w:color="auto"/>
              <w:left w:val="single" w:sz="4" w:space="0" w:color="auto"/>
              <w:bottom w:val="single" w:sz="4" w:space="0" w:color="auto"/>
              <w:right w:val="single" w:sz="4" w:space="0" w:color="auto"/>
            </w:tcBorders>
            <w:hideMark/>
          </w:tcPr>
          <w:p w14:paraId="01A7AFF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c>
          <w:tcPr>
            <w:tcW w:w="1701" w:type="dxa"/>
            <w:tcBorders>
              <w:top w:val="single" w:sz="4" w:space="0" w:color="auto"/>
              <w:left w:val="single" w:sz="4" w:space="0" w:color="auto"/>
              <w:bottom w:val="single" w:sz="4" w:space="0" w:color="auto"/>
              <w:right w:val="single" w:sz="4" w:space="0" w:color="auto"/>
            </w:tcBorders>
            <w:hideMark/>
          </w:tcPr>
          <w:p w14:paraId="1916585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1.9</w:t>
            </w:r>
          </w:p>
        </w:tc>
      </w:tr>
      <w:tr w:rsidR="00CC6CCA" w:rsidRPr="00CC6CCA" w14:paraId="08468074"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DA52A5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Now I suffer a serious chronic condition</w:t>
            </w:r>
          </w:p>
        </w:tc>
        <w:tc>
          <w:tcPr>
            <w:tcW w:w="1559" w:type="dxa"/>
            <w:tcBorders>
              <w:top w:val="single" w:sz="4" w:space="0" w:color="auto"/>
              <w:left w:val="single" w:sz="4" w:space="0" w:color="auto"/>
              <w:bottom w:val="single" w:sz="4" w:space="0" w:color="auto"/>
              <w:right w:val="single" w:sz="4" w:space="0" w:color="auto"/>
            </w:tcBorders>
            <w:hideMark/>
          </w:tcPr>
          <w:p w14:paraId="5455891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11.7</w:t>
            </w:r>
          </w:p>
        </w:tc>
        <w:tc>
          <w:tcPr>
            <w:tcW w:w="1701" w:type="dxa"/>
            <w:tcBorders>
              <w:top w:val="single" w:sz="4" w:space="0" w:color="auto"/>
              <w:left w:val="single" w:sz="4" w:space="0" w:color="auto"/>
              <w:bottom w:val="single" w:sz="4" w:space="0" w:color="auto"/>
              <w:right w:val="single" w:sz="4" w:space="0" w:color="auto"/>
            </w:tcBorders>
            <w:hideMark/>
          </w:tcPr>
          <w:p w14:paraId="7079B5F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12.0</w:t>
            </w:r>
          </w:p>
        </w:tc>
      </w:tr>
      <w:tr w:rsidR="00CC6CCA" w:rsidRPr="00CC6CCA" w14:paraId="31C29FD6"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13BA8CC7" w14:textId="1B6C39BB" w:rsidR="001D5117" w:rsidRPr="00CC6CCA" w:rsidRDefault="00CC6CCA" w:rsidP="00CC6CCA">
            <w:pPr>
              <w:spacing w:after="0"/>
              <w:jc w:val="both"/>
              <w:rPr>
                <w:rFonts w:ascii="Arial" w:eastAsia="Calibri" w:hAnsi="Arial" w:cs="Arial"/>
                <w:sz w:val="24"/>
                <w:szCs w:val="24"/>
              </w:rPr>
            </w:pPr>
            <w:r>
              <w:rPr>
                <w:rFonts w:ascii="Arial" w:hAnsi="Arial"/>
                <w:sz w:val="24"/>
                <w:szCs w:val="24"/>
              </w:rPr>
              <w:t>5 - The diseas</w:t>
            </w:r>
            <w:r w:rsidR="00EF6E1F">
              <w:rPr>
                <w:rFonts w:ascii="Arial" w:hAnsi="Arial"/>
                <w:sz w:val="24"/>
                <w:szCs w:val="24"/>
              </w:rPr>
              <w:t>es I suffered before got worse</w:t>
            </w:r>
          </w:p>
        </w:tc>
        <w:tc>
          <w:tcPr>
            <w:tcW w:w="1559" w:type="dxa"/>
            <w:tcBorders>
              <w:top w:val="single" w:sz="4" w:space="0" w:color="auto"/>
              <w:left w:val="single" w:sz="4" w:space="0" w:color="auto"/>
              <w:bottom w:val="single" w:sz="4" w:space="0" w:color="auto"/>
              <w:right w:val="single" w:sz="4" w:space="0" w:color="auto"/>
            </w:tcBorders>
            <w:hideMark/>
          </w:tcPr>
          <w:p w14:paraId="76B76F5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26.0</w:t>
            </w:r>
          </w:p>
        </w:tc>
        <w:tc>
          <w:tcPr>
            <w:tcW w:w="1701" w:type="dxa"/>
            <w:tcBorders>
              <w:top w:val="single" w:sz="4" w:space="0" w:color="auto"/>
              <w:left w:val="single" w:sz="4" w:space="0" w:color="auto"/>
              <w:bottom w:val="single" w:sz="4" w:space="0" w:color="auto"/>
              <w:right w:val="single" w:sz="4" w:space="0" w:color="auto"/>
            </w:tcBorders>
            <w:hideMark/>
          </w:tcPr>
          <w:p w14:paraId="7636DCD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29.8</w:t>
            </w:r>
          </w:p>
        </w:tc>
      </w:tr>
      <w:tr w:rsidR="00CC6CCA" w:rsidRPr="00CC6CCA" w14:paraId="1A1DA804"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127AA11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6 - I had an intense psychological distress </w:t>
            </w:r>
          </w:p>
        </w:tc>
        <w:tc>
          <w:tcPr>
            <w:tcW w:w="1559" w:type="dxa"/>
            <w:tcBorders>
              <w:top w:val="single" w:sz="4" w:space="0" w:color="auto"/>
              <w:left w:val="single" w:sz="4" w:space="0" w:color="auto"/>
              <w:bottom w:val="single" w:sz="4" w:space="0" w:color="auto"/>
              <w:right w:val="single" w:sz="4" w:space="0" w:color="auto"/>
            </w:tcBorders>
            <w:hideMark/>
          </w:tcPr>
          <w:p w14:paraId="0582F31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19.1</w:t>
            </w:r>
          </w:p>
        </w:tc>
        <w:tc>
          <w:tcPr>
            <w:tcW w:w="1701" w:type="dxa"/>
            <w:tcBorders>
              <w:top w:val="single" w:sz="4" w:space="0" w:color="auto"/>
              <w:left w:val="single" w:sz="4" w:space="0" w:color="auto"/>
              <w:bottom w:val="single" w:sz="4" w:space="0" w:color="auto"/>
              <w:right w:val="single" w:sz="4" w:space="0" w:color="auto"/>
            </w:tcBorders>
            <w:hideMark/>
          </w:tcPr>
          <w:p w14:paraId="0BB42C8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20.5</w:t>
            </w:r>
          </w:p>
        </w:tc>
      </w:tr>
      <w:tr w:rsidR="00CC6CCA" w:rsidRPr="00CC6CCA" w14:paraId="1A60A437"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EC35AE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7 - other (specify)</w:t>
            </w:r>
          </w:p>
        </w:tc>
        <w:tc>
          <w:tcPr>
            <w:tcW w:w="1559" w:type="dxa"/>
            <w:tcBorders>
              <w:top w:val="single" w:sz="4" w:space="0" w:color="auto"/>
              <w:left w:val="single" w:sz="4" w:space="0" w:color="auto"/>
              <w:bottom w:val="single" w:sz="4" w:space="0" w:color="auto"/>
              <w:right w:val="single" w:sz="4" w:space="0" w:color="auto"/>
            </w:tcBorders>
            <w:hideMark/>
          </w:tcPr>
          <w:p w14:paraId="2783F5C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0.3</w:t>
            </w:r>
          </w:p>
        </w:tc>
        <w:tc>
          <w:tcPr>
            <w:tcW w:w="1701" w:type="dxa"/>
            <w:tcBorders>
              <w:top w:val="single" w:sz="4" w:space="0" w:color="auto"/>
              <w:left w:val="single" w:sz="4" w:space="0" w:color="auto"/>
              <w:bottom w:val="single" w:sz="4" w:space="0" w:color="auto"/>
              <w:right w:val="single" w:sz="4" w:space="0" w:color="auto"/>
            </w:tcBorders>
            <w:hideMark/>
          </w:tcPr>
          <w:p w14:paraId="0C79092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0.2</w:t>
            </w:r>
          </w:p>
        </w:tc>
      </w:tr>
    </w:tbl>
    <w:p w14:paraId="0888884F" w14:textId="77777777" w:rsidR="00CC6CCA" w:rsidRPr="00CC6CCA" w:rsidRDefault="00CC6CCA" w:rsidP="00CC6CCA">
      <w:pPr>
        <w:spacing w:after="0"/>
        <w:jc w:val="both"/>
        <w:rPr>
          <w:rFonts w:ascii="Arial" w:eastAsia="Calibri" w:hAnsi="Arial" w:cs="Arial"/>
          <w:sz w:val="24"/>
          <w:szCs w:val="24"/>
        </w:rPr>
      </w:pPr>
    </w:p>
    <w:p w14:paraId="78E1E642"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14. Do you need any medical care?</w:t>
      </w:r>
    </w:p>
    <w:tbl>
      <w:tblPr>
        <w:tblW w:w="1092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8"/>
        <w:gridCol w:w="1560"/>
        <w:gridCol w:w="1702"/>
      </w:tblGrid>
      <w:tr w:rsidR="00CC6CCA" w:rsidRPr="00CC6CCA" w14:paraId="1DBBC6A9" w14:textId="77777777" w:rsidTr="00CC6CCA">
        <w:tc>
          <w:tcPr>
            <w:tcW w:w="7655" w:type="dxa"/>
            <w:tcBorders>
              <w:top w:val="single" w:sz="4" w:space="0" w:color="auto"/>
              <w:left w:val="single" w:sz="4" w:space="0" w:color="auto"/>
              <w:bottom w:val="single" w:sz="4" w:space="0" w:color="auto"/>
              <w:right w:val="single" w:sz="4" w:space="0" w:color="auto"/>
            </w:tcBorders>
          </w:tcPr>
          <w:p w14:paraId="0D4B6E96" w14:textId="77777777" w:rsidR="001D5117" w:rsidRPr="00CC6CCA" w:rsidRDefault="001D5117" w:rsidP="00CC6CCA">
            <w:pPr>
              <w:spacing w:after="0"/>
              <w:jc w:val="both"/>
              <w:rPr>
                <w:rFonts w:ascii="Arial" w:eastAsia="Calibri"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1DE26AB" w14:textId="3858F688" w:rsidR="001D5117" w:rsidRPr="00CC6CCA" w:rsidRDefault="00CC6CCA" w:rsidP="00C46353">
            <w:pPr>
              <w:spacing w:after="0"/>
              <w:jc w:val="both"/>
              <w:rPr>
                <w:rFonts w:ascii="Arial" w:eastAsia="Calibri" w:hAnsi="Arial" w:cs="Arial"/>
                <w:sz w:val="24"/>
                <w:szCs w:val="24"/>
              </w:rPr>
            </w:pPr>
            <w:r>
              <w:rPr>
                <w:rFonts w:ascii="Arial" w:hAnsi="Arial"/>
                <w:sz w:val="24"/>
                <w:szCs w:val="24"/>
              </w:rPr>
              <w:t>Of</w:t>
            </w:r>
            <w:r w:rsidR="00C46353">
              <w:rPr>
                <w:rFonts w:ascii="Arial" w:hAnsi="Arial"/>
                <w:sz w:val="24"/>
                <w:szCs w:val="24"/>
                <w:lang w:val="ru-RU"/>
              </w:rPr>
              <w:t> </w:t>
            </w:r>
            <w:r>
              <w:rPr>
                <w:rFonts w:ascii="Arial" w:hAnsi="Arial"/>
                <w:sz w:val="24"/>
                <w:szCs w:val="24"/>
              </w:rPr>
              <w:t xml:space="preserve">all, </w:t>
            </w:r>
            <w:r w:rsidR="00C46353">
              <w:rPr>
                <w:rFonts w:ascii="Arial" w:hAnsi="Arial"/>
                <w:sz w:val="24"/>
                <w:szCs w:val="24"/>
                <w:lang w:val="ru-RU"/>
              </w:rPr>
              <w:br/>
            </w:r>
            <w:r>
              <w:rPr>
                <w:rFonts w:ascii="Arial" w:hAnsi="Arial"/>
                <w:sz w:val="24"/>
                <w:szCs w:val="24"/>
              </w:rPr>
              <w:t>(N = 763),%</w:t>
            </w:r>
          </w:p>
        </w:tc>
        <w:tc>
          <w:tcPr>
            <w:tcW w:w="1701" w:type="dxa"/>
            <w:tcBorders>
              <w:top w:val="single" w:sz="4" w:space="0" w:color="auto"/>
              <w:left w:val="single" w:sz="4" w:space="0" w:color="auto"/>
              <w:bottom w:val="single" w:sz="4" w:space="0" w:color="auto"/>
              <w:right w:val="single" w:sz="4" w:space="0" w:color="auto"/>
            </w:tcBorders>
            <w:hideMark/>
          </w:tcPr>
          <w:p w14:paraId="627E2E1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r>
      <w:tr w:rsidR="00CC6CCA" w:rsidRPr="00CC6CCA" w14:paraId="16811107"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7C0F6B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no, I do not need it</w:t>
            </w:r>
          </w:p>
        </w:tc>
        <w:tc>
          <w:tcPr>
            <w:tcW w:w="1559" w:type="dxa"/>
            <w:tcBorders>
              <w:top w:val="single" w:sz="4" w:space="0" w:color="auto"/>
              <w:left w:val="single" w:sz="4" w:space="0" w:color="auto"/>
              <w:bottom w:val="single" w:sz="4" w:space="0" w:color="auto"/>
              <w:right w:val="single" w:sz="4" w:space="0" w:color="auto"/>
            </w:tcBorders>
            <w:hideMark/>
          </w:tcPr>
          <w:p w14:paraId="50C6BD7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34.6</w:t>
            </w:r>
          </w:p>
        </w:tc>
        <w:tc>
          <w:tcPr>
            <w:tcW w:w="1701" w:type="dxa"/>
            <w:tcBorders>
              <w:top w:val="single" w:sz="4" w:space="0" w:color="auto"/>
              <w:left w:val="single" w:sz="4" w:space="0" w:color="auto"/>
              <w:bottom w:val="single" w:sz="4" w:space="0" w:color="auto"/>
              <w:right w:val="single" w:sz="4" w:space="0" w:color="auto"/>
            </w:tcBorders>
            <w:hideMark/>
          </w:tcPr>
          <w:p w14:paraId="735ECA3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33.6</w:t>
            </w:r>
          </w:p>
        </w:tc>
      </w:tr>
      <w:tr w:rsidR="00CC6CCA" w:rsidRPr="00CC6CCA" w14:paraId="46A947FB"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076FA0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in general, it would be good to have it </w:t>
            </w:r>
          </w:p>
        </w:tc>
        <w:tc>
          <w:tcPr>
            <w:tcW w:w="1559" w:type="dxa"/>
            <w:tcBorders>
              <w:top w:val="single" w:sz="4" w:space="0" w:color="auto"/>
              <w:left w:val="single" w:sz="4" w:space="0" w:color="auto"/>
              <w:bottom w:val="single" w:sz="4" w:space="0" w:color="auto"/>
              <w:right w:val="single" w:sz="4" w:space="0" w:color="auto"/>
            </w:tcBorders>
            <w:hideMark/>
          </w:tcPr>
          <w:p w14:paraId="1F63D3F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48.4</w:t>
            </w:r>
          </w:p>
        </w:tc>
        <w:tc>
          <w:tcPr>
            <w:tcW w:w="1701" w:type="dxa"/>
            <w:tcBorders>
              <w:top w:val="single" w:sz="4" w:space="0" w:color="auto"/>
              <w:left w:val="single" w:sz="4" w:space="0" w:color="auto"/>
              <w:bottom w:val="single" w:sz="4" w:space="0" w:color="auto"/>
              <w:right w:val="single" w:sz="4" w:space="0" w:color="auto"/>
            </w:tcBorders>
            <w:hideMark/>
          </w:tcPr>
          <w:p w14:paraId="53C84FC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49.3</w:t>
            </w:r>
          </w:p>
        </w:tc>
      </w:tr>
      <w:tr w:rsidR="00CC6CCA" w:rsidRPr="00CC6CCA" w14:paraId="1AFDB270"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673B34F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it is very much needed</w:t>
            </w:r>
          </w:p>
        </w:tc>
        <w:tc>
          <w:tcPr>
            <w:tcW w:w="1559" w:type="dxa"/>
            <w:tcBorders>
              <w:top w:val="single" w:sz="4" w:space="0" w:color="auto"/>
              <w:left w:val="single" w:sz="4" w:space="0" w:color="auto"/>
              <w:bottom w:val="single" w:sz="4" w:space="0" w:color="auto"/>
              <w:right w:val="single" w:sz="4" w:space="0" w:color="auto"/>
            </w:tcBorders>
            <w:hideMark/>
          </w:tcPr>
          <w:p w14:paraId="656C885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8.9</w:t>
            </w:r>
          </w:p>
        </w:tc>
        <w:tc>
          <w:tcPr>
            <w:tcW w:w="1701" w:type="dxa"/>
            <w:tcBorders>
              <w:top w:val="single" w:sz="4" w:space="0" w:color="auto"/>
              <w:left w:val="single" w:sz="4" w:space="0" w:color="auto"/>
              <w:bottom w:val="single" w:sz="4" w:space="0" w:color="auto"/>
              <w:right w:val="single" w:sz="4" w:space="0" w:color="auto"/>
            </w:tcBorders>
            <w:hideMark/>
          </w:tcPr>
          <w:p w14:paraId="0FB7D89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10.1</w:t>
            </w:r>
          </w:p>
        </w:tc>
      </w:tr>
      <w:tr w:rsidR="00CC6CCA" w:rsidRPr="00CC6CCA" w14:paraId="0F84E948"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11B33D6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it is one of my pressing needs</w:t>
            </w:r>
          </w:p>
        </w:tc>
        <w:tc>
          <w:tcPr>
            <w:tcW w:w="1559" w:type="dxa"/>
            <w:tcBorders>
              <w:top w:val="single" w:sz="4" w:space="0" w:color="auto"/>
              <w:left w:val="single" w:sz="4" w:space="0" w:color="auto"/>
              <w:bottom w:val="single" w:sz="4" w:space="0" w:color="auto"/>
              <w:right w:val="single" w:sz="4" w:space="0" w:color="auto"/>
            </w:tcBorders>
            <w:hideMark/>
          </w:tcPr>
          <w:p w14:paraId="244702D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5.2</w:t>
            </w:r>
          </w:p>
        </w:tc>
        <w:tc>
          <w:tcPr>
            <w:tcW w:w="1701" w:type="dxa"/>
            <w:tcBorders>
              <w:top w:val="single" w:sz="4" w:space="0" w:color="auto"/>
              <w:left w:val="single" w:sz="4" w:space="0" w:color="auto"/>
              <w:bottom w:val="single" w:sz="4" w:space="0" w:color="auto"/>
              <w:right w:val="single" w:sz="4" w:space="0" w:color="auto"/>
            </w:tcBorders>
            <w:hideMark/>
          </w:tcPr>
          <w:p w14:paraId="5344BFF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5.3</w:t>
            </w:r>
          </w:p>
        </w:tc>
      </w:tr>
      <w:tr w:rsidR="00CC6CCA" w:rsidRPr="00CC6CCA" w14:paraId="4A64AB03"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8F6295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559" w:type="dxa"/>
            <w:tcBorders>
              <w:top w:val="single" w:sz="4" w:space="0" w:color="auto"/>
              <w:left w:val="single" w:sz="4" w:space="0" w:color="auto"/>
              <w:bottom w:val="single" w:sz="4" w:space="0" w:color="auto"/>
              <w:right w:val="single" w:sz="4" w:space="0" w:color="auto"/>
            </w:tcBorders>
            <w:hideMark/>
          </w:tcPr>
          <w:p w14:paraId="169E26E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2.9</w:t>
            </w:r>
          </w:p>
        </w:tc>
        <w:tc>
          <w:tcPr>
            <w:tcW w:w="1701" w:type="dxa"/>
            <w:tcBorders>
              <w:top w:val="single" w:sz="4" w:space="0" w:color="auto"/>
              <w:left w:val="single" w:sz="4" w:space="0" w:color="auto"/>
              <w:bottom w:val="single" w:sz="4" w:space="0" w:color="auto"/>
              <w:right w:val="single" w:sz="4" w:space="0" w:color="auto"/>
            </w:tcBorders>
            <w:hideMark/>
          </w:tcPr>
          <w:p w14:paraId="4C46923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w:t>
            </w:r>
          </w:p>
        </w:tc>
      </w:tr>
    </w:tbl>
    <w:p w14:paraId="13017A2B" w14:textId="77777777" w:rsidR="00CC6CCA" w:rsidRPr="00CC6CCA" w:rsidRDefault="00CC6CCA" w:rsidP="00CC6CCA">
      <w:pPr>
        <w:spacing w:after="0"/>
        <w:jc w:val="both"/>
        <w:rPr>
          <w:rFonts w:ascii="Arial" w:eastAsia="Calibri" w:hAnsi="Arial" w:cs="Arial"/>
          <w:sz w:val="24"/>
          <w:szCs w:val="24"/>
        </w:rPr>
      </w:pPr>
    </w:p>
    <w:p w14:paraId="3AB88290" w14:textId="77777777" w:rsidR="00CC6CCA" w:rsidRPr="00CC6CCA" w:rsidRDefault="00CC6CCA" w:rsidP="00CC6CCA">
      <w:pPr>
        <w:spacing w:after="0"/>
        <w:jc w:val="both"/>
        <w:rPr>
          <w:rFonts w:ascii="Arial" w:eastAsia="Calibri" w:hAnsi="Arial" w:cs="Arial"/>
          <w:i/>
          <w:sz w:val="24"/>
          <w:szCs w:val="24"/>
        </w:rPr>
      </w:pPr>
      <w:r>
        <w:rPr>
          <w:rFonts w:ascii="Arial" w:hAnsi="Arial"/>
          <w:b/>
          <w:sz w:val="24"/>
          <w:szCs w:val="24"/>
        </w:rPr>
        <w:t>15. What kind of health care do you feel you need first and foremost?</w:t>
      </w:r>
      <w:r>
        <w:rPr>
          <w:rFonts w:ascii="Arial" w:hAnsi="Arial"/>
          <w:sz w:val="24"/>
          <w:szCs w:val="24"/>
        </w:rPr>
        <w:t xml:space="preserve"> </w:t>
      </w:r>
      <w:r>
        <w:rPr>
          <w:rFonts w:ascii="Arial" w:hAnsi="Arial"/>
          <w:i/>
          <w:sz w:val="24"/>
          <w:szCs w:val="24"/>
        </w:rPr>
        <w:t xml:space="preserve">(More than one answer is possible)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559"/>
        <w:gridCol w:w="1701"/>
      </w:tblGrid>
      <w:tr w:rsidR="00CC6CCA" w:rsidRPr="00CC6CCA" w14:paraId="06995091" w14:textId="77777777" w:rsidTr="00CC6CCA">
        <w:tc>
          <w:tcPr>
            <w:tcW w:w="7655" w:type="dxa"/>
            <w:tcBorders>
              <w:top w:val="single" w:sz="4" w:space="0" w:color="auto"/>
              <w:left w:val="single" w:sz="4" w:space="0" w:color="auto"/>
              <w:bottom w:val="single" w:sz="4" w:space="0" w:color="auto"/>
              <w:right w:val="single" w:sz="4" w:space="0" w:color="auto"/>
            </w:tcBorders>
          </w:tcPr>
          <w:p w14:paraId="537597F7" w14:textId="77777777" w:rsidR="001D5117" w:rsidRPr="00CC6CCA" w:rsidRDefault="001D5117" w:rsidP="00CC6CCA">
            <w:pPr>
              <w:spacing w:after="0"/>
              <w:jc w:val="both"/>
              <w:rPr>
                <w:rFonts w:ascii="Arial" w:eastAsia="Calibri"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6153CDC6" w14:textId="47F68AA2"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Of all, </w:t>
            </w:r>
            <w:r w:rsidR="00C46353" w:rsidRPr="00C46353">
              <w:rPr>
                <w:rFonts w:ascii="Arial" w:hAnsi="Arial"/>
                <w:sz w:val="24"/>
                <w:szCs w:val="24"/>
                <w:lang w:val="en-US"/>
              </w:rPr>
              <w:br/>
            </w:r>
            <w:r>
              <w:rPr>
                <w:rFonts w:ascii="Arial" w:hAnsi="Arial"/>
                <w:sz w:val="24"/>
                <w:szCs w:val="24"/>
              </w:rPr>
              <w:t>(N = 763),%</w:t>
            </w:r>
          </w:p>
        </w:tc>
        <w:tc>
          <w:tcPr>
            <w:tcW w:w="1701" w:type="dxa"/>
            <w:tcBorders>
              <w:top w:val="single" w:sz="4" w:space="0" w:color="auto"/>
              <w:left w:val="single" w:sz="4" w:space="0" w:color="auto"/>
              <w:bottom w:val="single" w:sz="4" w:space="0" w:color="auto"/>
              <w:right w:val="single" w:sz="4" w:space="0" w:color="auto"/>
            </w:tcBorders>
            <w:hideMark/>
          </w:tcPr>
          <w:p w14:paraId="670A061C" w14:textId="583150C7" w:rsidR="001D5117" w:rsidRPr="00CC6CCA" w:rsidRDefault="00CC6CCA" w:rsidP="00CC6CCA">
            <w:pPr>
              <w:spacing w:after="0"/>
              <w:jc w:val="both"/>
              <w:rPr>
                <w:rFonts w:ascii="Arial" w:eastAsia="Calibri" w:hAnsi="Arial" w:cs="Arial"/>
                <w:sz w:val="24"/>
                <w:szCs w:val="24"/>
              </w:rPr>
            </w:pPr>
            <w:r>
              <w:rPr>
                <w:rFonts w:ascii="Arial" w:hAnsi="Arial"/>
                <w:sz w:val="24"/>
                <w:szCs w:val="24"/>
              </w:rPr>
              <w:t>Except for those who do not need</w:t>
            </w:r>
            <w:r w:rsidR="00C46353" w:rsidRPr="00C46353">
              <w:rPr>
                <w:rFonts w:ascii="Arial" w:hAnsi="Arial"/>
                <w:sz w:val="24"/>
                <w:szCs w:val="24"/>
                <w:lang w:val="en-US"/>
              </w:rPr>
              <w:br/>
            </w:r>
            <w:r>
              <w:rPr>
                <w:rFonts w:ascii="Arial" w:hAnsi="Arial"/>
                <w:sz w:val="24"/>
                <w:szCs w:val="24"/>
              </w:rPr>
              <w:t xml:space="preserve"> (N = 499),%</w:t>
            </w:r>
          </w:p>
        </w:tc>
      </w:tr>
      <w:tr w:rsidR="00CC6CCA" w:rsidRPr="00CC6CCA" w14:paraId="7EC11A36"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2B48FD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in-patient treatment </w:t>
            </w:r>
          </w:p>
        </w:tc>
        <w:tc>
          <w:tcPr>
            <w:tcW w:w="1559" w:type="dxa"/>
            <w:tcBorders>
              <w:top w:val="single" w:sz="4" w:space="0" w:color="auto"/>
              <w:left w:val="single" w:sz="4" w:space="0" w:color="auto"/>
              <w:bottom w:val="single" w:sz="4" w:space="0" w:color="auto"/>
              <w:right w:val="single" w:sz="4" w:space="0" w:color="auto"/>
            </w:tcBorders>
            <w:hideMark/>
          </w:tcPr>
          <w:p w14:paraId="23FED15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9.4</w:t>
            </w:r>
          </w:p>
        </w:tc>
        <w:tc>
          <w:tcPr>
            <w:tcW w:w="1701" w:type="dxa"/>
            <w:tcBorders>
              <w:top w:val="single" w:sz="4" w:space="0" w:color="auto"/>
              <w:left w:val="single" w:sz="4" w:space="0" w:color="auto"/>
              <w:bottom w:val="single" w:sz="4" w:space="0" w:color="auto"/>
              <w:right w:val="single" w:sz="4" w:space="0" w:color="auto"/>
            </w:tcBorders>
            <w:hideMark/>
          </w:tcPr>
          <w:p w14:paraId="01B102B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13.0</w:t>
            </w:r>
          </w:p>
        </w:tc>
      </w:tr>
      <w:tr w:rsidR="00CC6CCA" w:rsidRPr="00CC6CCA" w14:paraId="4910F5E4"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5117889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surgery</w:t>
            </w:r>
          </w:p>
        </w:tc>
        <w:tc>
          <w:tcPr>
            <w:tcW w:w="1559" w:type="dxa"/>
            <w:tcBorders>
              <w:top w:val="single" w:sz="4" w:space="0" w:color="auto"/>
              <w:left w:val="single" w:sz="4" w:space="0" w:color="auto"/>
              <w:bottom w:val="single" w:sz="4" w:space="0" w:color="auto"/>
              <w:right w:val="single" w:sz="4" w:space="0" w:color="auto"/>
            </w:tcBorders>
            <w:hideMark/>
          </w:tcPr>
          <w:p w14:paraId="0EE1280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3.7</w:t>
            </w:r>
          </w:p>
        </w:tc>
        <w:tc>
          <w:tcPr>
            <w:tcW w:w="1701" w:type="dxa"/>
            <w:tcBorders>
              <w:top w:val="single" w:sz="4" w:space="0" w:color="auto"/>
              <w:left w:val="single" w:sz="4" w:space="0" w:color="auto"/>
              <w:bottom w:val="single" w:sz="4" w:space="0" w:color="auto"/>
              <w:right w:val="single" w:sz="4" w:space="0" w:color="auto"/>
            </w:tcBorders>
            <w:hideMark/>
          </w:tcPr>
          <w:p w14:paraId="6EC9A6C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5.4</w:t>
            </w:r>
          </w:p>
        </w:tc>
      </w:tr>
      <w:tr w:rsidR="00CC6CCA" w:rsidRPr="00CC6CCA" w14:paraId="3B9A3A7C"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2AB6099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outpatient treatment by specialists </w:t>
            </w:r>
          </w:p>
        </w:tc>
        <w:tc>
          <w:tcPr>
            <w:tcW w:w="1559" w:type="dxa"/>
            <w:tcBorders>
              <w:top w:val="single" w:sz="4" w:space="0" w:color="auto"/>
              <w:left w:val="single" w:sz="4" w:space="0" w:color="auto"/>
              <w:bottom w:val="single" w:sz="4" w:space="0" w:color="auto"/>
              <w:right w:val="single" w:sz="4" w:space="0" w:color="auto"/>
            </w:tcBorders>
            <w:hideMark/>
          </w:tcPr>
          <w:p w14:paraId="2499BC1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13.0</w:t>
            </w:r>
          </w:p>
        </w:tc>
        <w:tc>
          <w:tcPr>
            <w:tcW w:w="1701" w:type="dxa"/>
            <w:tcBorders>
              <w:top w:val="single" w:sz="4" w:space="0" w:color="auto"/>
              <w:left w:val="single" w:sz="4" w:space="0" w:color="auto"/>
              <w:bottom w:val="single" w:sz="4" w:space="0" w:color="auto"/>
              <w:right w:val="single" w:sz="4" w:space="0" w:color="auto"/>
            </w:tcBorders>
            <w:hideMark/>
          </w:tcPr>
          <w:p w14:paraId="38D0C17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19.0</w:t>
            </w:r>
          </w:p>
        </w:tc>
      </w:tr>
      <w:tr w:rsidR="00CC6CCA" w:rsidRPr="00CC6CCA" w14:paraId="7E4D896E"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26C27B7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health resort treatment </w:t>
            </w:r>
          </w:p>
        </w:tc>
        <w:tc>
          <w:tcPr>
            <w:tcW w:w="1559" w:type="dxa"/>
            <w:tcBorders>
              <w:top w:val="single" w:sz="4" w:space="0" w:color="auto"/>
              <w:left w:val="single" w:sz="4" w:space="0" w:color="auto"/>
              <w:bottom w:val="single" w:sz="4" w:space="0" w:color="auto"/>
              <w:right w:val="single" w:sz="4" w:space="0" w:color="auto"/>
            </w:tcBorders>
            <w:hideMark/>
          </w:tcPr>
          <w:p w14:paraId="0E085F7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48.8</w:t>
            </w:r>
          </w:p>
        </w:tc>
        <w:tc>
          <w:tcPr>
            <w:tcW w:w="1701" w:type="dxa"/>
            <w:tcBorders>
              <w:top w:val="single" w:sz="4" w:space="0" w:color="auto"/>
              <w:left w:val="single" w:sz="4" w:space="0" w:color="auto"/>
              <w:bottom w:val="single" w:sz="4" w:space="0" w:color="auto"/>
              <w:right w:val="single" w:sz="4" w:space="0" w:color="auto"/>
            </w:tcBorders>
            <w:hideMark/>
          </w:tcPr>
          <w:p w14:paraId="72428DF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61.1</w:t>
            </w:r>
          </w:p>
        </w:tc>
      </w:tr>
      <w:tr w:rsidR="00CC6CCA" w:rsidRPr="00CC6CCA" w14:paraId="2C0B7467"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F9E4A7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psychological counsellor advice</w:t>
            </w:r>
          </w:p>
        </w:tc>
        <w:tc>
          <w:tcPr>
            <w:tcW w:w="1559" w:type="dxa"/>
            <w:tcBorders>
              <w:top w:val="single" w:sz="4" w:space="0" w:color="auto"/>
              <w:left w:val="single" w:sz="4" w:space="0" w:color="auto"/>
              <w:bottom w:val="single" w:sz="4" w:space="0" w:color="auto"/>
              <w:right w:val="single" w:sz="4" w:space="0" w:color="auto"/>
            </w:tcBorders>
            <w:hideMark/>
          </w:tcPr>
          <w:p w14:paraId="769B29F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11.9</w:t>
            </w:r>
          </w:p>
        </w:tc>
        <w:tc>
          <w:tcPr>
            <w:tcW w:w="1701" w:type="dxa"/>
            <w:tcBorders>
              <w:top w:val="single" w:sz="4" w:space="0" w:color="auto"/>
              <w:left w:val="single" w:sz="4" w:space="0" w:color="auto"/>
              <w:bottom w:val="single" w:sz="4" w:space="0" w:color="auto"/>
              <w:right w:val="single" w:sz="4" w:space="0" w:color="auto"/>
            </w:tcBorders>
            <w:hideMark/>
          </w:tcPr>
          <w:p w14:paraId="39A5E33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16.8</w:t>
            </w:r>
          </w:p>
        </w:tc>
      </w:tr>
      <w:tr w:rsidR="00CC6CCA" w:rsidRPr="00CC6CCA" w14:paraId="1CBB18C0"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E7D53B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6 - money to buy necessary medicines </w:t>
            </w:r>
          </w:p>
        </w:tc>
        <w:tc>
          <w:tcPr>
            <w:tcW w:w="1559" w:type="dxa"/>
            <w:tcBorders>
              <w:top w:val="single" w:sz="4" w:space="0" w:color="auto"/>
              <w:left w:val="single" w:sz="4" w:space="0" w:color="auto"/>
              <w:bottom w:val="single" w:sz="4" w:space="0" w:color="auto"/>
              <w:right w:val="single" w:sz="4" w:space="0" w:color="auto"/>
            </w:tcBorders>
            <w:hideMark/>
          </w:tcPr>
          <w:p w14:paraId="39011AC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13.0</w:t>
            </w:r>
          </w:p>
        </w:tc>
        <w:tc>
          <w:tcPr>
            <w:tcW w:w="1701" w:type="dxa"/>
            <w:tcBorders>
              <w:top w:val="single" w:sz="4" w:space="0" w:color="auto"/>
              <w:left w:val="single" w:sz="4" w:space="0" w:color="auto"/>
              <w:bottom w:val="single" w:sz="4" w:space="0" w:color="auto"/>
              <w:right w:val="single" w:sz="4" w:space="0" w:color="auto"/>
            </w:tcBorders>
            <w:hideMark/>
          </w:tcPr>
          <w:p w14:paraId="7A6C02F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18.4</w:t>
            </w:r>
          </w:p>
        </w:tc>
      </w:tr>
      <w:tr w:rsidR="00CC6CCA" w:rsidRPr="00CC6CCA" w14:paraId="395C7B3F"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50B12ED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7 - surgery or treatment abroad </w:t>
            </w:r>
          </w:p>
        </w:tc>
        <w:tc>
          <w:tcPr>
            <w:tcW w:w="1559" w:type="dxa"/>
            <w:tcBorders>
              <w:top w:val="single" w:sz="4" w:space="0" w:color="auto"/>
              <w:left w:val="single" w:sz="4" w:space="0" w:color="auto"/>
              <w:bottom w:val="single" w:sz="4" w:space="0" w:color="auto"/>
              <w:right w:val="single" w:sz="4" w:space="0" w:color="auto"/>
            </w:tcBorders>
            <w:hideMark/>
          </w:tcPr>
          <w:p w14:paraId="385E53E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w:t>
            </w:r>
          </w:p>
        </w:tc>
        <w:tc>
          <w:tcPr>
            <w:tcW w:w="1701" w:type="dxa"/>
            <w:tcBorders>
              <w:top w:val="single" w:sz="4" w:space="0" w:color="auto"/>
              <w:left w:val="single" w:sz="4" w:space="0" w:color="auto"/>
              <w:bottom w:val="single" w:sz="4" w:space="0" w:color="auto"/>
              <w:right w:val="single" w:sz="4" w:space="0" w:color="auto"/>
            </w:tcBorders>
            <w:hideMark/>
          </w:tcPr>
          <w:p w14:paraId="15C4C8E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2.4</w:t>
            </w:r>
          </w:p>
        </w:tc>
      </w:tr>
      <w:tr w:rsidR="00CC6CCA" w:rsidRPr="00CC6CCA" w14:paraId="2BB47FA0"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2BF0E93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8 - possibility to have health improving activities (swimming pool, yoga, fitness, etc.)</w:t>
            </w:r>
          </w:p>
        </w:tc>
        <w:tc>
          <w:tcPr>
            <w:tcW w:w="1559" w:type="dxa"/>
            <w:tcBorders>
              <w:top w:val="single" w:sz="4" w:space="0" w:color="auto"/>
              <w:left w:val="single" w:sz="4" w:space="0" w:color="auto"/>
              <w:bottom w:val="single" w:sz="4" w:space="0" w:color="auto"/>
              <w:right w:val="single" w:sz="4" w:space="0" w:color="auto"/>
            </w:tcBorders>
            <w:hideMark/>
          </w:tcPr>
          <w:p w14:paraId="5430C2B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53.1</w:t>
            </w:r>
          </w:p>
        </w:tc>
        <w:tc>
          <w:tcPr>
            <w:tcW w:w="1701" w:type="dxa"/>
            <w:tcBorders>
              <w:top w:val="single" w:sz="4" w:space="0" w:color="auto"/>
              <w:left w:val="single" w:sz="4" w:space="0" w:color="auto"/>
              <w:bottom w:val="single" w:sz="4" w:space="0" w:color="auto"/>
              <w:right w:val="single" w:sz="4" w:space="0" w:color="auto"/>
            </w:tcBorders>
            <w:hideMark/>
          </w:tcPr>
          <w:p w14:paraId="6DA9F1F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56.9</w:t>
            </w:r>
          </w:p>
        </w:tc>
      </w:tr>
      <w:tr w:rsidR="00CC6CCA" w:rsidRPr="00CC6CCA" w14:paraId="774C7494"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690F05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9 - other (specify)</w:t>
            </w:r>
          </w:p>
        </w:tc>
        <w:tc>
          <w:tcPr>
            <w:tcW w:w="1559" w:type="dxa"/>
            <w:tcBorders>
              <w:top w:val="single" w:sz="4" w:space="0" w:color="auto"/>
              <w:left w:val="single" w:sz="4" w:space="0" w:color="auto"/>
              <w:bottom w:val="single" w:sz="4" w:space="0" w:color="auto"/>
              <w:right w:val="single" w:sz="4" w:space="0" w:color="auto"/>
            </w:tcBorders>
            <w:hideMark/>
          </w:tcPr>
          <w:p w14:paraId="41623EC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0.8</w:t>
            </w:r>
          </w:p>
        </w:tc>
        <w:tc>
          <w:tcPr>
            <w:tcW w:w="1701" w:type="dxa"/>
            <w:tcBorders>
              <w:top w:val="single" w:sz="4" w:space="0" w:color="auto"/>
              <w:left w:val="single" w:sz="4" w:space="0" w:color="auto"/>
              <w:bottom w:val="single" w:sz="4" w:space="0" w:color="auto"/>
              <w:right w:val="single" w:sz="4" w:space="0" w:color="auto"/>
            </w:tcBorders>
            <w:hideMark/>
          </w:tcPr>
          <w:p w14:paraId="710F696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1.2</w:t>
            </w:r>
          </w:p>
        </w:tc>
      </w:tr>
    </w:tbl>
    <w:p w14:paraId="4B2146E1" w14:textId="77777777" w:rsidR="00CC6CCA" w:rsidRPr="00CC6CCA" w:rsidRDefault="00CC6CCA" w:rsidP="00CC6CCA">
      <w:pPr>
        <w:spacing w:after="0"/>
        <w:jc w:val="both"/>
        <w:rPr>
          <w:rFonts w:ascii="Arial" w:eastAsia="Calibri" w:hAnsi="Arial" w:cs="Arial"/>
          <w:sz w:val="24"/>
          <w:szCs w:val="24"/>
        </w:rPr>
      </w:pPr>
    </w:p>
    <w:p w14:paraId="56A8FBFB"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16. What doctors do you need first and foremost? (More than one answer is possible)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559"/>
        <w:gridCol w:w="1701"/>
      </w:tblGrid>
      <w:tr w:rsidR="00CC6CCA" w:rsidRPr="00CC6CCA" w14:paraId="3D7920D1" w14:textId="77777777" w:rsidTr="00CC6CCA">
        <w:tc>
          <w:tcPr>
            <w:tcW w:w="7655" w:type="dxa"/>
            <w:tcBorders>
              <w:top w:val="single" w:sz="4" w:space="0" w:color="auto"/>
              <w:left w:val="single" w:sz="4" w:space="0" w:color="auto"/>
              <w:bottom w:val="single" w:sz="4" w:space="0" w:color="auto"/>
              <w:right w:val="single" w:sz="4" w:space="0" w:color="auto"/>
            </w:tcBorders>
          </w:tcPr>
          <w:p w14:paraId="2BD7A8A6" w14:textId="77777777" w:rsidR="001D5117" w:rsidRPr="00CC6CCA" w:rsidRDefault="001D5117" w:rsidP="00CC6CCA">
            <w:pPr>
              <w:spacing w:after="0"/>
              <w:jc w:val="both"/>
              <w:rPr>
                <w:rFonts w:ascii="Arial" w:eastAsia="Calibri"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B6DA15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Except for those who do not need (N = 499),%</w:t>
            </w:r>
          </w:p>
        </w:tc>
        <w:tc>
          <w:tcPr>
            <w:tcW w:w="1701" w:type="dxa"/>
            <w:tcBorders>
              <w:top w:val="single" w:sz="4" w:space="0" w:color="auto"/>
              <w:left w:val="single" w:sz="4" w:space="0" w:color="auto"/>
              <w:bottom w:val="single" w:sz="4" w:space="0" w:color="auto"/>
              <w:right w:val="single" w:sz="4" w:space="0" w:color="auto"/>
            </w:tcBorders>
            <w:hideMark/>
          </w:tcPr>
          <w:p w14:paraId="07D2CFC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Those who are in sore need of them (N = 108),%</w:t>
            </w:r>
          </w:p>
        </w:tc>
      </w:tr>
      <w:tr w:rsidR="00CC6CCA" w:rsidRPr="00CC6CCA" w14:paraId="3B042A14"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6AECB58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general practitioner</w:t>
            </w:r>
          </w:p>
        </w:tc>
        <w:tc>
          <w:tcPr>
            <w:tcW w:w="1559" w:type="dxa"/>
            <w:tcBorders>
              <w:top w:val="single" w:sz="4" w:space="0" w:color="auto"/>
              <w:left w:val="single" w:sz="4" w:space="0" w:color="auto"/>
              <w:bottom w:val="single" w:sz="4" w:space="0" w:color="auto"/>
              <w:right w:val="single" w:sz="4" w:space="0" w:color="auto"/>
            </w:tcBorders>
            <w:hideMark/>
          </w:tcPr>
          <w:p w14:paraId="15FC364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21.8</w:t>
            </w:r>
          </w:p>
        </w:tc>
        <w:tc>
          <w:tcPr>
            <w:tcW w:w="1701" w:type="dxa"/>
            <w:tcBorders>
              <w:top w:val="single" w:sz="4" w:space="0" w:color="auto"/>
              <w:left w:val="single" w:sz="4" w:space="0" w:color="auto"/>
              <w:bottom w:val="single" w:sz="4" w:space="0" w:color="auto"/>
              <w:right w:val="single" w:sz="4" w:space="0" w:color="auto"/>
            </w:tcBorders>
            <w:hideMark/>
          </w:tcPr>
          <w:p w14:paraId="07BB645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21.3</w:t>
            </w:r>
          </w:p>
        </w:tc>
      </w:tr>
      <w:tr w:rsidR="00CC6CCA" w:rsidRPr="00CC6CCA" w14:paraId="2B75053B"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29CF130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surgeon</w:t>
            </w:r>
          </w:p>
        </w:tc>
        <w:tc>
          <w:tcPr>
            <w:tcW w:w="1559" w:type="dxa"/>
            <w:tcBorders>
              <w:top w:val="single" w:sz="4" w:space="0" w:color="auto"/>
              <w:left w:val="single" w:sz="4" w:space="0" w:color="auto"/>
              <w:bottom w:val="single" w:sz="4" w:space="0" w:color="auto"/>
              <w:right w:val="single" w:sz="4" w:space="0" w:color="auto"/>
            </w:tcBorders>
            <w:hideMark/>
          </w:tcPr>
          <w:p w14:paraId="08193A7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10.2</w:t>
            </w:r>
          </w:p>
        </w:tc>
        <w:tc>
          <w:tcPr>
            <w:tcW w:w="1701" w:type="dxa"/>
            <w:tcBorders>
              <w:top w:val="single" w:sz="4" w:space="0" w:color="auto"/>
              <w:left w:val="single" w:sz="4" w:space="0" w:color="auto"/>
              <w:bottom w:val="single" w:sz="4" w:space="0" w:color="auto"/>
              <w:right w:val="single" w:sz="4" w:space="0" w:color="auto"/>
            </w:tcBorders>
            <w:hideMark/>
          </w:tcPr>
          <w:p w14:paraId="4AE417E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17.6</w:t>
            </w:r>
          </w:p>
        </w:tc>
      </w:tr>
      <w:tr w:rsidR="00CC6CCA" w:rsidRPr="00CC6CCA" w14:paraId="672DC7EC"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35670E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prosthetist</w:t>
            </w:r>
          </w:p>
        </w:tc>
        <w:tc>
          <w:tcPr>
            <w:tcW w:w="1559" w:type="dxa"/>
            <w:tcBorders>
              <w:top w:val="single" w:sz="4" w:space="0" w:color="auto"/>
              <w:left w:val="single" w:sz="4" w:space="0" w:color="auto"/>
              <w:bottom w:val="single" w:sz="4" w:space="0" w:color="auto"/>
              <w:right w:val="single" w:sz="4" w:space="0" w:color="auto"/>
            </w:tcBorders>
            <w:hideMark/>
          </w:tcPr>
          <w:p w14:paraId="6635A71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5.0</w:t>
            </w:r>
          </w:p>
        </w:tc>
        <w:tc>
          <w:tcPr>
            <w:tcW w:w="1701" w:type="dxa"/>
            <w:tcBorders>
              <w:top w:val="single" w:sz="4" w:space="0" w:color="auto"/>
              <w:left w:val="single" w:sz="4" w:space="0" w:color="auto"/>
              <w:bottom w:val="single" w:sz="4" w:space="0" w:color="auto"/>
              <w:right w:val="single" w:sz="4" w:space="0" w:color="auto"/>
            </w:tcBorders>
            <w:hideMark/>
          </w:tcPr>
          <w:p w14:paraId="33588D3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5.6</w:t>
            </w:r>
          </w:p>
        </w:tc>
      </w:tr>
      <w:tr w:rsidR="00CC6CCA" w:rsidRPr="00CC6CCA" w14:paraId="6507C110"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625BA63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dentist</w:t>
            </w:r>
          </w:p>
        </w:tc>
        <w:tc>
          <w:tcPr>
            <w:tcW w:w="1559" w:type="dxa"/>
            <w:tcBorders>
              <w:top w:val="single" w:sz="4" w:space="0" w:color="auto"/>
              <w:left w:val="single" w:sz="4" w:space="0" w:color="auto"/>
              <w:bottom w:val="single" w:sz="4" w:space="0" w:color="auto"/>
              <w:right w:val="single" w:sz="4" w:space="0" w:color="auto"/>
            </w:tcBorders>
            <w:hideMark/>
          </w:tcPr>
          <w:p w14:paraId="7105558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31.9</w:t>
            </w:r>
          </w:p>
        </w:tc>
        <w:tc>
          <w:tcPr>
            <w:tcW w:w="1701" w:type="dxa"/>
            <w:tcBorders>
              <w:top w:val="single" w:sz="4" w:space="0" w:color="auto"/>
              <w:left w:val="single" w:sz="4" w:space="0" w:color="auto"/>
              <w:bottom w:val="single" w:sz="4" w:space="0" w:color="auto"/>
              <w:right w:val="single" w:sz="4" w:space="0" w:color="auto"/>
            </w:tcBorders>
            <w:hideMark/>
          </w:tcPr>
          <w:p w14:paraId="74AE7D3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36.1</w:t>
            </w:r>
          </w:p>
        </w:tc>
      </w:tr>
      <w:tr w:rsidR="00CC6CCA" w:rsidRPr="00CC6CCA" w14:paraId="184FEF70"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586614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gynecologist</w:t>
            </w:r>
          </w:p>
        </w:tc>
        <w:tc>
          <w:tcPr>
            <w:tcW w:w="1559" w:type="dxa"/>
            <w:tcBorders>
              <w:top w:val="single" w:sz="4" w:space="0" w:color="auto"/>
              <w:left w:val="single" w:sz="4" w:space="0" w:color="auto"/>
              <w:bottom w:val="single" w:sz="4" w:space="0" w:color="auto"/>
              <w:right w:val="single" w:sz="4" w:space="0" w:color="auto"/>
            </w:tcBorders>
            <w:hideMark/>
          </w:tcPr>
          <w:p w14:paraId="3F4F7C5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28.5</w:t>
            </w:r>
          </w:p>
        </w:tc>
        <w:tc>
          <w:tcPr>
            <w:tcW w:w="1701" w:type="dxa"/>
            <w:tcBorders>
              <w:top w:val="single" w:sz="4" w:space="0" w:color="auto"/>
              <w:left w:val="single" w:sz="4" w:space="0" w:color="auto"/>
              <w:bottom w:val="single" w:sz="4" w:space="0" w:color="auto"/>
              <w:right w:val="single" w:sz="4" w:space="0" w:color="auto"/>
            </w:tcBorders>
            <w:hideMark/>
          </w:tcPr>
          <w:p w14:paraId="67613C3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36.1</w:t>
            </w:r>
          </w:p>
        </w:tc>
      </w:tr>
      <w:tr w:rsidR="00CC6CCA" w:rsidRPr="00CC6CCA" w14:paraId="34D93157"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DA14CE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6 - gastroenterologist</w:t>
            </w:r>
          </w:p>
        </w:tc>
        <w:tc>
          <w:tcPr>
            <w:tcW w:w="1559" w:type="dxa"/>
            <w:tcBorders>
              <w:top w:val="single" w:sz="4" w:space="0" w:color="auto"/>
              <w:left w:val="single" w:sz="4" w:space="0" w:color="auto"/>
              <w:bottom w:val="single" w:sz="4" w:space="0" w:color="auto"/>
              <w:right w:val="single" w:sz="4" w:space="0" w:color="auto"/>
            </w:tcBorders>
            <w:hideMark/>
          </w:tcPr>
          <w:p w14:paraId="401093C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20.0</w:t>
            </w:r>
          </w:p>
        </w:tc>
        <w:tc>
          <w:tcPr>
            <w:tcW w:w="1701" w:type="dxa"/>
            <w:tcBorders>
              <w:top w:val="single" w:sz="4" w:space="0" w:color="auto"/>
              <w:left w:val="single" w:sz="4" w:space="0" w:color="auto"/>
              <w:bottom w:val="single" w:sz="4" w:space="0" w:color="auto"/>
              <w:right w:val="single" w:sz="4" w:space="0" w:color="auto"/>
            </w:tcBorders>
            <w:hideMark/>
          </w:tcPr>
          <w:p w14:paraId="57034E2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21.3</w:t>
            </w:r>
          </w:p>
        </w:tc>
      </w:tr>
      <w:tr w:rsidR="00CC6CCA" w:rsidRPr="00CC6CCA" w14:paraId="02C35E2A"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0B4698E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7 - vertebrologist (back and joints) </w:t>
            </w:r>
          </w:p>
        </w:tc>
        <w:tc>
          <w:tcPr>
            <w:tcW w:w="1559" w:type="dxa"/>
            <w:tcBorders>
              <w:top w:val="single" w:sz="4" w:space="0" w:color="auto"/>
              <w:left w:val="single" w:sz="4" w:space="0" w:color="auto"/>
              <w:bottom w:val="single" w:sz="4" w:space="0" w:color="auto"/>
              <w:right w:val="single" w:sz="4" w:space="0" w:color="auto"/>
            </w:tcBorders>
            <w:hideMark/>
          </w:tcPr>
          <w:p w14:paraId="2E653FB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40.5</w:t>
            </w:r>
          </w:p>
        </w:tc>
        <w:tc>
          <w:tcPr>
            <w:tcW w:w="1701" w:type="dxa"/>
            <w:tcBorders>
              <w:top w:val="single" w:sz="4" w:space="0" w:color="auto"/>
              <w:left w:val="single" w:sz="4" w:space="0" w:color="auto"/>
              <w:bottom w:val="single" w:sz="4" w:space="0" w:color="auto"/>
              <w:right w:val="single" w:sz="4" w:space="0" w:color="auto"/>
            </w:tcBorders>
            <w:hideMark/>
          </w:tcPr>
          <w:p w14:paraId="7D495EB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50.9</w:t>
            </w:r>
          </w:p>
        </w:tc>
      </w:tr>
      <w:tr w:rsidR="00CC6CCA" w:rsidRPr="00CC6CCA" w14:paraId="0B00D39C"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1C00100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8 - neurologist</w:t>
            </w:r>
          </w:p>
        </w:tc>
        <w:tc>
          <w:tcPr>
            <w:tcW w:w="1559" w:type="dxa"/>
            <w:tcBorders>
              <w:top w:val="single" w:sz="4" w:space="0" w:color="auto"/>
              <w:left w:val="single" w:sz="4" w:space="0" w:color="auto"/>
              <w:bottom w:val="single" w:sz="4" w:space="0" w:color="auto"/>
              <w:right w:val="single" w:sz="4" w:space="0" w:color="auto"/>
            </w:tcBorders>
            <w:hideMark/>
          </w:tcPr>
          <w:p w14:paraId="4974B5A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31.7</w:t>
            </w:r>
          </w:p>
        </w:tc>
        <w:tc>
          <w:tcPr>
            <w:tcW w:w="1701" w:type="dxa"/>
            <w:tcBorders>
              <w:top w:val="single" w:sz="4" w:space="0" w:color="auto"/>
              <w:left w:val="single" w:sz="4" w:space="0" w:color="auto"/>
              <w:bottom w:val="single" w:sz="4" w:space="0" w:color="auto"/>
              <w:right w:val="single" w:sz="4" w:space="0" w:color="auto"/>
            </w:tcBorders>
            <w:hideMark/>
          </w:tcPr>
          <w:p w14:paraId="1D6A1DA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40.7</w:t>
            </w:r>
          </w:p>
        </w:tc>
      </w:tr>
      <w:tr w:rsidR="00CC6CCA" w:rsidRPr="00CC6CCA" w14:paraId="11050255"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39C2BAC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9 – psychologist </w:t>
            </w:r>
          </w:p>
        </w:tc>
        <w:tc>
          <w:tcPr>
            <w:tcW w:w="1559" w:type="dxa"/>
            <w:tcBorders>
              <w:top w:val="single" w:sz="4" w:space="0" w:color="auto"/>
              <w:left w:val="single" w:sz="4" w:space="0" w:color="auto"/>
              <w:bottom w:val="single" w:sz="4" w:space="0" w:color="auto"/>
              <w:right w:val="single" w:sz="4" w:space="0" w:color="auto"/>
            </w:tcBorders>
            <w:hideMark/>
          </w:tcPr>
          <w:p w14:paraId="7E84131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17.4</w:t>
            </w:r>
          </w:p>
        </w:tc>
        <w:tc>
          <w:tcPr>
            <w:tcW w:w="1701" w:type="dxa"/>
            <w:tcBorders>
              <w:top w:val="single" w:sz="4" w:space="0" w:color="auto"/>
              <w:left w:val="single" w:sz="4" w:space="0" w:color="auto"/>
              <w:bottom w:val="single" w:sz="4" w:space="0" w:color="auto"/>
              <w:right w:val="single" w:sz="4" w:space="0" w:color="auto"/>
            </w:tcBorders>
            <w:hideMark/>
          </w:tcPr>
          <w:p w14:paraId="2BDE7A4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27.8</w:t>
            </w:r>
          </w:p>
        </w:tc>
      </w:tr>
      <w:tr w:rsidR="00CC6CCA" w:rsidRPr="00CC6CCA" w14:paraId="605BE0E8"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08372DE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10 - dermatologist</w:t>
            </w:r>
          </w:p>
        </w:tc>
        <w:tc>
          <w:tcPr>
            <w:tcW w:w="1559" w:type="dxa"/>
            <w:tcBorders>
              <w:top w:val="single" w:sz="4" w:space="0" w:color="auto"/>
              <w:left w:val="single" w:sz="4" w:space="0" w:color="auto"/>
              <w:bottom w:val="single" w:sz="4" w:space="0" w:color="auto"/>
              <w:right w:val="single" w:sz="4" w:space="0" w:color="auto"/>
            </w:tcBorders>
            <w:hideMark/>
          </w:tcPr>
          <w:p w14:paraId="47E7D0A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9.4</w:t>
            </w:r>
          </w:p>
        </w:tc>
        <w:tc>
          <w:tcPr>
            <w:tcW w:w="1701" w:type="dxa"/>
            <w:tcBorders>
              <w:top w:val="single" w:sz="4" w:space="0" w:color="auto"/>
              <w:left w:val="single" w:sz="4" w:space="0" w:color="auto"/>
              <w:bottom w:val="single" w:sz="4" w:space="0" w:color="auto"/>
              <w:right w:val="single" w:sz="4" w:space="0" w:color="auto"/>
            </w:tcBorders>
            <w:hideMark/>
          </w:tcPr>
          <w:p w14:paraId="233C6E3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9.3</w:t>
            </w:r>
          </w:p>
        </w:tc>
      </w:tr>
      <w:tr w:rsidR="00CC6CCA" w:rsidRPr="00CC6CCA" w14:paraId="14E97B42"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3FD00A5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11 - cosmetologist </w:t>
            </w:r>
          </w:p>
        </w:tc>
        <w:tc>
          <w:tcPr>
            <w:tcW w:w="1559" w:type="dxa"/>
            <w:tcBorders>
              <w:top w:val="single" w:sz="4" w:space="0" w:color="auto"/>
              <w:left w:val="single" w:sz="4" w:space="0" w:color="auto"/>
              <w:bottom w:val="single" w:sz="4" w:space="0" w:color="auto"/>
              <w:right w:val="single" w:sz="4" w:space="0" w:color="auto"/>
            </w:tcBorders>
            <w:hideMark/>
          </w:tcPr>
          <w:p w14:paraId="2B2947D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14.8</w:t>
            </w:r>
          </w:p>
        </w:tc>
        <w:tc>
          <w:tcPr>
            <w:tcW w:w="1701" w:type="dxa"/>
            <w:tcBorders>
              <w:top w:val="single" w:sz="4" w:space="0" w:color="auto"/>
              <w:left w:val="single" w:sz="4" w:space="0" w:color="auto"/>
              <w:bottom w:val="single" w:sz="4" w:space="0" w:color="auto"/>
              <w:right w:val="single" w:sz="4" w:space="0" w:color="auto"/>
            </w:tcBorders>
            <w:hideMark/>
          </w:tcPr>
          <w:p w14:paraId="69B6626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15.7</w:t>
            </w:r>
          </w:p>
        </w:tc>
      </w:tr>
      <w:tr w:rsidR="00CC6CCA" w:rsidRPr="00CC6CCA" w14:paraId="16E6B16B"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5C2A602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12 - other (specify)</w:t>
            </w:r>
          </w:p>
        </w:tc>
        <w:tc>
          <w:tcPr>
            <w:tcW w:w="1559" w:type="dxa"/>
            <w:tcBorders>
              <w:top w:val="single" w:sz="4" w:space="0" w:color="auto"/>
              <w:left w:val="single" w:sz="4" w:space="0" w:color="auto"/>
              <w:bottom w:val="single" w:sz="4" w:space="0" w:color="auto"/>
              <w:right w:val="single" w:sz="4" w:space="0" w:color="auto"/>
            </w:tcBorders>
            <w:hideMark/>
          </w:tcPr>
          <w:p w14:paraId="60B7957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w:t>
            </w:r>
          </w:p>
        </w:tc>
        <w:tc>
          <w:tcPr>
            <w:tcW w:w="1701" w:type="dxa"/>
            <w:tcBorders>
              <w:top w:val="single" w:sz="4" w:space="0" w:color="auto"/>
              <w:left w:val="single" w:sz="4" w:space="0" w:color="auto"/>
              <w:bottom w:val="single" w:sz="4" w:space="0" w:color="auto"/>
              <w:right w:val="single" w:sz="4" w:space="0" w:color="auto"/>
            </w:tcBorders>
            <w:hideMark/>
          </w:tcPr>
          <w:p w14:paraId="7DED627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5.6</w:t>
            </w:r>
          </w:p>
        </w:tc>
      </w:tr>
    </w:tbl>
    <w:p w14:paraId="2B310F0B" w14:textId="263D677C" w:rsidR="00CC6CCA" w:rsidRPr="00CC6CCA" w:rsidRDefault="00CC6CCA" w:rsidP="00CC6CCA">
      <w:pPr>
        <w:spacing w:after="0"/>
        <w:jc w:val="both"/>
        <w:rPr>
          <w:rFonts w:ascii="Arial" w:eastAsia="Calibri" w:hAnsi="Arial" w:cs="Arial"/>
          <w:sz w:val="24"/>
          <w:szCs w:val="24"/>
        </w:rPr>
      </w:pPr>
    </w:p>
    <w:p w14:paraId="141AE32E" w14:textId="77777777" w:rsidR="00CC6CCA" w:rsidRPr="00CC6CCA" w:rsidRDefault="00CC6CCA" w:rsidP="00CC6CCA">
      <w:pPr>
        <w:spacing w:after="0"/>
        <w:jc w:val="both"/>
        <w:rPr>
          <w:rFonts w:ascii="Arial" w:eastAsia="Calibri" w:hAnsi="Arial" w:cs="Arial"/>
          <w:b/>
          <w:sz w:val="24"/>
          <w:szCs w:val="24"/>
        </w:rPr>
      </w:pPr>
    </w:p>
    <w:p w14:paraId="668A0871"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17. Have you sought medical care after returning from the war?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559"/>
        <w:gridCol w:w="1701"/>
      </w:tblGrid>
      <w:tr w:rsidR="00CC6CCA" w:rsidRPr="00CC6CCA" w14:paraId="0C9B4DAE" w14:textId="77777777" w:rsidTr="00CC6CCA">
        <w:tc>
          <w:tcPr>
            <w:tcW w:w="7655" w:type="dxa"/>
            <w:tcBorders>
              <w:top w:val="single" w:sz="4" w:space="0" w:color="auto"/>
              <w:left w:val="single" w:sz="4" w:space="0" w:color="auto"/>
              <w:bottom w:val="single" w:sz="4" w:space="0" w:color="auto"/>
              <w:right w:val="single" w:sz="4" w:space="0" w:color="auto"/>
            </w:tcBorders>
          </w:tcPr>
          <w:p w14:paraId="5872C1BF" w14:textId="77777777" w:rsidR="001D5117" w:rsidRPr="00CC6CCA" w:rsidRDefault="001D5117" w:rsidP="00CC6CCA">
            <w:pPr>
              <w:spacing w:after="0"/>
              <w:jc w:val="both"/>
              <w:rPr>
                <w:rFonts w:ascii="Arial" w:eastAsia="Calibri"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57FAF67" w14:textId="76F4B9A8"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Among those who have returned </w:t>
            </w:r>
            <w:r w:rsidR="00C46353" w:rsidRPr="00C46353">
              <w:rPr>
                <w:rFonts w:ascii="Arial" w:hAnsi="Arial"/>
                <w:sz w:val="24"/>
                <w:szCs w:val="24"/>
                <w:lang w:val="en-US"/>
              </w:rPr>
              <w:br/>
            </w:r>
            <w:r>
              <w:rPr>
                <w:rFonts w:ascii="Arial" w:hAnsi="Arial"/>
                <w:sz w:val="24"/>
                <w:szCs w:val="24"/>
              </w:rPr>
              <w:t>(N = 527),%</w:t>
            </w:r>
          </w:p>
        </w:tc>
        <w:tc>
          <w:tcPr>
            <w:tcW w:w="1701" w:type="dxa"/>
            <w:tcBorders>
              <w:top w:val="single" w:sz="4" w:space="0" w:color="auto"/>
              <w:left w:val="single" w:sz="4" w:space="0" w:color="auto"/>
              <w:bottom w:val="single" w:sz="4" w:space="0" w:color="auto"/>
              <w:right w:val="single" w:sz="4" w:space="0" w:color="auto"/>
            </w:tcBorders>
            <w:hideMark/>
          </w:tcPr>
          <w:p w14:paraId="4E78D54A" w14:textId="25835A4B"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C46353">
              <w:rPr>
                <w:rFonts w:ascii="Arial" w:hAnsi="Arial"/>
                <w:sz w:val="24"/>
                <w:szCs w:val="24"/>
                <w:lang w:val="ru-RU"/>
              </w:rPr>
              <w:br/>
            </w:r>
            <w:r>
              <w:rPr>
                <w:rFonts w:ascii="Arial" w:hAnsi="Arial"/>
                <w:sz w:val="24"/>
                <w:szCs w:val="24"/>
              </w:rPr>
              <w:t>(N = 302), %</w:t>
            </w:r>
          </w:p>
        </w:tc>
      </w:tr>
      <w:tr w:rsidR="00CC6CCA" w:rsidRPr="00CC6CCA" w14:paraId="6EB607CE"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3CFFBED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yes, regularly</w:t>
            </w:r>
          </w:p>
        </w:tc>
        <w:tc>
          <w:tcPr>
            <w:tcW w:w="1559" w:type="dxa"/>
            <w:tcBorders>
              <w:top w:val="single" w:sz="4" w:space="0" w:color="auto"/>
              <w:left w:val="single" w:sz="4" w:space="0" w:color="auto"/>
              <w:bottom w:val="single" w:sz="4" w:space="0" w:color="auto"/>
              <w:right w:val="single" w:sz="4" w:space="0" w:color="auto"/>
            </w:tcBorders>
            <w:hideMark/>
          </w:tcPr>
          <w:p w14:paraId="3A49F60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12.1</w:t>
            </w:r>
          </w:p>
        </w:tc>
        <w:tc>
          <w:tcPr>
            <w:tcW w:w="1701" w:type="dxa"/>
            <w:tcBorders>
              <w:top w:val="single" w:sz="4" w:space="0" w:color="auto"/>
              <w:left w:val="single" w:sz="4" w:space="0" w:color="auto"/>
              <w:bottom w:val="single" w:sz="4" w:space="0" w:color="auto"/>
              <w:right w:val="single" w:sz="4" w:space="0" w:color="auto"/>
            </w:tcBorders>
            <w:hideMark/>
          </w:tcPr>
          <w:p w14:paraId="4270714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17.5</w:t>
            </w:r>
          </w:p>
        </w:tc>
      </w:tr>
      <w:tr w:rsidR="00CC6CCA" w:rsidRPr="00CC6CCA" w14:paraId="1565C8B1"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58565C5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2 -sometimes </w:t>
            </w:r>
          </w:p>
        </w:tc>
        <w:tc>
          <w:tcPr>
            <w:tcW w:w="1559" w:type="dxa"/>
            <w:tcBorders>
              <w:top w:val="single" w:sz="4" w:space="0" w:color="auto"/>
              <w:left w:val="single" w:sz="4" w:space="0" w:color="auto"/>
              <w:bottom w:val="single" w:sz="4" w:space="0" w:color="auto"/>
              <w:right w:val="single" w:sz="4" w:space="0" w:color="auto"/>
            </w:tcBorders>
            <w:hideMark/>
          </w:tcPr>
          <w:p w14:paraId="0420CAF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55.4</w:t>
            </w:r>
          </w:p>
        </w:tc>
        <w:tc>
          <w:tcPr>
            <w:tcW w:w="1701" w:type="dxa"/>
            <w:tcBorders>
              <w:top w:val="single" w:sz="4" w:space="0" w:color="auto"/>
              <w:left w:val="single" w:sz="4" w:space="0" w:color="auto"/>
              <w:bottom w:val="single" w:sz="4" w:space="0" w:color="auto"/>
              <w:right w:val="single" w:sz="4" w:space="0" w:color="auto"/>
            </w:tcBorders>
            <w:hideMark/>
          </w:tcPr>
          <w:p w14:paraId="79177EB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61.3</w:t>
            </w:r>
          </w:p>
        </w:tc>
      </w:tr>
      <w:tr w:rsidR="00CC6CCA" w:rsidRPr="00CC6CCA" w14:paraId="3DD7A994"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CD0F26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never</w:t>
            </w:r>
          </w:p>
        </w:tc>
        <w:tc>
          <w:tcPr>
            <w:tcW w:w="1559" w:type="dxa"/>
            <w:tcBorders>
              <w:top w:val="single" w:sz="4" w:space="0" w:color="auto"/>
              <w:left w:val="single" w:sz="4" w:space="0" w:color="auto"/>
              <w:bottom w:val="single" w:sz="4" w:space="0" w:color="auto"/>
              <w:right w:val="single" w:sz="4" w:space="0" w:color="auto"/>
            </w:tcBorders>
            <w:hideMark/>
          </w:tcPr>
          <w:p w14:paraId="76F0844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30.2</w:t>
            </w:r>
          </w:p>
        </w:tc>
        <w:tc>
          <w:tcPr>
            <w:tcW w:w="1701" w:type="dxa"/>
            <w:tcBorders>
              <w:top w:val="single" w:sz="4" w:space="0" w:color="auto"/>
              <w:left w:val="single" w:sz="4" w:space="0" w:color="auto"/>
              <w:bottom w:val="single" w:sz="4" w:space="0" w:color="auto"/>
              <w:right w:val="single" w:sz="4" w:space="0" w:color="auto"/>
            </w:tcBorders>
            <w:hideMark/>
          </w:tcPr>
          <w:p w14:paraId="040E90D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20.5</w:t>
            </w:r>
          </w:p>
        </w:tc>
      </w:tr>
      <w:tr w:rsidR="00CC6CCA" w:rsidRPr="00CC6CCA" w14:paraId="6D77E807"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159156F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559" w:type="dxa"/>
            <w:tcBorders>
              <w:top w:val="single" w:sz="4" w:space="0" w:color="auto"/>
              <w:left w:val="single" w:sz="4" w:space="0" w:color="auto"/>
              <w:bottom w:val="single" w:sz="4" w:space="0" w:color="auto"/>
              <w:right w:val="single" w:sz="4" w:space="0" w:color="auto"/>
            </w:tcBorders>
            <w:hideMark/>
          </w:tcPr>
          <w:p w14:paraId="03C18D5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w:t>
            </w:r>
          </w:p>
        </w:tc>
        <w:tc>
          <w:tcPr>
            <w:tcW w:w="1701" w:type="dxa"/>
            <w:tcBorders>
              <w:top w:val="single" w:sz="4" w:space="0" w:color="auto"/>
              <w:left w:val="single" w:sz="4" w:space="0" w:color="auto"/>
              <w:bottom w:val="single" w:sz="4" w:space="0" w:color="auto"/>
              <w:right w:val="single" w:sz="4" w:space="0" w:color="auto"/>
            </w:tcBorders>
            <w:hideMark/>
          </w:tcPr>
          <w:p w14:paraId="3358B72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0.7</w:t>
            </w:r>
          </w:p>
        </w:tc>
      </w:tr>
    </w:tbl>
    <w:p w14:paraId="2C0D349A" w14:textId="77777777" w:rsidR="00CC6CCA" w:rsidRPr="00CC6CCA" w:rsidRDefault="00CC6CCA" w:rsidP="00CC6CCA">
      <w:pPr>
        <w:spacing w:after="0"/>
        <w:jc w:val="both"/>
        <w:rPr>
          <w:rFonts w:ascii="Arial" w:eastAsia="Calibri" w:hAnsi="Arial" w:cs="Arial"/>
          <w:b/>
          <w:sz w:val="24"/>
          <w:szCs w:val="24"/>
        </w:rPr>
      </w:pPr>
    </w:p>
    <w:p w14:paraId="11A7CCB1"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18. If you sought medical care, how would you rate the quality of those services?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1701"/>
      </w:tblGrid>
      <w:tr w:rsidR="00CC6CCA" w:rsidRPr="00CC6CCA" w14:paraId="3EBF0ED0" w14:textId="77777777" w:rsidTr="00CC6CCA">
        <w:tc>
          <w:tcPr>
            <w:tcW w:w="9214" w:type="dxa"/>
            <w:tcBorders>
              <w:top w:val="single" w:sz="4" w:space="0" w:color="auto"/>
              <w:left w:val="single" w:sz="4" w:space="0" w:color="auto"/>
              <w:bottom w:val="single" w:sz="4" w:space="0" w:color="auto"/>
              <w:right w:val="single" w:sz="4" w:space="0" w:color="auto"/>
            </w:tcBorders>
          </w:tcPr>
          <w:p w14:paraId="6D64667C"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FBC882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sought (N = 356),%</w:t>
            </w:r>
          </w:p>
        </w:tc>
      </w:tr>
      <w:tr w:rsidR="00CC6CCA" w:rsidRPr="00CC6CCA" w14:paraId="3AE01A93"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42A81D9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rather positive</w:t>
            </w:r>
          </w:p>
        </w:tc>
        <w:tc>
          <w:tcPr>
            <w:tcW w:w="1701" w:type="dxa"/>
            <w:tcBorders>
              <w:top w:val="single" w:sz="4" w:space="0" w:color="auto"/>
              <w:left w:val="single" w:sz="4" w:space="0" w:color="auto"/>
              <w:bottom w:val="single" w:sz="4" w:space="0" w:color="auto"/>
              <w:right w:val="single" w:sz="4" w:space="0" w:color="auto"/>
            </w:tcBorders>
            <w:hideMark/>
          </w:tcPr>
          <w:p w14:paraId="46836C5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13.5</w:t>
            </w:r>
          </w:p>
        </w:tc>
      </w:tr>
      <w:tr w:rsidR="00CC6CCA" w:rsidRPr="00CC6CCA" w14:paraId="01B48BA7"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4268527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mostly positive </w:t>
            </w:r>
          </w:p>
        </w:tc>
        <w:tc>
          <w:tcPr>
            <w:tcW w:w="1701" w:type="dxa"/>
            <w:tcBorders>
              <w:top w:val="single" w:sz="4" w:space="0" w:color="auto"/>
              <w:left w:val="single" w:sz="4" w:space="0" w:color="auto"/>
              <w:bottom w:val="single" w:sz="4" w:space="0" w:color="auto"/>
              <w:right w:val="single" w:sz="4" w:space="0" w:color="auto"/>
            </w:tcBorders>
            <w:hideMark/>
          </w:tcPr>
          <w:p w14:paraId="3731847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61.2</w:t>
            </w:r>
          </w:p>
        </w:tc>
      </w:tr>
      <w:tr w:rsidR="00CC6CCA" w:rsidRPr="00CC6CCA" w14:paraId="73380754"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065E29C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mostly negative</w:t>
            </w:r>
          </w:p>
        </w:tc>
        <w:tc>
          <w:tcPr>
            <w:tcW w:w="1701" w:type="dxa"/>
            <w:tcBorders>
              <w:top w:val="single" w:sz="4" w:space="0" w:color="auto"/>
              <w:left w:val="single" w:sz="4" w:space="0" w:color="auto"/>
              <w:bottom w:val="single" w:sz="4" w:space="0" w:color="auto"/>
              <w:right w:val="single" w:sz="4" w:space="0" w:color="auto"/>
            </w:tcBorders>
            <w:hideMark/>
          </w:tcPr>
          <w:p w14:paraId="6575CCA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21.9</w:t>
            </w:r>
          </w:p>
        </w:tc>
      </w:tr>
      <w:tr w:rsidR="00CC6CCA" w:rsidRPr="00CC6CCA" w14:paraId="319670B2"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477E240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rather negative </w:t>
            </w:r>
          </w:p>
        </w:tc>
        <w:tc>
          <w:tcPr>
            <w:tcW w:w="1701" w:type="dxa"/>
            <w:tcBorders>
              <w:top w:val="single" w:sz="4" w:space="0" w:color="auto"/>
              <w:left w:val="single" w:sz="4" w:space="0" w:color="auto"/>
              <w:bottom w:val="single" w:sz="4" w:space="0" w:color="auto"/>
              <w:right w:val="single" w:sz="4" w:space="0" w:color="auto"/>
            </w:tcBorders>
            <w:hideMark/>
          </w:tcPr>
          <w:p w14:paraId="4D397DA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2.8</w:t>
            </w:r>
          </w:p>
        </w:tc>
      </w:tr>
      <w:tr w:rsidR="00CC6CCA" w:rsidRPr="00CC6CCA" w14:paraId="22981530"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736E2E4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64F192C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0.6</w:t>
            </w:r>
          </w:p>
        </w:tc>
      </w:tr>
    </w:tbl>
    <w:p w14:paraId="3F719DD1" w14:textId="77777777" w:rsidR="00CC6CCA" w:rsidRPr="00CC6CCA" w:rsidRDefault="00CC6CCA" w:rsidP="00CC6CCA">
      <w:pPr>
        <w:spacing w:after="0"/>
        <w:jc w:val="both"/>
        <w:rPr>
          <w:rFonts w:ascii="Arial" w:eastAsia="Calibri" w:hAnsi="Arial" w:cs="Arial"/>
          <w:sz w:val="24"/>
          <w:szCs w:val="24"/>
        </w:rPr>
      </w:pPr>
    </w:p>
    <w:p w14:paraId="04C02A6E" w14:textId="77777777" w:rsidR="00CC6CCA" w:rsidRPr="00CC6CCA" w:rsidRDefault="00CC6CCA" w:rsidP="00CC6CCA">
      <w:pPr>
        <w:spacing w:after="0"/>
        <w:jc w:val="both"/>
        <w:rPr>
          <w:rFonts w:ascii="Arial" w:eastAsia="Calibri" w:hAnsi="Arial" w:cs="Arial"/>
          <w:i/>
          <w:sz w:val="24"/>
          <w:szCs w:val="24"/>
        </w:rPr>
      </w:pPr>
      <w:r>
        <w:rPr>
          <w:rFonts w:ascii="Arial" w:hAnsi="Arial"/>
          <w:b/>
          <w:sz w:val="24"/>
          <w:szCs w:val="24"/>
        </w:rPr>
        <w:t xml:space="preserve">19. If you rated the quality of the medical services received as negative, why? </w:t>
      </w:r>
      <w:r>
        <w:rPr>
          <w:rFonts w:ascii="Arial" w:hAnsi="Arial"/>
          <w:i/>
          <w:sz w:val="24"/>
          <w:szCs w:val="24"/>
        </w:rPr>
        <w:t xml:space="preserve">(More than one answer is possible)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1701"/>
      </w:tblGrid>
      <w:tr w:rsidR="00CC6CCA" w:rsidRPr="00CC6CCA" w14:paraId="7D902771" w14:textId="77777777" w:rsidTr="00CC6CCA">
        <w:tc>
          <w:tcPr>
            <w:tcW w:w="9214" w:type="dxa"/>
            <w:tcBorders>
              <w:top w:val="single" w:sz="4" w:space="0" w:color="auto"/>
              <w:left w:val="single" w:sz="4" w:space="0" w:color="auto"/>
              <w:bottom w:val="single" w:sz="4" w:space="0" w:color="auto"/>
              <w:right w:val="single" w:sz="4" w:space="0" w:color="auto"/>
            </w:tcBorders>
          </w:tcPr>
          <w:p w14:paraId="5B2866B8"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7F999DB" w14:textId="3B2BB741"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Of those who have rated as negative </w:t>
            </w:r>
            <w:r w:rsidR="00C46353" w:rsidRPr="00C46353">
              <w:rPr>
                <w:rFonts w:ascii="Arial" w:hAnsi="Arial"/>
                <w:sz w:val="24"/>
                <w:szCs w:val="24"/>
                <w:lang w:val="en-US"/>
              </w:rPr>
              <w:br/>
            </w:r>
            <w:r>
              <w:rPr>
                <w:rFonts w:ascii="Arial" w:hAnsi="Arial"/>
                <w:sz w:val="24"/>
                <w:szCs w:val="24"/>
              </w:rPr>
              <w:t>(N = 90),%</w:t>
            </w:r>
          </w:p>
        </w:tc>
      </w:tr>
      <w:tr w:rsidR="00CC6CCA" w:rsidRPr="00CC6CCA" w14:paraId="0E1EB9F2"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1E4625C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I had to pay for services that are supposed to be free </w:t>
            </w:r>
          </w:p>
        </w:tc>
        <w:tc>
          <w:tcPr>
            <w:tcW w:w="1701" w:type="dxa"/>
            <w:tcBorders>
              <w:top w:val="single" w:sz="4" w:space="0" w:color="auto"/>
              <w:left w:val="single" w:sz="4" w:space="0" w:color="auto"/>
              <w:bottom w:val="single" w:sz="4" w:space="0" w:color="auto"/>
              <w:right w:val="single" w:sz="4" w:space="0" w:color="auto"/>
            </w:tcBorders>
            <w:hideMark/>
          </w:tcPr>
          <w:p w14:paraId="0424AD7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42.2</w:t>
            </w:r>
          </w:p>
        </w:tc>
      </w:tr>
      <w:tr w:rsidR="00CC6CCA" w:rsidRPr="00CC6CCA" w14:paraId="4CDD1624"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4BD02FF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The doctors showed no commitment, did not try to help me </w:t>
            </w:r>
          </w:p>
        </w:tc>
        <w:tc>
          <w:tcPr>
            <w:tcW w:w="1701" w:type="dxa"/>
            <w:tcBorders>
              <w:top w:val="single" w:sz="4" w:space="0" w:color="auto"/>
              <w:left w:val="single" w:sz="4" w:space="0" w:color="auto"/>
              <w:bottom w:val="single" w:sz="4" w:space="0" w:color="auto"/>
              <w:right w:val="single" w:sz="4" w:space="0" w:color="auto"/>
            </w:tcBorders>
            <w:hideMark/>
          </w:tcPr>
          <w:p w14:paraId="0CCDC3C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28.9</w:t>
            </w:r>
          </w:p>
        </w:tc>
      </w:tr>
      <w:tr w:rsidR="00CC6CCA" w:rsidRPr="00CC6CCA" w14:paraId="10D30918"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58A7434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I was not satisfied with competence of those doctors</w:t>
            </w:r>
          </w:p>
        </w:tc>
        <w:tc>
          <w:tcPr>
            <w:tcW w:w="1701" w:type="dxa"/>
            <w:tcBorders>
              <w:top w:val="single" w:sz="4" w:space="0" w:color="auto"/>
              <w:left w:val="single" w:sz="4" w:space="0" w:color="auto"/>
              <w:bottom w:val="single" w:sz="4" w:space="0" w:color="auto"/>
              <w:right w:val="single" w:sz="4" w:space="0" w:color="auto"/>
            </w:tcBorders>
            <w:hideMark/>
          </w:tcPr>
          <w:p w14:paraId="23CD2A0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52.2</w:t>
            </w:r>
          </w:p>
        </w:tc>
      </w:tr>
      <w:tr w:rsidR="00CC6CCA" w:rsidRPr="00CC6CCA" w14:paraId="5D9A259C"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0B10A56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It took ages to have an appointment with the doctor </w:t>
            </w:r>
          </w:p>
        </w:tc>
        <w:tc>
          <w:tcPr>
            <w:tcW w:w="1701" w:type="dxa"/>
            <w:tcBorders>
              <w:top w:val="single" w:sz="4" w:space="0" w:color="auto"/>
              <w:left w:val="single" w:sz="4" w:space="0" w:color="auto"/>
              <w:bottom w:val="single" w:sz="4" w:space="0" w:color="auto"/>
              <w:right w:val="single" w:sz="4" w:space="0" w:color="auto"/>
            </w:tcBorders>
            <w:hideMark/>
          </w:tcPr>
          <w:p w14:paraId="18A719E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16.7</w:t>
            </w:r>
          </w:p>
        </w:tc>
      </w:tr>
      <w:tr w:rsidR="00CC6CCA" w:rsidRPr="00CC6CCA" w14:paraId="0429A91D"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7DA1B85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5 - The medicines were too expensive </w:t>
            </w:r>
          </w:p>
        </w:tc>
        <w:tc>
          <w:tcPr>
            <w:tcW w:w="1701" w:type="dxa"/>
            <w:tcBorders>
              <w:top w:val="single" w:sz="4" w:space="0" w:color="auto"/>
              <w:left w:val="single" w:sz="4" w:space="0" w:color="auto"/>
              <w:bottom w:val="single" w:sz="4" w:space="0" w:color="auto"/>
              <w:right w:val="single" w:sz="4" w:space="0" w:color="auto"/>
            </w:tcBorders>
            <w:hideMark/>
          </w:tcPr>
          <w:p w14:paraId="40291C2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25.6</w:t>
            </w:r>
          </w:p>
        </w:tc>
      </w:tr>
      <w:tr w:rsidR="00CC6CCA" w:rsidRPr="00CC6CCA" w14:paraId="1BA0F27D"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4D495FB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6 - There is no necessary medical facility at my place of residence, so it took long way to get there</w:t>
            </w:r>
          </w:p>
        </w:tc>
        <w:tc>
          <w:tcPr>
            <w:tcW w:w="1701" w:type="dxa"/>
            <w:tcBorders>
              <w:top w:val="single" w:sz="4" w:space="0" w:color="auto"/>
              <w:left w:val="single" w:sz="4" w:space="0" w:color="auto"/>
              <w:bottom w:val="single" w:sz="4" w:space="0" w:color="auto"/>
              <w:right w:val="single" w:sz="4" w:space="0" w:color="auto"/>
            </w:tcBorders>
            <w:hideMark/>
          </w:tcPr>
          <w:p w14:paraId="12E94FA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14.4</w:t>
            </w:r>
          </w:p>
        </w:tc>
      </w:tr>
      <w:tr w:rsidR="00CC6CCA" w:rsidRPr="00CC6CCA" w14:paraId="181B6966"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088369D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7 - other (specify)</w:t>
            </w:r>
          </w:p>
        </w:tc>
        <w:tc>
          <w:tcPr>
            <w:tcW w:w="1701" w:type="dxa"/>
            <w:tcBorders>
              <w:top w:val="single" w:sz="4" w:space="0" w:color="auto"/>
              <w:left w:val="single" w:sz="4" w:space="0" w:color="auto"/>
              <w:bottom w:val="single" w:sz="4" w:space="0" w:color="auto"/>
              <w:right w:val="single" w:sz="4" w:space="0" w:color="auto"/>
            </w:tcBorders>
            <w:hideMark/>
          </w:tcPr>
          <w:p w14:paraId="347F70E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w:t>
            </w:r>
          </w:p>
        </w:tc>
      </w:tr>
    </w:tbl>
    <w:p w14:paraId="6EA71DDB" w14:textId="77777777" w:rsidR="00CC6CCA" w:rsidRPr="00CC6CCA" w:rsidRDefault="00CC6CCA" w:rsidP="00CC6CCA">
      <w:pPr>
        <w:spacing w:after="0"/>
        <w:jc w:val="both"/>
        <w:rPr>
          <w:rFonts w:ascii="Arial" w:eastAsia="Calibri" w:hAnsi="Arial" w:cs="Arial"/>
          <w:sz w:val="24"/>
          <w:szCs w:val="24"/>
        </w:rPr>
      </w:pPr>
    </w:p>
    <w:p w14:paraId="1C31566B"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20. Have you experienced any psychological difficulties in communicating with others after returning from the front line?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843"/>
        <w:gridCol w:w="1701"/>
      </w:tblGrid>
      <w:tr w:rsidR="00CC6CCA" w:rsidRPr="00CC6CCA" w14:paraId="04DF61C7" w14:textId="77777777" w:rsidTr="00CC6CCA">
        <w:tc>
          <w:tcPr>
            <w:tcW w:w="7371" w:type="dxa"/>
            <w:tcBorders>
              <w:top w:val="single" w:sz="4" w:space="0" w:color="auto"/>
              <w:left w:val="single" w:sz="4" w:space="0" w:color="auto"/>
              <w:bottom w:val="single" w:sz="4" w:space="0" w:color="auto"/>
              <w:right w:val="single" w:sz="4" w:space="0" w:color="auto"/>
            </w:tcBorders>
          </w:tcPr>
          <w:p w14:paraId="2BCD0417" w14:textId="77777777" w:rsidR="001D5117" w:rsidRPr="00CC6CCA" w:rsidRDefault="001D5117" w:rsidP="00CC6CCA">
            <w:pPr>
              <w:spacing w:after="0"/>
              <w:jc w:val="both"/>
              <w:rPr>
                <w:rFonts w:ascii="Arial" w:eastAsia="Calibri"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7322A93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c>
          <w:tcPr>
            <w:tcW w:w="1701" w:type="dxa"/>
            <w:tcBorders>
              <w:top w:val="single" w:sz="4" w:space="0" w:color="auto"/>
              <w:left w:val="single" w:sz="4" w:space="0" w:color="auto"/>
              <w:bottom w:val="single" w:sz="4" w:space="0" w:color="auto"/>
              <w:right w:val="single" w:sz="4" w:space="0" w:color="auto"/>
            </w:tcBorders>
            <w:hideMark/>
          </w:tcPr>
          <w:p w14:paraId="13C1978B" w14:textId="17220172"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C46353" w:rsidRPr="00C46353">
              <w:rPr>
                <w:rFonts w:ascii="Arial" w:hAnsi="Arial"/>
                <w:sz w:val="24"/>
                <w:szCs w:val="24"/>
                <w:lang w:val="en-US"/>
              </w:rPr>
              <w:br/>
            </w:r>
            <w:r>
              <w:rPr>
                <w:rFonts w:ascii="Arial" w:hAnsi="Arial"/>
                <w:sz w:val="24"/>
                <w:szCs w:val="24"/>
              </w:rPr>
              <w:t>(N = 302), %</w:t>
            </w:r>
          </w:p>
        </w:tc>
      </w:tr>
      <w:tr w:rsidR="00CC6CCA" w:rsidRPr="00CC6CCA" w14:paraId="4518D514" w14:textId="77777777" w:rsidTr="00CC6CCA">
        <w:tc>
          <w:tcPr>
            <w:tcW w:w="7371" w:type="dxa"/>
            <w:tcBorders>
              <w:top w:val="single" w:sz="4" w:space="0" w:color="auto"/>
              <w:left w:val="single" w:sz="4" w:space="0" w:color="auto"/>
              <w:bottom w:val="single" w:sz="4" w:space="0" w:color="auto"/>
              <w:right w:val="single" w:sz="4" w:space="0" w:color="auto"/>
            </w:tcBorders>
            <w:hideMark/>
          </w:tcPr>
          <w:p w14:paraId="08B6BE3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and quite often </w:t>
            </w:r>
          </w:p>
        </w:tc>
        <w:tc>
          <w:tcPr>
            <w:tcW w:w="1843" w:type="dxa"/>
            <w:tcBorders>
              <w:top w:val="single" w:sz="4" w:space="0" w:color="auto"/>
              <w:left w:val="single" w:sz="4" w:space="0" w:color="auto"/>
              <w:bottom w:val="single" w:sz="4" w:space="0" w:color="auto"/>
              <w:right w:val="single" w:sz="4" w:space="0" w:color="auto"/>
            </w:tcBorders>
            <w:hideMark/>
          </w:tcPr>
          <w:p w14:paraId="65AB792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12.7</w:t>
            </w:r>
          </w:p>
        </w:tc>
        <w:tc>
          <w:tcPr>
            <w:tcW w:w="1701" w:type="dxa"/>
            <w:tcBorders>
              <w:top w:val="single" w:sz="4" w:space="0" w:color="auto"/>
              <w:left w:val="single" w:sz="4" w:space="0" w:color="auto"/>
              <w:bottom w:val="single" w:sz="4" w:space="0" w:color="auto"/>
              <w:right w:val="single" w:sz="4" w:space="0" w:color="auto"/>
            </w:tcBorders>
            <w:hideMark/>
          </w:tcPr>
          <w:p w14:paraId="7E52AF3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18.2</w:t>
            </w:r>
          </w:p>
        </w:tc>
      </w:tr>
      <w:tr w:rsidR="00CC6CCA" w:rsidRPr="00CC6CCA" w14:paraId="07190E77" w14:textId="77777777" w:rsidTr="00CC6CCA">
        <w:tc>
          <w:tcPr>
            <w:tcW w:w="7371" w:type="dxa"/>
            <w:tcBorders>
              <w:top w:val="single" w:sz="4" w:space="0" w:color="auto"/>
              <w:left w:val="single" w:sz="4" w:space="0" w:color="auto"/>
              <w:bottom w:val="single" w:sz="4" w:space="0" w:color="auto"/>
              <w:right w:val="single" w:sz="4" w:space="0" w:color="auto"/>
            </w:tcBorders>
            <w:hideMark/>
          </w:tcPr>
          <w:p w14:paraId="64B3431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sometimes</w:t>
            </w:r>
          </w:p>
        </w:tc>
        <w:tc>
          <w:tcPr>
            <w:tcW w:w="1843" w:type="dxa"/>
            <w:tcBorders>
              <w:top w:val="single" w:sz="4" w:space="0" w:color="auto"/>
              <w:left w:val="single" w:sz="4" w:space="0" w:color="auto"/>
              <w:bottom w:val="single" w:sz="4" w:space="0" w:color="auto"/>
              <w:right w:val="single" w:sz="4" w:space="0" w:color="auto"/>
            </w:tcBorders>
            <w:hideMark/>
          </w:tcPr>
          <w:p w14:paraId="4C21DFF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34.7</w:t>
            </w:r>
          </w:p>
        </w:tc>
        <w:tc>
          <w:tcPr>
            <w:tcW w:w="1701" w:type="dxa"/>
            <w:tcBorders>
              <w:top w:val="single" w:sz="4" w:space="0" w:color="auto"/>
              <w:left w:val="single" w:sz="4" w:space="0" w:color="auto"/>
              <w:bottom w:val="single" w:sz="4" w:space="0" w:color="auto"/>
              <w:right w:val="single" w:sz="4" w:space="0" w:color="auto"/>
            </w:tcBorders>
            <w:hideMark/>
          </w:tcPr>
          <w:p w14:paraId="4A99BDF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42.7</w:t>
            </w:r>
          </w:p>
        </w:tc>
      </w:tr>
      <w:tr w:rsidR="00CC6CCA" w:rsidRPr="00CC6CCA" w14:paraId="7B6B5577" w14:textId="77777777" w:rsidTr="00CC6CCA">
        <w:trPr>
          <w:trHeight w:val="180"/>
        </w:trPr>
        <w:tc>
          <w:tcPr>
            <w:tcW w:w="7371" w:type="dxa"/>
            <w:tcBorders>
              <w:top w:val="single" w:sz="4" w:space="0" w:color="auto"/>
              <w:left w:val="single" w:sz="4" w:space="0" w:color="auto"/>
              <w:bottom w:val="single" w:sz="4" w:space="0" w:color="auto"/>
              <w:right w:val="single" w:sz="4" w:space="0" w:color="auto"/>
            </w:tcBorders>
            <w:hideMark/>
          </w:tcPr>
          <w:p w14:paraId="674C900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never </w:t>
            </w:r>
          </w:p>
        </w:tc>
        <w:tc>
          <w:tcPr>
            <w:tcW w:w="1843" w:type="dxa"/>
            <w:tcBorders>
              <w:top w:val="single" w:sz="4" w:space="0" w:color="auto"/>
              <w:left w:val="single" w:sz="4" w:space="0" w:color="auto"/>
              <w:bottom w:val="single" w:sz="4" w:space="0" w:color="auto"/>
              <w:right w:val="single" w:sz="4" w:space="0" w:color="auto"/>
            </w:tcBorders>
            <w:hideMark/>
          </w:tcPr>
          <w:p w14:paraId="7F3DF0C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49.5</w:t>
            </w:r>
          </w:p>
        </w:tc>
        <w:tc>
          <w:tcPr>
            <w:tcW w:w="1701" w:type="dxa"/>
            <w:tcBorders>
              <w:top w:val="single" w:sz="4" w:space="0" w:color="auto"/>
              <w:left w:val="single" w:sz="4" w:space="0" w:color="auto"/>
              <w:bottom w:val="single" w:sz="4" w:space="0" w:color="auto"/>
              <w:right w:val="single" w:sz="4" w:space="0" w:color="auto"/>
            </w:tcBorders>
            <w:hideMark/>
          </w:tcPr>
          <w:p w14:paraId="064AB76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37.4</w:t>
            </w:r>
          </w:p>
        </w:tc>
      </w:tr>
      <w:tr w:rsidR="00CC6CCA" w:rsidRPr="00CC6CCA" w14:paraId="5E537FB1" w14:textId="77777777" w:rsidTr="00CC6CCA">
        <w:tc>
          <w:tcPr>
            <w:tcW w:w="7371" w:type="dxa"/>
            <w:tcBorders>
              <w:top w:val="single" w:sz="4" w:space="0" w:color="auto"/>
              <w:left w:val="single" w:sz="4" w:space="0" w:color="auto"/>
              <w:bottom w:val="single" w:sz="4" w:space="0" w:color="auto"/>
              <w:right w:val="single" w:sz="4" w:space="0" w:color="auto"/>
            </w:tcBorders>
            <w:hideMark/>
          </w:tcPr>
          <w:p w14:paraId="5FBAAF0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843" w:type="dxa"/>
            <w:tcBorders>
              <w:top w:val="single" w:sz="4" w:space="0" w:color="auto"/>
              <w:left w:val="single" w:sz="4" w:space="0" w:color="auto"/>
              <w:bottom w:val="single" w:sz="4" w:space="0" w:color="auto"/>
              <w:right w:val="single" w:sz="4" w:space="0" w:color="auto"/>
            </w:tcBorders>
            <w:hideMark/>
          </w:tcPr>
          <w:p w14:paraId="17D8FEC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14:paraId="7AB3C9D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w:t>
            </w:r>
          </w:p>
        </w:tc>
      </w:tr>
    </w:tbl>
    <w:p w14:paraId="44569EDD" w14:textId="77777777" w:rsidR="00CC6CCA" w:rsidRPr="00CC6CCA" w:rsidRDefault="00CC6CCA" w:rsidP="00CC6CCA">
      <w:pPr>
        <w:spacing w:after="0"/>
        <w:jc w:val="both"/>
        <w:rPr>
          <w:rFonts w:ascii="Arial" w:eastAsia="Calibri" w:hAnsi="Arial" w:cs="Arial"/>
          <w:sz w:val="24"/>
          <w:szCs w:val="24"/>
        </w:rPr>
      </w:pPr>
    </w:p>
    <w:p w14:paraId="4A195DE6"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lastRenderedPageBreak/>
        <w:t>21.</w:t>
      </w:r>
      <w:r>
        <w:rPr>
          <w:rFonts w:ascii="Arial" w:hAnsi="Arial"/>
          <w:sz w:val="24"/>
          <w:szCs w:val="24"/>
        </w:rPr>
        <w:t xml:space="preserve"> </w:t>
      </w:r>
      <w:r>
        <w:rPr>
          <w:rFonts w:ascii="Arial" w:hAnsi="Arial"/>
          <w:b/>
          <w:sz w:val="24"/>
          <w:szCs w:val="24"/>
        </w:rPr>
        <w:t xml:space="preserve">If you had any difficulties in communicating with other people (friends, family, relatives, acquaintances), please specify, which ones?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1701"/>
      </w:tblGrid>
      <w:tr w:rsidR="00CC6CCA" w:rsidRPr="00CC6CCA" w14:paraId="24B0219E" w14:textId="77777777" w:rsidTr="00CC6CCA">
        <w:tc>
          <w:tcPr>
            <w:tcW w:w="9214" w:type="dxa"/>
            <w:tcBorders>
              <w:top w:val="single" w:sz="4" w:space="0" w:color="auto"/>
              <w:left w:val="single" w:sz="4" w:space="0" w:color="auto"/>
              <w:bottom w:val="single" w:sz="4" w:space="0" w:color="auto"/>
              <w:right w:val="single" w:sz="4" w:space="0" w:color="auto"/>
            </w:tcBorders>
          </w:tcPr>
          <w:p w14:paraId="4A3423AF"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D49D654" w14:textId="0E9E3B2C"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Of those who have had difficulties </w:t>
            </w:r>
            <w:r w:rsidR="00C46353" w:rsidRPr="00C46353">
              <w:rPr>
                <w:rFonts w:ascii="Arial" w:hAnsi="Arial"/>
                <w:sz w:val="24"/>
                <w:szCs w:val="24"/>
                <w:lang w:val="en-US"/>
              </w:rPr>
              <w:br/>
            </w:r>
            <w:r>
              <w:rPr>
                <w:rFonts w:ascii="Arial" w:hAnsi="Arial"/>
                <w:sz w:val="24"/>
                <w:szCs w:val="24"/>
              </w:rPr>
              <w:t>(N = 250),%</w:t>
            </w:r>
          </w:p>
        </w:tc>
      </w:tr>
      <w:tr w:rsidR="00CC6CCA" w:rsidRPr="00CC6CCA" w14:paraId="7A28F8E7"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140680B8" w14:textId="269F1C43" w:rsidR="001D5117" w:rsidRPr="00CC6CCA" w:rsidRDefault="00CC6CCA" w:rsidP="00CC6CCA">
            <w:pPr>
              <w:spacing w:after="0"/>
              <w:jc w:val="both"/>
              <w:rPr>
                <w:rFonts w:ascii="Arial" w:eastAsia="Calibri" w:hAnsi="Arial" w:cs="Arial"/>
                <w:sz w:val="24"/>
                <w:szCs w:val="24"/>
              </w:rPr>
            </w:pPr>
            <w:r>
              <w:rPr>
                <w:rFonts w:ascii="Arial" w:hAnsi="Arial"/>
                <w:sz w:val="24"/>
                <w:szCs w:val="24"/>
              </w:rPr>
              <w:t>1 - people do not understandin</w:t>
            </w:r>
            <w:r w:rsidR="00EF6E1F">
              <w:rPr>
                <w:rFonts w:ascii="Arial" w:hAnsi="Arial"/>
                <w:sz w:val="24"/>
                <w:szCs w:val="24"/>
              </w:rPr>
              <w:t>g of my life stance, my values</w:t>
            </w:r>
          </w:p>
        </w:tc>
        <w:tc>
          <w:tcPr>
            <w:tcW w:w="1701" w:type="dxa"/>
            <w:tcBorders>
              <w:top w:val="single" w:sz="4" w:space="0" w:color="auto"/>
              <w:left w:val="single" w:sz="4" w:space="0" w:color="auto"/>
              <w:bottom w:val="single" w:sz="4" w:space="0" w:color="auto"/>
              <w:right w:val="single" w:sz="4" w:space="0" w:color="auto"/>
            </w:tcBorders>
            <w:hideMark/>
          </w:tcPr>
          <w:p w14:paraId="5884CFE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43.6</w:t>
            </w:r>
          </w:p>
        </w:tc>
      </w:tr>
      <w:tr w:rsidR="00CC6CCA" w:rsidRPr="00CC6CCA" w14:paraId="4433C4BF"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10E1BF4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biased attitude towards me </w:t>
            </w:r>
          </w:p>
        </w:tc>
        <w:tc>
          <w:tcPr>
            <w:tcW w:w="1701" w:type="dxa"/>
            <w:tcBorders>
              <w:top w:val="single" w:sz="4" w:space="0" w:color="auto"/>
              <w:left w:val="single" w:sz="4" w:space="0" w:color="auto"/>
              <w:bottom w:val="single" w:sz="4" w:space="0" w:color="auto"/>
              <w:right w:val="single" w:sz="4" w:space="0" w:color="auto"/>
            </w:tcBorders>
            <w:hideMark/>
          </w:tcPr>
          <w:p w14:paraId="3F73453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8.4</w:t>
            </w:r>
          </w:p>
        </w:tc>
      </w:tr>
      <w:tr w:rsidR="00CC6CCA" w:rsidRPr="00CC6CCA" w14:paraId="6F7F0DA8"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110FA4D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my asociality, unwillingness to discuss my problems with other people </w:t>
            </w:r>
          </w:p>
        </w:tc>
        <w:tc>
          <w:tcPr>
            <w:tcW w:w="1701" w:type="dxa"/>
            <w:tcBorders>
              <w:top w:val="single" w:sz="4" w:space="0" w:color="auto"/>
              <w:left w:val="single" w:sz="4" w:space="0" w:color="auto"/>
              <w:bottom w:val="single" w:sz="4" w:space="0" w:color="auto"/>
              <w:right w:val="single" w:sz="4" w:space="0" w:color="auto"/>
            </w:tcBorders>
            <w:hideMark/>
          </w:tcPr>
          <w:p w14:paraId="20336A3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24.8</w:t>
            </w:r>
          </w:p>
        </w:tc>
      </w:tr>
      <w:tr w:rsidR="00CC6CCA" w:rsidRPr="00CC6CCA" w14:paraId="76C4A640"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783BD70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my too emotional reactions to what is happening </w:t>
            </w:r>
          </w:p>
        </w:tc>
        <w:tc>
          <w:tcPr>
            <w:tcW w:w="1701" w:type="dxa"/>
            <w:tcBorders>
              <w:top w:val="single" w:sz="4" w:space="0" w:color="auto"/>
              <w:left w:val="single" w:sz="4" w:space="0" w:color="auto"/>
              <w:bottom w:val="single" w:sz="4" w:space="0" w:color="auto"/>
              <w:right w:val="single" w:sz="4" w:space="0" w:color="auto"/>
            </w:tcBorders>
            <w:hideMark/>
          </w:tcPr>
          <w:p w14:paraId="2AB4D7B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36.4</w:t>
            </w:r>
          </w:p>
        </w:tc>
      </w:tr>
      <w:tr w:rsidR="00CC6CCA" w:rsidRPr="00CC6CCA" w14:paraId="7CE72C8F" w14:textId="77777777" w:rsidTr="00CC6CCA">
        <w:trPr>
          <w:trHeight w:val="50"/>
        </w:trPr>
        <w:tc>
          <w:tcPr>
            <w:tcW w:w="9214" w:type="dxa"/>
            <w:tcBorders>
              <w:top w:val="single" w:sz="4" w:space="0" w:color="auto"/>
              <w:left w:val="single" w:sz="4" w:space="0" w:color="auto"/>
              <w:bottom w:val="single" w:sz="4" w:space="0" w:color="auto"/>
              <w:right w:val="single" w:sz="4" w:space="0" w:color="auto"/>
            </w:tcBorders>
            <w:hideMark/>
          </w:tcPr>
          <w:p w14:paraId="712AE17A" w14:textId="77777777" w:rsidR="001D5117" w:rsidRPr="00CC6CCA" w:rsidRDefault="00CC6CCA" w:rsidP="00CC6CCA">
            <w:pPr>
              <w:spacing w:after="0"/>
              <w:jc w:val="both"/>
              <w:rPr>
                <w:rFonts w:ascii="Arial" w:eastAsia="Calibri" w:hAnsi="Arial" w:cs="Arial"/>
                <w:b/>
                <w:sz w:val="24"/>
                <w:szCs w:val="24"/>
              </w:rPr>
            </w:pPr>
            <w:r>
              <w:rPr>
                <w:rFonts w:ascii="Arial" w:hAnsi="Arial"/>
                <w:sz w:val="24"/>
                <w:szCs w:val="24"/>
              </w:rPr>
              <w:t>5 - other (specify)</w:t>
            </w:r>
          </w:p>
        </w:tc>
        <w:tc>
          <w:tcPr>
            <w:tcW w:w="1701" w:type="dxa"/>
            <w:tcBorders>
              <w:top w:val="single" w:sz="4" w:space="0" w:color="auto"/>
              <w:left w:val="single" w:sz="4" w:space="0" w:color="auto"/>
              <w:bottom w:val="single" w:sz="4" w:space="0" w:color="auto"/>
              <w:right w:val="single" w:sz="4" w:space="0" w:color="auto"/>
            </w:tcBorders>
            <w:hideMark/>
          </w:tcPr>
          <w:p w14:paraId="15190BD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w:t>
            </w:r>
          </w:p>
        </w:tc>
      </w:tr>
    </w:tbl>
    <w:p w14:paraId="4BA56FC5" w14:textId="77777777" w:rsidR="00CC6CCA" w:rsidRPr="00CC6CCA" w:rsidRDefault="00CC6CCA" w:rsidP="00CC6CCA">
      <w:pPr>
        <w:spacing w:after="0"/>
        <w:jc w:val="both"/>
        <w:rPr>
          <w:rFonts w:ascii="Arial" w:eastAsia="Calibri" w:hAnsi="Arial" w:cs="Arial"/>
          <w:b/>
          <w:sz w:val="24"/>
          <w:szCs w:val="24"/>
        </w:rPr>
      </w:pPr>
    </w:p>
    <w:p w14:paraId="24BDC24B"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22. Do you think it advisable to seek psychological advice for psychological adaptation?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1701"/>
      </w:tblGrid>
      <w:tr w:rsidR="00CC6CCA" w:rsidRPr="00CC6CCA" w14:paraId="682D629E" w14:textId="77777777" w:rsidTr="00CC6CCA">
        <w:tc>
          <w:tcPr>
            <w:tcW w:w="9214" w:type="dxa"/>
            <w:tcBorders>
              <w:top w:val="single" w:sz="4" w:space="0" w:color="auto"/>
              <w:left w:val="single" w:sz="4" w:space="0" w:color="auto"/>
              <w:bottom w:val="single" w:sz="4" w:space="0" w:color="auto"/>
              <w:right w:val="single" w:sz="4" w:space="0" w:color="auto"/>
            </w:tcBorders>
          </w:tcPr>
          <w:p w14:paraId="1ED3760A"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164195A" w14:textId="6750C8C5"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Of those who have had difficulties </w:t>
            </w:r>
            <w:r w:rsidR="00C46353" w:rsidRPr="00C46353">
              <w:rPr>
                <w:rFonts w:ascii="Arial" w:hAnsi="Arial"/>
                <w:sz w:val="24"/>
                <w:szCs w:val="24"/>
                <w:lang w:val="en-US"/>
              </w:rPr>
              <w:br/>
            </w:r>
            <w:r>
              <w:rPr>
                <w:rFonts w:ascii="Arial" w:hAnsi="Arial"/>
                <w:sz w:val="24"/>
                <w:szCs w:val="24"/>
              </w:rPr>
              <w:t>(N = 250),%</w:t>
            </w:r>
          </w:p>
        </w:tc>
      </w:tr>
      <w:tr w:rsidR="00CC6CCA" w:rsidRPr="00CC6CCA" w14:paraId="60851525"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302D27D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and I have already done it </w:t>
            </w:r>
          </w:p>
        </w:tc>
        <w:tc>
          <w:tcPr>
            <w:tcW w:w="1701" w:type="dxa"/>
            <w:tcBorders>
              <w:top w:val="single" w:sz="4" w:space="0" w:color="auto"/>
              <w:left w:val="single" w:sz="4" w:space="0" w:color="auto"/>
              <w:bottom w:val="single" w:sz="4" w:space="0" w:color="auto"/>
              <w:right w:val="single" w:sz="4" w:space="0" w:color="auto"/>
            </w:tcBorders>
            <w:hideMark/>
          </w:tcPr>
          <w:p w14:paraId="4F5DE77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27.2</w:t>
            </w:r>
          </w:p>
        </w:tc>
      </w:tr>
      <w:tr w:rsidR="00CC6CCA" w:rsidRPr="00CC6CCA" w14:paraId="3B12C4AB"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6C891BA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 xml:space="preserve">2 - yes, maybe it is worth doing </w:t>
            </w:r>
          </w:p>
          <w:p w14:paraId="62F604F8" w14:textId="77777777" w:rsidR="001D5117" w:rsidRPr="00CC6CCA" w:rsidRDefault="00CC6CCA" w:rsidP="00CC6CCA">
            <w:pPr>
              <w:spacing w:after="0"/>
              <w:jc w:val="both"/>
              <w:rPr>
                <w:rFonts w:ascii="Arial" w:eastAsia="Calibri" w:hAnsi="Arial" w:cs="Arial"/>
                <w:sz w:val="24"/>
                <w:szCs w:val="24"/>
              </w:rPr>
            </w:pPr>
            <w:r>
              <w:rPr>
                <w:rFonts w:ascii="Arial" w:hAnsi="Arial"/>
                <w:i/>
                <w:sz w:val="24"/>
                <w:szCs w:val="24"/>
              </w:rPr>
              <w:t>move to question 25</w:t>
            </w:r>
          </w:p>
        </w:tc>
        <w:tc>
          <w:tcPr>
            <w:tcW w:w="1701" w:type="dxa"/>
            <w:tcBorders>
              <w:top w:val="single" w:sz="4" w:space="0" w:color="auto"/>
              <w:left w:val="single" w:sz="4" w:space="0" w:color="auto"/>
              <w:bottom w:val="single" w:sz="4" w:space="0" w:color="auto"/>
              <w:right w:val="single" w:sz="4" w:space="0" w:color="auto"/>
            </w:tcBorders>
            <w:hideMark/>
          </w:tcPr>
          <w:p w14:paraId="1329865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44.0</w:t>
            </w:r>
          </w:p>
        </w:tc>
      </w:tr>
      <w:tr w:rsidR="00CC6CCA" w:rsidRPr="00CC6CCA" w14:paraId="0EF7AF4E"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5A0F958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 xml:space="preserve">3 - no, I don't think a psychologist can help </w:t>
            </w:r>
          </w:p>
          <w:p w14:paraId="22E87234" w14:textId="77777777" w:rsidR="001D5117" w:rsidRPr="00CC6CCA" w:rsidRDefault="00CC6CCA" w:rsidP="00CC6CCA">
            <w:pPr>
              <w:spacing w:after="0"/>
              <w:jc w:val="both"/>
              <w:rPr>
                <w:rFonts w:ascii="Arial" w:eastAsia="Calibri" w:hAnsi="Arial" w:cs="Arial"/>
                <w:sz w:val="24"/>
                <w:szCs w:val="24"/>
              </w:rPr>
            </w:pPr>
            <w:r>
              <w:rPr>
                <w:rFonts w:ascii="Arial" w:hAnsi="Arial"/>
                <w:i/>
                <w:sz w:val="24"/>
                <w:szCs w:val="24"/>
              </w:rPr>
              <w:t>move to question 25</w:t>
            </w:r>
          </w:p>
        </w:tc>
        <w:tc>
          <w:tcPr>
            <w:tcW w:w="1701" w:type="dxa"/>
            <w:tcBorders>
              <w:top w:val="single" w:sz="4" w:space="0" w:color="auto"/>
              <w:left w:val="single" w:sz="4" w:space="0" w:color="auto"/>
              <w:bottom w:val="single" w:sz="4" w:space="0" w:color="auto"/>
              <w:right w:val="single" w:sz="4" w:space="0" w:color="auto"/>
            </w:tcBorders>
            <w:hideMark/>
          </w:tcPr>
          <w:p w14:paraId="4A71E8A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20.0</w:t>
            </w:r>
          </w:p>
        </w:tc>
      </w:tr>
      <w:tr w:rsidR="00CC6CCA" w:rsidRPr="00CC6CCA" w14:paraId="611432EA" w14:textId="77777777" w:rsidTr="00CC6CCA">
        <w:tc>
          <w:tcPr>
            <w:tcW w:w="9214" w:type="dxa"/>
            <w:tcBorders>
              <w:top w:val="single" w:sz="4" w:space="0" w:color="auto"/>
              <w:left w:val="single" w:sz="4" w:space="0" w:color="auto"/>
              <w:bottom w:val="single" w:sz="4" w:space="0" w:color="auto"/>
              <w:right w:val="single" w:sz="4" w:space="0" w:color="auto"/>
            </w:tcBorders>
            <w:hideMark/>
          </w:tcPr>
          <w:p w14:paraId="4F0D0C3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429B763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8.8</w:t>
            </w:r>
          </w:p>
        </w:tc>
      </w:tr>
    </w:tbl>
    <w:p w14:paraId="5EF227A7" w14:textId="77777777" w:rsidR="00CC6CCA" w:rsidRPr="00CC6CCA" w:rsidRDefault="00CC6CCA" w:rsidP="00CC6CCA">
      <w:pPr>
        <w:spacing w:after="0"/>
        <w:jc w:val="both"/>
        <w:rPr>
          <w:rFonts w:ascii="Arial" w:eastAsia="Calibri" w:hAnsi="Arial" w:cs="Arial"/>
          <w:sz w:val="24"/>
          <w:szCs w:val="24"/>
        </w:rPr>
      </w:pPr>
    </w:p>
    <w:p w14:paraId="0AE81A0C" w14:textId="596C6291" w:rsidR="00CC6CCA" w:rsidRPr="00CC6CCA" w:rsidRDefault="00CC6CCA" w:rsidP="00CC6CCA">
      <w:pPr>
        <w:spacing w:after="0"/>
        <w:jc w:val="both"/>
        <w:rPr>
          <w:rFonts w:ascii="Arial" w:eastAsia="Calibri" w:hAnsi="Arial" w:cs="Arial"/>
          <w:b/>
          <w:sz w:val="24"/>
          <w:szCs w:val="24"/>
        </w:rPr>
      </w:pPr>
      <w:r>
        <w:rPr>
          <w:rFonts w:ascii="Arial" w:hAnsi="Arial"/>
          <w:b/>
          <w:sz w:val="24"/>
          <w:szCs w:val="24"/>
        </w:rPr>
        <w:t>23. If you have sought help from a psychological counsellor, di</w:t>
      </w:r>
      <w:r w:rsidR="00EF6E1F">
        <w:rPr>
          <w:rFonts w:ascii="Arial" w:hAnsi="Arial"/>
          <w:b/>
          <w:sz w:val="24"/>
          <w:szCs w:val="24"/>
        </w:rPr>
        <w:t>d you get the help you needed?</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gridCol w:w="1701"/>
      </w:tblGrid>
      <w:tr w:rsidR="00CC6CCA" w:rsidRPr="00CC6CCA" w14:paraId="69ADCC79" w14:textId="77777777" w:rsidTr="00CC6CCA">
        <w:tc>
          <w:tcPr>
            <w:tcW w:w="9073" w:type="dxa"/>
            <w:tcBorders>
              <w:top w:val="single" w:sz="4" w:space="0" w:color="auto"/>
              <w:left w:val="single" w:sz="4" w:space="0" w:color="auto"/>
              <w:bottom w:val="single" w:sz="4" w:space="0" w:color="auto"/>
              <w:right w:val="single" w:sz="4" w:space="0" w:color="auto"/>
            </w:tcBorders>
          </w:tcPr>
          <w:p w14:paraId="053BF2D0"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67DECEBB" w14:textId="2496D9E3"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Among those who have sought </w:t>
            </w:r>
            <w:r w:rsidR="00DB482A" w:rsidRPr="00DB482A">
              <w:rPr>
                <w:rFonts w:ascii="Arial" w:hAnsi="Arial"/>
                <w:sz w:val="24"/>
                <w:szCs w:val="24"/>
                <w:lang w:val="en-US"/>
              </w:rPr>
              <w:br/>
            </w:r>
            <w:r>
              <w:rPr>
                <w:rFonts w:ascii="Arial" w:hAnsi="Arial"/>
                <w:sz w:val="24"/>
                <w:szCs w:val="24"/>
              </w:rPr>
              <w:t>(N = 68),%</w:t>
            </w:r>
          </w:p>
        </w:tc>
      </w:tr>
      <w:tr w:rsidR="00CC6CCA" w:rsidRPr="00CC6CCA" w14:paraId="1E1965E8"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B8A376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absolutely </w:t>
            </w:r>
          </w:p>
        </w:tc>
        <w:tc>
          <w:tcPr>
            <w:tcW w:w="1701" w:type="dxa"/>
            <w:tcBorders>
              <w:top w:val="single" w:sz="4" w:space="0" w:color="auto"/>
              <w:left w:val="single" w:sz="4" w:space="0" w:color="auto"/>
              <w:bottom w:val="single" w:sz="4" w:space="0" w:color="auto"/>
              <w:right w:val="single" w:sz="4" w:space="0" w:color="auto"/>
            </w:tcBorders>
            <w:hideMark/>
          </w:tcPr>
          <w:p w14:paraId="107CC83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32.4</w:t>
            </w:r>
          </w:p>
        </w:tc>
      </w:tr>
      <w:tr w:rsidR="00CC6CCA" w:rsidRPr="00CC6CCA" w14:paraId="06E81763"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F67482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yes, partially</w:t>
            </w:r>
          </w:p>
        </w:tc>
        <w:tc>
          <w:tcPr>
            <w:tcW w:w="1701" w:type="dxa"/>
            <w:tcBorders>
              <w:top w:val="single" w:sz="4" w:space="0" w:color="auto"/>
              <w:left w:val="single" w:sz="4" w:space="0" w:color="auto"/>
              <w:bottom w:val="single" w:sz="4" w:space="0" w:color="auto"/>
              <w:right w:val="single" w:sz="4" w:space="0" w:color="auto"/>
            </w:tcBorders>
            <w:hideMark/>
          </w:tcPr>
          <w:p w14:paraId="4847D5F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47.1</w:t>
            </w:r>
          </w:p>
        </w:tc>
      </w:tr>
      <w:tr w:rsidR="00CC6CCA" w:rsidRPr="00CC6CCA" w14:paraId="1706AA68"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10D5DC5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not at all </w:t>
            </w:r>
          </w:p>
        </w:tc>
        <w:tc>
          <w:tcPr>
            <w:tcW w:w="1701" w:type="dxa"/>
            <w:tcBorders>
              <w:top w:val="single" w:sz="4" w:space="0" w:color="auto"/>
              <w:left w:val="single" w:sz="4" w:space="0" w:color="auto"/>
              <w:bottom w:val="single" w:sz="4" w:space="0" w:color="auto"/>
              <w:right w:val="single" w:sz="4" w:space="0" w:color="auto"/>
            </w:tcBorders>
            <w:hideMark/>
          </w:tcPr>
          <w:p w14:paraId="777322B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14.7</w:t>
            </w:r>
          </w:p>
        </w:tc>
      </w:tr>
      <w:tr w:rsidR="00CC6CCA" w:rsidRPr="00CC6CCA" w14:paraId="60139D9D"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5C423F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00A549F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5.9</w:t>
            </w:r>
          </w:p>
        </w:tc>
      </w:tr>
    </w:tbl>
    <w:p w14:paraId="6B9266CD" w14:textId="77777777" w:rsidR="00CC6CCA" w:rsidRPr="00CC6CCA" w:rsidRDefault="00CC6CCA" w:rsidP="00CC6CCA">
      <w:pPr>
        <w:spacing w:after="0"/>
        <w:jc w:val="both"/>
        <w:rPr>
          <w:rFonts w:ascii="Arial" w:eastAsia="Calibri" w:hAnsi="Arial" w:cs="Arial"/>
          <w:sz w:val="24"/>
          <w:szCs w:val="24"/>
        </w:rPr>
      </w:pPr>
    </w:p>
    <w:p w14:paraId="6A7EB8D0" w14:textId="77777777" w:rsidR="00CC6CCA" w:rsidRPr="00CC6CCA" w:rsidRDefault="00CC6CCA" w:rsidP="00DB482A">
      <w:pPr>
        <w:spacing w:before="200" w:after="0"/>
        <w:jc w:val="both"/>
        <w:rPr>
          <w:rFonts w:ascii="Arial" w:eastAsia="Calibri" w:hAnsi="Arial" w:cs="Arial"/>
          <w:b/>
          <w:sz w:val="24"/>
          <w:szCs w:val="24"/>
        </w:rPr>
      </w:pPr>
      <w:r>
        <w:rPr>
          <w:rFonts w:ascii="Arial" w:hAnsi="Arial"/>
          <w:b/>
          <w:sz w:val="24"/>
          <w:szCs w:val="24"/>
        </w:rPr>
        <w:t xml:space="preserve">24. If you are not satisfied with your counselling why?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1844"/>
      </w:tblGrid>
      <w:tr w:rsidR="00CC6CCA" w:rsidRPr="00CC6CCA" w14:paraId="4CDC2340" w14:textId="77777777" w:rsidTr="00CC6CCA">
        <w:tc>
          <w:tcPr>
            <w:tcW w:w="9073" w:type="dxa"/>
            <w:tcBorders>
              <w:top w:val="single" w:sz="4" w:space="0" w:color="auto"/>
              <w:left w:val="single" w:sz="4" w:space="0" w:color="auto"/>
              <w:bottom w:val="single" w:sz="4" w:space="0" w:color="auto"/>
              <w:right w:val="single" w:sz="4" w:space="0" w:color="auto"/>
            </w:tcBorders>
          </w:tcPr>
          <w:p w14:paraId="1A84E499"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77427DAC" w14:textId="4A31AAE9"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Among those who did not receive comprehensive help </w:t>
            </w:r>
            <w:r w:rsidR="00DB482A" w:rsidRPr="00DB482A">
              <w:rPr>
                <w:rFonts w:ascii="Arial" w:hAnsi="Arial"/>
                <w:sz w:val="24"/>
                <w:szCs w:val="24"/>
                <w:lang w:val="en-US"/>
              </w:rPr>
              <w:br/>
            </w:r>
            <w:r>
              <w:rPr>
                <w:rFonts w:ascii="Arial" w:hAnsi="Arial"/>
                <w:sz w:val="24"/>
                <w:szCs w:val="24"/>
              </w:rPr>
              <w:t>(N = 46),%</w:t>
            </w:r>
          </w:p>
        </w:tc>
      </w:tr>
      <w:tr w:rsidR="00CC6CCA" w:rsidRPr="00CC6CCA" w14:paraId="34961245"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4411A27" w14:textId="712E553A"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he (she) was </w:t>
            </w:r>
            <w:r w:rsidR="00EF6E1F">
              <w:rPr>
                <w:rFonts w:ascii="Arial" w:hAnsi="Arial"/>
                <w:sz w:val="24"/>
                <w:szCs w:val="24"/>
              </w:rPr>
              <w:t>obviously not competent enough</w:t>
            </w:r>
          </w:p>
        </w:tc>
        <w:tc>
          <w:tcPr>
            <w:tcW w:w="1701" w:type="dxa"/>
            <w:tcBorders>
              <w:top w:val="single" w:sz="4" w:space="0" w:color="auto"/>
              <w:left w:val="single" w:sz="4" w:space="0" w:color="auto"/>
              <w:bottom w:val="single" w:sz="4" w:space="0" w:color="auto"/>
              <w:right w:val="single" w:sz="4" w:space="0" w:color="auto"/>
            </w:tcBorders>
            <w:hideMark/>
          </w:tcPr>
          <w:p w14:paraId="4095241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6.5</w:t>
            </w:r>
          </w:p>
        </w:tc>
      </w:tr>
      <w:tr w:rsidR="00CC6CCA" w:rsidRPr="00CC6CCA" w14:paraId="137459C7"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C47B65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he (she) may have been competent, but he (she) is not aware of our problems</w:t>
            </w:r>
          </w:p>
        </w:tc>
        <w:tc>
          <w:tcPr>
            <w:tcW w:w="1701" w:type="dxa"/>
            <w:tcBorders>
              <w:top w:val="single" w:sz="4" w:space="0" w:color="auto"/>
              <w:left w:val="single" w:sz="4" w:space="0" w:color="auto"/>
              <w:bottom w:val="single" w:sz="4" w:space="0" w:color="auto"/>
              <w:right w:val="single" w:sz="4" w:space="0" w:color="auto"/>
            </w:tcBorders>
            <w:hideMark/>
          </w:tcPr>
          <w:p w14:paraId="662ACFD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34.8</w:t>
            </w:r>
          </w:p>
        </w:tc>
      </w:tr>
      <w:tr w:rsidR="00CC6CCA" w:rsidRPr="00CC6CCA" w14:paraId="4DA4BCC5"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1A4E5A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he (she) was clearly indifferent to me and my problems</w:t>
            </w:r>
          </w:p>
        </w:tc>
        <w:tc>
          <w:tcPr>
            <w:tcW w:w="1701" w:type="dxa"/>
            <w:tcBorders>
              <w:top w:val="single" w:sz="4" w:space="0" w:color="auto"/>
              <w:left w:val="single" w:sz="4" w:space="0" w:color="auto"/>
              <w:bottom w:val="single" w:sz="4" w:space="0" w:color="auto"/>
              <w:right w:val="single" w:sz="4" w:space="0" w:color="auto"/>
            </w:tcBorders>
            <w:hideMark/>
          </w:tcPr>
          <w:p w14:paraId="5E0A567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6.5</w:t>
            </w:r>
          </w:p>
        </w:tc>
      </w:tr>
      <w:tr w:rsidR="00CC6CCA" w:rsidRPr="00CC6CCA" w14:paraId="5FC15F05"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3EAB6B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lastRenderedPageBreak/>
              <w:t>4 - I have realised that the causes of my problems are not psychological, but then rather relate to life circumstances</w:t>
            </w:r>
          </w:p>
        </w:tc>
        <w:tc>
          <w:tcPr>
            <w:tcW w:w="1701" w:type="dxa"/>
            <w:tcBorders>
              <w:top w:val="single" w:sz="4" w:space="0" w:color="auto"/>
              <w:left w:val="single" w:sz="4" w:space="0" w:color="auto"/>
              <w:bottom w:val="single" w:sz="4" w:space="0" w:color="auto"/>
              <w:right w:val="single" w:sz="4" w:space="0" w:color="auto"/>
            </w:tcBorders>
            <w:hideMark/>
          </w:tcPr>
          <w:p w14:paraId="1E7092E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23.9</w:t>
            </w:r>
          </w:p>
        </w:tc>
      </w:tr>
      <w:tr w:rsidR="00CC6CCA" w:rsidRPr="00CC6CCA" w14:paraId="307E7B29"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1867234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other (specify)</w:t>
            </w:r>
          </w:p>
        </w:tc>
        <w:tc>
          <w:tcPr>
            <w:tcW w:w="1701" w:type="dxa"/>
            <w:tcBorders>
              <w:top w:val="single" w:sz="4" w:space="0" w:color="auto"/>
              <w:left w:val="single" w:sz="4" w:space="0" w:color="auto"/>
              <w:bottom w:val="single" w:sz="4" w:space="0" w:color="auto"/>
              <w:right w:val="single" w:sz="4" w:space="0" w:color="auto"/>
            </w:tcBorders>
            <w:hideMark/>
          </w:tcPr>
          <w:p w14:paraId="47C01F5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6.5</w:t>
            </w:r>
          </w:p>
        </w:tc>
      </w:tr>
      <w:tr w:rsidR="00CC6CCA" w:rsidRPr="00CC6CCA" w14:paraId="3333DC61"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F479CB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7954545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21.7</w:t>
            </w:r>
          </w:p>
        </w:tc>
      </w:tr>
    </w:tbl>
    <w:p w14:paraId="679A4230" w14:textId="77777777" w:rsidR="00CC6CCA" w:rsidRPr="00CC6CCA" w:rsidRDefault="00CC6CCA" w:rsidP="00CC6CCA">
      <w:pPr>
        <w:spacing w:after="0"/>
        <w:jc w:val="both"/>
        <w:rPr>
          <w:rFonts w:ascii="Arial" w:eastAsia="Calibri" w:hAnsi="Arial" w:cs="Arial"/>
          <w:sz w:val="24"/>
          <w:szCs w:val="24"/>
        </w:rPr>
      </w:pPr>
    </w:p>
    <w:p w14:paraId="23EA1A2F" w14:textId="473D3438" w:rsidR="00CC6CCA" w:rsidRPr="00CC6CCA" w:rsidRDefault="00CC6CCA" w:rsidP="00CC6CCA">
      <w:pPr>
        <w:spacing w:after="0"/>
        <w:jc w:val="both"/>
        <w:rPr>
          <w:rFonts w:ascii="Arial" w:eastAsia="Calibri" w:hAnsi="Arial" w:cs="Arial"/>
          <w:sz w:val="24"/>
          <w:szCs w:val="24"/>
        </w:rPr>
      </w:pPr>
      <w:r>
        <w:rPr>
          <w:rFonts w:ascii="Arial" w:hAnsi="Arial"/>
          <w:b/>
          <w:sz w:val="24"/>
          <w:szCs w:val="24"/>
        </w:rPr>
        <w:t>25. What do you think should be the psychological aid for veterans?</w:t>
      </w:r>
      <w:r>
        <w:rPr>
          <w:rFonts w:ascii="Arial" w:hAnsi="Arial"/>
          <w:sz w:val="24"/>
          <w:szCs w:val="24"/>
        </w:rPr>
        <w:t xml:space="preserve"> </w:t>
      </w:r>
      <w:r w:rsidR="00DB482A" w:rsidRPr="00FA35A0">
        <w:rPr>
          <w:rFonts w:ascii="Arial" w:hAnsi="Arial"/>
          <w:sz w:val="24"/>
          <w:szCs w:val="24"/>
          <w:lang w:val="en-US"/>
        </w:rPr>
        <w:br/>
      </w:r>
      <w:r>
        <w:rPr>
          <w:rFonts w:ascii="Arial" w:hAnsi="Arial"/>
          <w:sz w:val="24"/>
          <w:szCs w:val="24"/>
        </w:rPr>
        <w:t xml:space="preserve">(mark whatever you deem fit)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gridCol w:w="1701"/>
      </w:tblGrid>
      <w:tr w:rsidR="00CC6CCA" w:rsidRPr="00CC6CCA" w14:paraId="238F3690" w14:textId="77777777" w:rsidTr="00CC6CCA">
        <w:tc>
          <w:tcPr>
            <w:tcW w:w="9073" w:type="dxa"/>
            <w:tcBorders>
              <w:top w:val="single" w:sz="4" w:space="0" w:color="auto"/>
              <w:left w:val="single" w:sz="4" w:space="0" w:color="auto"/>
              <w:bottom w:val="single" w:sz="4" w:space="0" w:color="auto"/>
              <w:right w:val="single" w:sz="4" w:space="0" w:color="auto"/>
            </w:tcBorders>
          </w:tcPr>
          <w:p w14:paraId="66FB4261"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502E841D" w14:textId="6080DA46" w:rsidR="001D5117" w:rsidRPr="00CC6CCA" w:rsidRDefault="00CC6CCA" w:rsidP="00DB482A">
            <w:pPr>
              <w:spacing w:after="0"/>
              <w:jc w:val="both"/>
              <w:rPr>
                <w:rFonts w:ascii="Arial" w:eastAsia="Calibri" w:hAnsi="Arial" w:cs="Arial"/>
                <w:sz w:val="24"/>
                <w:szCs w:val="24"/>
              </w:rPr>
            </w:pPr>
            <w:r>
              <w:rPr>
                <w:rFonts w:ascii="Arial" w:hAnsi="Arial"/>
                <w:sz w:val="24"/>
                <w:szCs w:val="24"/>
              </w:rPr>
              <w:t>Of</w:t>
            </w:r>
            <w:r w:rsidR="00DB482A">
              <w:rPr>
                <w:rFonts w:ascii="Arial" w:hAnsi="Arial"/>
                <w:sz w:val="24"/>
                <w:szCs w:val="24"/>
                <w:lang w:val="ru-RU"/>
              </w:rPr>
              <w:t> </w:t>
            </w:r>
            <w:r>
              <w:rPr>
                <w:rFonts w:ascii="Arial" w:hAnsi="Arial"/>
                <w:sz w:val="24"/>
                <w:szCs w:val="24"/>
              </w:rPr>
              <w:t xml:space="preserve">all, </w:t>
            </w:r>
            <w:r w:rsidR="00DB482A" w:rsidRPr="00DB482A">
              <w:rPr>
                <w:rFonts w:ascii="Arial" w:hAnsi="Arial"/>
                <w:sz w:val="24"/>
                <w:szCs w:val="24"/>
                <w:lang w:val="en-US"/>
              </w:rPr>
              <w:br/>
            </w:r>
            <w:r>
              <w:rPr>
                <w:rFonts w:ascii="Arial" w:hAnsi="Arial"/>
                <w:sz w:val="24"/>
                <w:szCs w:val="24"/>
              </w:rPr>
              <w:t>(N = 763),%</w:t>
            </w:r>
          </w:p>
        </w:tc>
      </w:tr>
      <w:tr w:rsidR="00CC6CCA" w:rsidRPr="00CC6CCA" w14:paraId="4777A746"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82CE69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these should be groups, separately for men and separately for women</w:t>
            </w:r>
          </w:p>
        </w:tc>
        <w:tc>
          <w:tcPr>
            <w:tcW w:w="1701" w:type="dxa"/>
            <w:tcBorders>
              <w:top w:val="single" w:sz="4" w:space="0" w:color="auto"/>
              <w:left w:val="single" w:sz="4" w:space="0" w:color="auto"/>
              <w:bottom w:val="single" w:sz="4" w:space="0" w:color="auto"/>
              <w:right w:val="single" w:sz="4" w:space="0" w:color="auto"/>
            </w:tcBorders>
            <w:hideMark/>
          </w:tcPr>
          <w:p w14:paraId="7D97E6A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10.7</w:t>
            </w:r>
          </w:p>
        </w:tc>
      </w:tr>
      <w:tr w:rsidR="00CC6CCA" w:rsidRPr="00CC6CCA" w14:paraId="3D5DE8FC"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5458FAC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it should be individual consultations rather than groups </w:t>
            </w:r>
          </w:p>
        </w:tc>
        <w:tc>
          <w:tcPr>
            <w:tcW w:w="1701" w:type="dxa"/>
            <w:tcBorders>
              <w:top w:val="single" w:sz="4" w:space="0" w:color="auto"/>
              <w:left w:val="single" w:sz="4" w:space="0" w:color="auto"/>
              <w:bottom w:val="single" w:sz="4" w:space="0" w:color="auto"/>
              <w:right w:val="single" w:sz="4" w:space="0" w:color="auto"/>
            </w:tcBorders>
            <w:hideMark/>
          </w:tcPr>
          <w:p w14:paraId="74996FA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41.2</w:t>
            </w:r>
          </w:p>
        </w:tc>
      </w:tr>
      <w:tr w:rsidR="00CC6CCA" w:rsidRPr="00CC6CCA" w14:paraId="07A80222"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56BFDAB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Specialists who have been in the front line and know what how does it feel being there should counsel veterans </w:t>
            </w:r>
          </w:p>
        </w:tc>
        <w:tc>
          <w:tcPr>
            <w:tcW w:w="1701" w:type="dxa"/>
            <w:tcBorders>
              <w:top w:val="single" w:sz="4" w:space="0" w:color="auto"/>
              <w:left w:val="single" w:sz="4" w:space="0" w:color="auto"/>
              <w:bottom w:val="single" w:sz="4" w:space="0" w:color="auto"/>
              <w:right w:val="single" w:sz="4" w:space="0" w:color="auto"/>
            </w:tcBorders>
            <w:hideMark/>
          </w:tcPr>
          <w:p w14:paraId="1937AB0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42.7</w:t>
            </w:r>
          </w:p>
        </w:tc>
      </w:tr>
      <w:tr w:rsidR="00CC6CCA" w:rsidRPr="00CC6CCA" w14:paraId="7D08E8F0" w14:textId="77777777" w:rsidTr="00CC6CCA">
        <w:trPr>
          <w:trHeight w:val="50"/>
        </w:trPr>
        <w:tc>
          <w:tcPr>
            <w:tcW w:w="9073" w:type="dxa"/>
            <w:tcBorders>
              <w:top w:val="single" w:sz="4" w:space="0" w:color="auto"/>
              <w:left w:val="single" w:sz="4" w:space="0" w:color="auto"/>
              <w:bottom w:val="single" w:sz="4" w:space="0" w:color="auto"/>
              <w:right w:val="single" w:sz="4" w:space="0" w:color="auto"/>
            </w:tcBorders>
            <w:hideMark/>
          </w:tcPr>
          <w:p w14:paraId="536691BD" w14:textId="24028ECC" w:rsidR="001D5117" w:rsidRPr="00CC6CCA" w:rsidRDefault="00EF6E1F" w:rsidP="00CC6CCA">
            <w:pPr>
              <w:spacing w:after="0"/>
              <w:jc w:val="both"/>
              <w:rPr>
                <w:rFonts w:ascii="Arial" w:eastAsia="Calibri" w:hAnsi="Arial" w:cs="Arial"/>
                <w:sz w:val="24"/>
                <w:szCs w:val="24"/>
              </w:rPr>
            </w:pPr>
            <w:r>
              <w:rPr>
                <w:rFonts w:ascii="Arial" w:hAnsi="Arial"/>
                <w:sz w:val="24"/>
                <w:szCs w:val="24"/>
              </w:rPr>
              <w:t>4 - other (specify)</w:t>
            </w:r>
          </w:p>
        </w:tc>
        <w:tc>
          <w:tcPr>
            <w:tcW w:w="1701" w:type="dxa"/>
            <w:tcBorders>
              <w:top w:val="single" w:sz="4" w:space="0" w:color="auto"/>
              <w:left w:val="single" w:sz="4" w:space="0" w:color="auto"/>
              <w:bottom w:val="single" w:sz="4" w:space="0" w:color="auto"/>
              <w:right w:val="single" w:sz="4" w:space="0" w:color="auto"/>
            </w:tcBorders>
            <w:hideMark/>
          </w:tcPr>
          <w:p w14:paraId="20F1F32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bl>
    <w:p w14:paraId="59DD48FB" w14:textId="77777777" w:rsidR="00CC6CCA" w:rsidRPr="00CC6CCA" w:rsidRDefault="00CC6CCA" w:rsidP="00CC6CCA">
      <w:pPr>
        <w:spacing w:after="0"/>
        <w:jc w:val="both"/>
        <w:rPr>
          <w:rFonts w:ascii="Arial" w:eastAsia="Calibri" w:hAnsi="Arial" w:cs="Arial"/>
          <w:sz w:val="24"/>
          <w:szCs w:val="24"/>
        </w:rPr>
      </w:pPr>
    </w:p>
    <w:p w14:paraId="1945A086"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Now let's talk about your living conditions  </w:t>
      </w:r>
    </w:p>
    <w:p w14:paraId="1F2BF844" w14:textId="77777777" w:rsidR="00CC6CCA" w:rsidRPr="00CC6CCA" w:rsidRDefault="00CC6CCA" w:rsidP="00CC6CCA">
      <w:pPr>
        <w:spacing w:after="0"/>
        <w:jc w:val="both"/>
        <w:rPr>
          <w:rFonts w:ascii="Arial" w:eastAsia="Calibri" w:hAnsi="Arial" w:cs="Arial"/>
          <w:b/>
          <w:sz w:val="24"/>
          <w:szCs w:val="24"/>
        </w:rPr>
      </w:pPr>
    </w:p>
    <w:p w14:paraId="74E01C65"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26. What are your current living conditions?</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701"/>
        <w:gridCol w:w="1701"/>
      </w:tblGrid>
      <w:tr w:rsidR="00CC6CCA" w:rsidRPr="00CC6CCA" w14:paraId="389172EC" w14:textId="77777777" w:rsidTr="00CC6CCA">
        <w:tc>
          <w:tcPr>
            <w:tcW w:w="7372" w:type="dxa"/>
            <w:tcBorders>
              <w:top w:val="single" w:sz="4" w:space="0" w:color="auto"/>
              <w:left w:val="single" w:sz="4" w:space="0" w:color="auto"/>
              <w:bottom w:val="single" w:sz="4" w:space="0" w:color="auto"/>
              <w:right w:val="single" w:sz="4" w:space="0" w:color="auto"/>
            </w:tcBorders>
          </w:tcPr>
          <w:p w14:paraId="54AE4AC6"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D775FF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c>
          <w:tcPr>
            <w:tcW w:w="1701" w:type="dxa"/>
            <w:tcBorders>
              <w:top w:val="single" w:sz="4" w:space="0" w:color="auto"/>
              <w:left w:val="single" w:sz="4" w:space="0" w:color="auto"/>
              <w:bottom w:val="single" w:sz="4" w:space="0" w:color="auto"/>
              <w:right w:val="single" w:sz="4" w:space="0" w:color="auto"/>
            </w:tcBorders>
            <w:hideMark/>
          </w:tcPr>
          <w:p w14:paraId="27A9CFB1" w14:textId="4A429808"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DB482A" w:rsidRPr="00DB482A">
              <w:rPr>
                <w:rFonts w:ascii="Arial" w:hAnsi="Arial"/>
                <w:sz w:val="24"/>
                <w:szCs w:val="24"/>
                <w:lang w:val="en-US"/>
              </w:rPr>
              <w:br/>
            </w:r>
            <w:r>
              <w:rPr>
                <w:rFonts w:ascii="Arial" w:hAnsi="Arial"/>
                <w:sz w:val="24"/>
                <w:szCs w:val="24"/>
              </w:rPr>
              <w:t>(N = 302), %</w:t>
            </w:r>
          </w:p>
        </w:tc>
      </w:tr>
      <w:tr w:rsidR="00CC6CCA" w:rsidRPr="00CC6CCA" w14:paraId="15B72A93"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3EF2955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we (I) have our (my) own housing</w:t>
            </w:r>
          </w:p>
        </w:tc>
        <w:tc>
          <w:tcPr>
            <w:tcW w:w="1701" w:type="dxa"/>
            <w:tcBorders>
              <w:top w:val="single" w:sz="4" w:space="0" w:color="auto"/>
              <w:left w:val="single" w:sz="4" w:space="0" w:color="auto"/>
              <w:bottom w:val="single" w:sz="4" w:space="0" w:color="auto"/>
              <w:right w:val="single" w:sz="4" w:space="0" w:color="auto"/>
            </w:tcBorders>
            <w:hideMark/>
          </w:tcPr>
          <w:p w14:paraId="7B58CB2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29.0</w:t>
            </w:r>
          </w:p>
        </w:tc>
        <w:tc>
          <w:tcPr>
            <w:tcW w:w="1701" w:type="dxa"/>
            <w:tcBorders>
              <w:top w:val="single" w:sz="4" w:space="0" w:color="auto"/>
              <w:left w:val="single" w:sz="4" w:space="0" w:color="auto"/>
              <w:bottom w:val="single" w:sz="4" w:space="0" w:color="auto"/>
              <w:right w:val="single" w:sz="4" w:space="0" w:color="auto"/>
            </w:tcBorders>
            <w:hideMark/>
          </w:tcPr>
          <w:p w14:paraId="1876841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24.8</w:t>
            </w:r>
          </w:p>
        </w:tc>
      </w:tr>
      <w:tr w:rsidR="00CC6CCA" w:rsidRPr="00CC6CCA" w14:paraId="7A7A5FBC"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2EE8FB4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we (I) live with our (my) parents or relatives </w:t>
            </w:r>
          </w:p>
        </w:tc>
        <w:tc>
          <w:tcPr>
            <w:tcW w:w="1701" w:type="dxa"/>
            <w:tcBorders>
              <w:top w:val="single" w:sz="4" w:space="0" w:color="auto"/>
              <w:left w:val="single" w:sz="4" w:space="0" w:color="auto"/>
              <w:bottom w:val="single" w:sz="4" w:space="0" w:color="auto"/>
              <w:right w:val="single" w:sz="4" w:space="0" w:color="auto"/>
            </w:tcBorders>
            <w:hideMark/>
          </w:tcPr>
          <w:p w14:paraId="3AFDB82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21.3</w:t>
            </w:r>
          </w:p>
        </w:tc>
        <w:tc>
          <w:tcPr>
            <w:tcW w:w="1701" w:type="dxa"/>
            <w:tcBorders>
              <w:top w:val="single" w:sz="4" w:space="0" w:color="auto"/>
              <w:left w:val="single" w:sz="4" w:space="0" w:color="auto"/>
              <w:bottom w:val="single" w:sz="4" w:space="0" w:color="auto"/>
              <w:right w:val="single" w:sz="4" w:space="0" w:color="auto"/>
            </w:tcBorders>
            <w:hideMark/>
          </w:tcPr>
          <w:p w14:paraId="328D86D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23.2</w:t>
            </w:r>
          </w:p>
        </w:tc>
      </w:tr>
      <w:tr w:rsidR="00CC6CCA" w:rsidRPr="00CC6CCA" w14:paraId="46D9FF69"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43B79EA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I live in a hostel</w:t>
            </w:r>
          </w:p>
        </w:tc>
        <w:tc>
          <w:tcPr>
            <w:tcW w:w="1701" w:type="dxa"/>
            <w:tcBorders>
              <w:top w:val="single" w:sz="4" w:space="0" w:color="auto"/>
              <w:left w:val="single" w:sz="4" w:space="0" w:color="auto"/>
              <w:bottom w:val="single" w:sz="4" w:space="0" w:color="auto"/>
              <w:right w:val="single" w:sz="4" w:space="0" w:color="auto"/>
            </w:tcBorders>
            <w:hideMark/>
          </w:tcPr>
          <w:p w14:paraId="764DD06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5.3</w:t>
            </w:r>
          </w:p>
        </w:tc>
        <w:tc>
          <w:tcPr>
            <w:tcW w:w="1701" w:type="dxa"/>
            <w:tcBorders>
              <w:top w:val="single" w:sz="4" w:space="0" w:color="auto"/>
              <w:left w:val="single" w:sz="4" w:space="0" w:color="auto"/>
              <w:bottom w:val="single" w:sz="4" w:space="0" w:color="auto"/>
              <w:right w:val="single" w:sz="4" w:space="0" w:color="auto"/>
            </w:tcBorders>
            <w:hideMark/>
          </w:tcPr>
          <w:p w14:paraId="224186B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8.3</w:t>
            </w:r>
          </w:p>
        </w:tc>
      </w:tr>
      <w:tr w:rsidR="00CC6CCA" w:rsidRPr="00CC6CCA" w14:paraId="61CE4641"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34282C5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we (I) rent housing</w:t>
            </w:r>
          </w:p>
        </w:tc>
        <w:tc>
          <w:tcPr>
            <w:tcW w:w="1701" w:type="dxa"/>
            <w:tcBorders>
              <w:top w:val="single" w:sz="4" w:space="0" w:color="auto"/>
              <w:left w:val="single" w:sz="4" w:space="0" w:color="auto"/>
              <w:bottom w:val="single" w:sz="4" w:space="0" w:color="auto"/>
              <w:right w:val="single" w:sz="4" w:space="0" w:color="auto"/>
            </w:tcBorders>
            <w:hideMark/>
          </w:tcPr>
          <w:p w14:paraId="0439231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37.8</w:t>
            </w:r>
          </w:p>
        </w:tc>
        <w:tc>
          <w:tcPr>
            <w:tcW w:w="1701" w:type="dxa"/>
            <w:tcBorders>
              <w:top w:val="single" w:sz="4" w:space="0" w:color="auto"/>
              <w:left w:val="single" w:sz="4" w:space="0" w:color="auto"/>
              <w:bottom w:val="single" w:sz="4" w:space="0" w:color="auto"/>
              <w:right w:val="single" w:sz="4" w:space="0" w:color="auto"/>
            </w:tcBorders>
            <w:hideMark/>
          </w:tcPr>
          <w:p w14:paraId="1F036F3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34.8</w:t>
            </w:r>
          </w:p>
        </w:tc>
      </w:tr>
      <w:tr w:rsidR="00CC6CCA" w:rsidRPr="00CC6CCA" w14:paraId="57797612"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416A0B1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other (specify)</w:t>
            </w:r>
          </w:p>
        </w:tc>
        <w:tc>
          <w:tcPr>
            <w:tcW w:w="1701" w:type="dxa"/>
            <w:tcBorders>
              <w:top w:val="single" w:sz="4" w:space="0" w:color="auto"/>
              <w:left w:val="single" w:sz="4" w:space="0" w:color="auto"/>
              <w:bottom w:val="single" w:sz="4" w:space="0" w:color="auto"/>
              <w:right w:val="single" w:sz="4" w:space="0" w:color="auto"/>
            </w:tcBorders>
            <w:hideMark/>
          </w:tcPr>
          <w:p w14:paraId="1C379B1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14:paraId="1C467EC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r w:rsidR="00CC6CCA" w:rsidRPr="00CC6CCA" w14:paraId="3AE91528" w14:textId="77777777" w:rsidTr="00CC6CCA">
        <w:trPr>
          <w:trHeight w:val="50"/>
        </w:trPr>
        <w:tc>
          <w:tcPr>
            <w:tcW w:w="7372" w:type="dxa"/>
            <w:tcBorders>
              <w:top w:val="single" w:sz="4" w:space="0" w:color="auto"/>
              <w:left w:val="single" w:sz="4" w:space="0" w:color="auto"/>
              <w:bottom w:val="single" w:sz="4" w:space="0" w:color="auto"/>
              <w:right w:val="single" w:sz="4" w:space="0" w:color="auto"/>
            </w:tcBorders>
            <w:hideMark/>
          </w:tcPr>
          <w:p w14:paraId="69B3871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2751CB6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5.5</w:t>
            </w:r>
          </w:p>
        </w:tc>
        <w:tc>
          <w:tcPr>
            <w:tcW w:w="1701" w:type="dxa"/>
            <w:tcBorders>
              <w:top w:val="single" w:sz="4" w:space="0" w:color="auto"/>
              <w:left w:val="single" w:sz="4" w:space="0" w:color="auto"/>
              <w:bottom w:val="single" w:sz="4" w:space="0" w:color="auto"/>
              <w:right w:val="single" w:sz="4" w:space="0" w:color="auto"/>
            </w:tcBorders>
            <w:hideMark/>
          </w:tcPr>
          <w:p w14:paraId="07F41C2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7.6</w:t>
            </w:r>
          </w:p>
        </w:tc>
      </w:tr>
    </w:tbl>
    <w:p w14:paraId="1ADD6538" w14:textId="77777777" w:rsidR="00CC6CCA" w:rsidRPr="00CC6CCA" w:rsidRDefault="00CC6CCA" w:rsidP="00CC6CCA">
      <w:pPr>
        <w:spacing w:after="0"/>
        <w:jc w:val="both"/>
        <w:rPr>
          <w:rFonts w:ascii="Arial" w:eastAsia="Calibri" w:hAnsi="Arial" w:cs="Arial"/>
          <w:sz w:val="24"/>
          <w:szCs w:val="24"/>
        </w:rPr>
      </w:pPr>
    </w:p>
    <w:p w14:paraId="3A80C5F9" w14:textId="014FB6E7" w:rsidR="00CC6CCA" w:rsidRPr="00CC6CCA" w:rsidRDefault="00EF6E1F" w:rsidP="00CC6CCA">
      <w:pPr>
        <w:spacing w:after="0"/>
        <w:jc w:val="both"/>
        <w:rPr>
          <w:rFonts w:ascii="Arial" w:eastAsia="Calibri" w:hAnsi="Arial" w:cs="Arial"/>
          <w:b/>
          <w:sz w:val="24"/>
          <w:szCs w:val="24"/>
        </w:rPr>
      </w:pPr>
      <w:r>
        <w:rPr>
          <w:rFonts w:ascii="Arial" w:hAnsi="Arial"/>
          <w:b/>
          <w:sz w:val="24"/>
          <w:szCs w:val="24"/>
        </w:rPr>
        <w:t xml:space="preserve">27. </w:t>
      </w:r>
      <w:r w:rsidR="00CC6CCA">
        <w:rPr>
          <w:rFonts w:ascii="Arial" w:hAnsi="Arial"/>
          <w:b/>
          <w:sz w:val="24"/>
          <w:szCs w:val="24"/>
        </w:rPr>
        <w:t xml:space="preserve">Do you need any improvement of your living conditions?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701"/>
        <w:gridCol w:w="1701"/>
      </w:tblGrid>
      <w:tr w:rsidR="00CC6CCA" w:rsidRPr="00CC6CCA" w14:paraId="6BA7A7FD" w14:textId="77777777" w:rsidTr="00CC6CCA">
        <w:tc>
          <w:tcPr>
            <w:tcW w:w="7372" w:type="dxa"/>
            <w:tcBorders>
              <w:top w:val="single" w:sz="4" w:space="0" w:color="auto"/>
              <w:left w:val="single" w:sz="4" w:space="0" w:color="auto"/>
              <w:bottom w:val="single" w:sz="4" w:space="0" w:color="auto"/>
              <w:right w:val="single" w:sz="4" w:space="0" w:color="auto"/>
            </w:tcBorders>
          </w:tcPr>
          <w:p w14:paraId="7937B6DF"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696F8BE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c>
          <w:tcPr>
            <w:tcW w:w="1701" w:type="dxa"/>
            <w:tcBorders>
              <w:top w:val="single" w:sz="4" w:space="0" w:color="auto"/>
              <w:left w:val="single" w:sz="4" w:space="0" w:color="auto"/>
              <w:bottom w:val="single" w:sz="4" w:space="0" w:color="auto"/>
              <w:right w:val="single" w:sz="4" w:space="0" w:color="auto"/>
            </w:tcBorders>
            <w:hideMark/>
          </w:tcPr>
          <w:p w14:paraId="77575012" w14:textId="77CF4B43"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DB482A" w:rsidRPr="00DB482A">
              <w:rPr>
                <w:rFonts w:ascii="Arial" w:hAnsi="Arial"/>
                <w:sz w:val="24"/>
                <w:szCs w:val="24"/>
                <w:lang w:val="en-US"/>
              </w:rPr>
              <w:br/>
            </w:r>
            <w:r>
              <w:rPr>
                <w:rFonts w:ascii="Arial" w:hAnsi="Arial"/>
                <w:sz w:val="24"/>
                <w:szCs w:val="24"/>
              </w:rPr>
              <w:t>(N = 302), %</w:t>
            </w:r>
          </w:p>
        </w:tc>
      </w:tr>
      <w:tr w:rsidR="00CC6CCA" w:rsidRPr="00CC6CCA" w14:paraId="40F77188"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19E4930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because I have nowhere to live </w:t>
            </w:r>
          </w:p>
        </w:tc>
        <w:tc>
          <w:tcPr>
            <w:tcW w:w="1701" w:type="dxa"/>
            <w:tcBorders>
              <w:top w:val="single" w:sz="4" w:space="0" w:color="auto"/>
              <w:left w:val="single" w:sz="4" w:space="0" w:color="auto"/>
              <w:bottom w:val="single" w:sz="4" w:space="0" w:color="auto"/>
              <w:right w:val="single" w:sz="4" w:space="0" w:color="auto"/>
            </w:tcBorders>
            <w:hideMark/>
          </w:tcPr>
          <w:p w14:paraId="70E8CEE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25.6</w:t>
            </w:r>
          </w:p>
        </w:tc>
        <w:tc>
          <w:tcPr>
            <w:tcW w:w="1701" w:type="dxa"/>
            <w:tcBorders>
              <w:top w:val="single" w:sz="4" w:space="0" w:color="auto"/>
              <w:left w:val="single" w:sz="4" w:space="0" w:color="auto"/>
              <w:bottom w:val="single" w:sz="4" w:space="0" w:color="auto"/>
              <w:right w:val="single" w:sz="4" w:space="0" w:color="auto"/>
            </w:tcBorders>
            <w:hideMark/>
          </w:tcPr>
          <w:p w14:paraId="2E56549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23.8</w:t>
            </w:r>
          </w:p>
        </w:tc>
      </w:tr>
      <w:tr w:rsidR="00CC6CCA" w:rsidRPr="00CC6CCA" w14:paraId="09D6C0B4"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6FCB37F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yes, I need to improve my living conditions </w:t>
            </w:r>
          </w:p>
        </w:tc>
        <w:tc>
          <w:tcPr>
            <w:tcW w:w="1701" w:type="dxa"/>
            <w:tcBorders>
              <w:top w:val="single" w:sz="4" w:space="0" w:color="auto"/>
              <w:left w:val="single" w:sz="4" w:space="0" w:color="auto"/>
              <w:bottom w:val="single" w:sz="4" w:space="0" w:color="auto"/>
              <w:right w:val="single" w:sz="4" w:space="0" w:color="auto"/>
            </w:tcBorders>
            <w:hideMark/>
          </w:tcPr>
          <w:p w14:paraId="622FA69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47.2</w:t>
            </w:r>
          </w:p>
        </w:tc>
        <w:tc>
          <w:tcPr>
            <w:tcW w:w="1701" w:type="dxa"/>
            <w:tcBorders>
              <w:top w:val="single" w:sz="4" w:space="0" w:color="auto"/>
              <w:left w:val="single" w:sz="4" w:space="0" w:color="auto"/>
              <w:bottom w:val="single" w:sz="4" w:space="0" w:color="auto"/>
              <w:right w:val="single" w:sz="4" w:space="0" w:color="auto"/>
            </w:tcBorders>
            <w:hideMark/>
          </w:tcPr>
          <w:p w14:paraId="5918072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50.3</w:t>
            </w:r>
          </w:p>
        </w:tc>
      </w:tr>
      <w:tr w:rsidR="00CC6CCA" w:rsidRPr="00CC6CCA" w14:paraId="1F853A2B"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0EAB7DF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no, I do not need it </w:t>
            </w:r>
          </w:p>
        </w:tc>
        <w:tc>
          <w:tcPr>
            <w:tcW w:w="1701" w:type="dxa"/>
            <w:tcBorders>
              <w:top w:val="single" w:sz="4" w:space="0" w:color="auto"/>
              <w:left w:val="single" w:sz="4" w:space="0" w:color="auto"/>
              <w:bottom w:val="single" w:sz="4" w:space="0" w:color="auto"/>
              <w:right w:val="single" w:sz="4" w:space="0" w:color="auto"/>
            </w:tcBorders>
            <w:hideMark/>
          </w:tcPr>
          <w:p w14:paraId="640BB4D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20.9</w:t>
            </w:r>
          </w:p>
        </w:tc>
        <w:tc>
          <w:tcPr>
            <w:tcW w:w="1701" w:type="dxa"/>
            <w:tcBorders>
              <w:top w:val="single" w:sz="4" w:space="0" w:color="auto"/>
              <w:left w:val="single" w:sz="4" w:space="0" w:color="auto"/>
              <w:bottom w:val="single" w:sz="4" w:space="0" w:color="auto"/>
              <w:right w:val="single" w:sz="4" w:space="0" w:color="auto"/>
            </w:tcBorders>
            <w:hideMark/>
          </w:tcPr>
          <w:p w14:paraId="30253C4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17.9</w:t>
            </w:r>
          </w:p>
        </w:tc>
      </w:tr>
      <w:tr w:rsidR="00CC6CCA" w:rsidRPr="00CC6CCA" w14:paraId="4B8EA015"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5515521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2DFA5D3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6.3</w:t>
            </w:r>
          </w:p>
        </w:tc>
        <w:tc>
          <w:tcPr>
            <w:tcW w:w="1701" w:type="dxa"/>
            <w:tcBorders>
              <w:top w:val="single" w:sz="4" w:space="0" w:color="auto"/>
              <w:left w:val="single" w:sz="4" w:space="0" w:color="auto"/>
              <w:bottom w:val="single" w:sz="4" w:space="0" w:color="auto"/>
              <w:right w:val="single" w:sz="4" w:space="0" w:color="auto"/>
            </w:tcBorders>
            <w:hideMark/>
          </w:tcPr>
          <w:p w14:paraId="78D62D2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7.9</w:t>
            </w:r>
          </w:p>
        </w:tc>
      </w:tr>
    </w:tbl>
    <w:p w14:paraId="39A035F2" w14:textId="77777777" w:rsidR="00CC6CCA" w:rsidRPr="00CC6CCA" w:rsidRDefault="00CC6CCA" w:rsidP="00CC6CCA">
      <w:pPr>
        <w:spacing w:after="0"/>
        <w:jc w:val="both"/>
        <w:rPr>
          <w:rFonts w:ascii="Arial" w:eastAsia="Calibri" w:hAnsi="Arial" w:cs="Arial"/>
          <w:sz w:val="24"/>
          <w:szCs w:val="24"/>
        </w:rPr>
      </w:pPr>
    </w:p>
    <w:p w14:paraId="52426978" w14:textId="29130C39" w:rsidR="00CC6CCA" w:rsidRPr="00CC6CCA" w:rsidRDefault="00EF6E1F" w:rsidP="00CC6CCA">
      <w:pPr>
        <w:spacing w:after="0"/>
        <w:jc w:val="both"/>
        <w:rPr>
          <w:rFonts w:ascii="Arial" w:eastAsia="Calibri" w:hAnsi="Arial" w:cs="Arial"/>
          <w:b/>
          <w:sz w:val="24"/>
          <w:szCs w:val="24"/>
        </w:rPr>
      </w:pPr>
      <w:r>
        <w:rPr>
          <w:rFonts w:ascii="Arial" w:hAnsi="Arial"/>
          <w:b/>
          <w:sz w:val="24"/>
          <w:szCs w:val="24"/>
        </w:rPr>
        <w:t xml:space="preserve">28. </w:t>
      </w:r>
      <w:r w:rsidR="00CC6CCA">
        <w:rPr>
          <w:rFonts w:ascii="Arial" w:hAnsi="Arial"/>
          <w:b/>
          <w:sz w:val="24"/>
          <w:szCs w:val="24"/>
        </w:rPr>
        <w:t xml:space="preserve">Have you applied to state authorities to improve your living conditions?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701"/>
        <w:gridCol w:w="1701"/>
      </w:tblGrid>
      <w:tr w:rsidR="00CC6CCA" w:rsidRPr="00CC6CCA" w14:paraId="011B9F1C" w14:textId="77777777" w:rsidTr="00CC6CCA">
        <w:trPr>
          <w:trHeight w:val="1123"/>
        </w:trPr>
        <w:tc>
          <w:tcPr>
            <w:tcW w:w="7372" w:type="dxa"/>
            <w:tcBorders>
              <w:top w:val="single" w:sz="4" w:space="0" w:color="auto"/>
              <w:left w:val="single" w:sz="4" w:space="0" w:color="auto"/>
              <w:bottom w:val="single" w:sz="4" w:space="0" w:color="auto"/>
              <w:right w:val="single" w:sz="4" w:space="0" w:color="auto"/>
            </w:tcBorders>
          </w:tcPr>
          <w:p w14:paraId="58D4F14A"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7C3995C5" w14:textId="668739CE"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Among those who have returned </w:t>
            </w:r>
            <w:r w:rsidR="00DB482A" w:rsidRPr="00DB482A">
              <w:rPr>
                <w:rFonts w:ascii="Arial" w:hAnsi="Arial"/>
                <w:sz w:val="24"/>
                <w:szCs w:val="24"/>
                <w:lang w:val="en-US"/>
              </w:rPr>
              <w:br/>
            </w:r>
            <w:r>
              <w:rPr>
                <w:rFonts w:ascii="Arial" w:hAnsi="Arial"/>
                <w:sz w:val="24"/>
                <w:szCs w:val="24"/>
              </w:rPr>
              <w:t>(N = 527),%</w:t>
            </w:r>
          </w:p>
        </w:tc>
        <w:tc>
          <w:tcPr>
            <w:tcW w:w="1701" w:type="dxa"/>
            <w:tcBorders>
              <w:top w:val="single" w:sz="4" w:space="0" w:color="auto"/>
              <w:left w:val="single" w:sz="4" w:space="0" w:color="auto"/>
              <w:bottom w:val="single" w:sz="4" w:space="0" w:color="auto"/>
              <w:right w:val="single" w:sz="4" w:space="0" w:color="auto"/>
            </w:tcBorders>
            <w:hideMark/>
          </w:tcPr>
          <w:p w14:paraId="4833AA5D" w14:textId="6CC18666"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Among those who have returned and reported the need </w:t>
            </w:r>
            <w:r w:rsidR="00DB482A" w:rsidRPr="00DB482A">
              <w:rPr>
                <w:rFonts w:ascii="Arial" w:hAnsi="Arial"/>
                <w:sz w:val="24"/>
                <w:szCs w:val="24"/>
                <w:lang w:val="en-US"/>
              </w:rPr>
              <w:br/>
            </w:r>
            <w:r>
              <w:rPr>
                <w:rFonts w:ascii="Arial" w:hAnsi="Arial"/>
                <w:sz w:val="24"/>
                <w:szCs w:val="24"/>
              </w:rPr>
              <w:t>(N = 384),%</w:t>
            </w:r>
          </w:p>
        </w:tc>
      </w:tr>
      <w:tr w:rsidR="00CC6CCA" w:rsidRPr="00CC6CCA" w14:paraId="1E12A460"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1BB3A92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no, I do not need it </w:t>
            </w:r>
          </w:p>
        </w:tc>
        <w:tc>
          <w:tcPr>
            <w:tcW w:w="1701" w:type="dxa"/>
            <w:tcBorders>
              <w:top w:val="single" w:sz="4" w:space="0" w:color="auto"/>
              <w:left w:val="single" w:sz="4" w:space="0" w:color="auto"/>
              <w:bottom w:val="single" w:sz="4" w:space="0" w:color="auto"/>
              <w:right w:val="single" w:sz="4" w:space="0" w:color="auto"/>
            </w:tcBorders>
            <w:hideMark/>
          </w:tcPr>
          <w:p w14:paraId="566DD91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20.7</w:t>
            </w:r>
          </w:p>
        </w:tc>
        <w:tc>
          <w:tcPr>
            <w:tcW w:w="1701" w:type="dxa"/>
            <w:tcBorders>
              <w:top w:val="single" w:sz="4" w:space="0" w:color="auto"/>
              <w:left w:val="single" w:sz="4" w:space="0" w:color="auto"/>
              <w:bottom w:val="single" w:sz="4" w:space="0" w:color="auto"/>
              <w:right w:val="single" w:sz="4" w:space="0" w:color="auto"/>
            </w:tcBorders>
            <w:hideMark/>
          </w:tcPr>
          <w:p w14:paraId="4F2D75F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4.9</w:t>
            </w:r>
          </w:p>
        </w:tc>
      </w:tr>
      <w:tr w:rsidR="00CC6CCA" w:rsidRPr="00CC6CCA" w14:paraId="6D26A9F0"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4C38BA1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yes, I have applied and I have been provided with housing</w:t>
            </w:r>
          </w:p>
        </w:tc>
        <w:tc>
          <w:tcPr>
            <w:tcW w:w="1701" w:type="dxa"/>
            <w:tcBorders>
              <w:top w:val="single" w:sz="4" w:space="0" w:color="auto"/>
              <w:left w:val="single" w:sz="4" w:space="0" w:color="auto"/>
              <w:bottom w:val="single" w:sz="4" w:space="0" w:color="auto"/>
              <w:right w:val="single" w:sz="4" w:space="0" w:color="auto"/>
            </w:tcBorders>
            <w:hideMark/>
          </w:tcPr>
          <w:p w14:paraId="3747B53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w:t>
            </w:r>
          </w:p>
        </w:tc>
        <w:tc>
          <w:tcPr>
            <w:tcW w:w="1701" w:type="dxa"/>
            <w:tcBorders>
              <w:top w:val="single" w:sz="4" w:space="0" w:color="auto"/>
              <w:left w:val="single" w:sz="4" w:space="0" w:color="auto"/>
              <w:bottom w:val="single" w:sz="4" w:space="0" w:color="auto"/>
              <w:right w:val="single" w:sz="4" w:space="0" w:color="auto"/>
            </w:tcBorders>
            <w:hideMark/>
          </w:tcPr>
          <w:p w14:paraId="54FF9C9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w:t>
            </w:r>
          </w:p>
        </w:tc>
      </w:tr>
      <w:tr w:rsidR="00CC6CCA" w:rsidRPr="00CC6CCA" w14:paraId="2F4D1067"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7F5243A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I have applied and have been placed on the waiting list </w:t>
            </w:r>
          </w:p>
        </w:tc>
        <w:tc>
          <w:tcPr>
            <w:tcW w:w="1701" w:type="dxa"/>
            <w:tcBorders>
              <w:top w:val="single" w:sz="4" w:space="0" w:color="auto"/>
              <w:left w:val="single" w:sz="4" w:space="0" w:color="auto"/>
              <w:bottom w:val="single" w:sz="4" w:space="0" w:color="auto"/>
              <w:right w:val="single" w:sz="4" w:space="0" w:color="auto"/>
            </w:tcBorders>
            <w:hideMark/>
          </w:tcPr>
          <w:p w14:paraId="11FAA4C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23.1</w:t>
            </w:r>
          </w:p>
        </w:tc>
        <w:tc>
          <w:tcPr>
            <w:tcW w:w="1701" w:type="dxa"/>
            <w:tcBorders>
              <w:top w:val="single" w:sz="4" w:space="0" w:color="auto"/>
              <w:left w:val="single" w:sz="4" w:space="0" w:color="auto"/>
              <w:bottom w:val="single" w:sz="4" w:space="0" w:color="auto"/>
              <w:right w:val="single" w:sz="4" w:space="0" w:color="auto"/>
            </w:tcBorders>
            <w:hideMark/>
          </w:tcPr>
          <w:p w14:paraId="578F4B6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31.3</w:t>
            </w:r>
          </w:p>
        </w:tc>
      </w:tr>
      <w:tr w:rsidR="00CC6CCA" w:rsidRPr="00CC6CCA" w14:paraId="6D7AB80B"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3A7B12A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lastRenderedPageBreak/>
              <w:t xml:space="preserve">4 - I have applied but have been refused </w:t>
            </w:r>
          </w:p>
        </w:tc>
        <w:tc>
          <w:tcPr>
            <w:tcW w:w="1701" w:type="dxa"/>
            <w:tcBorders>
              <w:top w:val="single" w:sz="4" w:space="0" w:color="auto"/>
              <w:left w:val="single" w:sz="4" w:space="0" w:color="auto"/>
              <w:bottom w:val="single" w:sz="4" w:space="0" w:color="auto"/>
              <w:right w:val="single" w:sz="4" w:space="0" w:color="auto"/>
            </w:tcBorders>
            <w:hideMark/>
          </w:tcPr>
          <w:p w14:paraId="1E87D60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10.8</w:t>
            </w:r>
          </w:p>
        </w:tc>
        <w:tc>
          <w:tcPr>
            <w:tcW w:w="1701" w:type="dxa"/>
            <w:tcBorders>
              <w:top w:val="single" w:sz="4" w:space="0" w:color="auto"/>
              <w:left w:val="single" w:sz="4" w:space="0" w:color="auto"/>
              <w:bottom w:val="single" w:sz="4" w:space="0" w:color="auto"/>
              <w:right w:val="single" w:sz="4" w:space="0" w:color="auto"/>
            </w:tcBorders>
            <w:hideMark/>
          </w:tcPr>
          <w:p w14:paraId="5C2AB55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14.8</w:t>
            </w:r>
          </w:p>
        </w:tc>
      </w:tr>
      <w:tr w:rsidR="00CC6CCA" w:rsidRPr="00CC6CCA" w14:paraId="76B796A0"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17F3731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5 - I have not applied, although there is a need, but I do not believe that the government will help me </w:t>
            </w:r>
          </w:p>
        </w:tc>
        <w:tc>
          <w:tcPr>
            <w:tcW w:w="1701" w:type="dxa"/>
            <w:tcBorders>
              <w:top w:val="single" w:sz="4" w:space="0" w:color="auto"/>
              <w:left w:val="single" w:sz="4" w:space="0" w:color="auto"/>
              <w:bottom w:val="single" w:sz="4" w:space="0" w:color="auto"/>
              <w:right w:val="single" w:sz="4" w:space="0" w:color="auto"/>
            </w:tcBorders>
            <w:hideMark/>
          </w:tcPr>
          <w:p w14:paraId="7193CF6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31.9</w:t>
            </w:r>
          </w:p>
        </w:tc>
        <w:tc>
          <w:tcPr>
            <w:tcW w:w="1701" w:type="dxa"/>
            <w:tcBorders>
              <w:top w:val="single" w:sz="4" w:space="0" w:color="auto"/>
              <w:left w:val="single" w:sz="4" w:space="0" w:color="auto"/>
              <w:bottom w:val="single" w:sz="4" w:space="0" w:color="auto"/>
              <w:right w:val="single" w:sz="4" w:space="0" w:color="auto"/>
            </w:tcBorders>
            <w:hideMark/>
          </w:tcPr>
          <w:p w14:paraId="4E88F1F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41.7</w:t>
            </w:r>
          </w:p>
        </w:tc>
      </w:tr>
      <w:tr w:rsidR="00CC6CCA" w:rsidRPr="00CC6CCA" w14:paraId="39316E84"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7C1A68A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6 - other (specify) </w:t>
            </w:r>
          </w:p>
        </w:tc>
        <w:tc>
          <w:tcPr>
            <w:tcW w:w="1701" w:type="dxa"/>
            <w:tcBorders>
              <w:top w:val="single" w:sz="4" w:space="0" w:color="auto"/>
              <w:left w:val="single" w:sz="4" w:space="0" w:color="auto"/>
              <w:bottom w:val="single" w:sz="4" w:space="0" w:color="auto"/>
              <w:right w:val="single" w:sz="4" w:space="0" w:color="auto"/>
            </w:tcBorders>
            <w:hideMark/>
          </w:tcPr>
          <w:p w14:paraId="1C2E3B5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w:t>
            </w:r>
          </w:p>
        </w:tc>
        <w:tc>
          <w:tcPr>
            <w:tcW w:w="1701" w:type="dxa"/>
            <w:tcBorders>
              <w:top w:val="single" w:sz="4" w:space="0" w:color="auto"/>
              <w:left w:val="single" w:sz="4" w:space="0" w:color="auto"/>
              <w:bottom w:val="single" w:sz="4" w:space="0" w:color="auto"/>
              <w:right w:val="single" w:sz="4" w:space="0" w:color="auto"/>
            </w:tcBorders>
            <w:hideMark/>
          </w:tcPr>
          <w:p w14:paraId="34A8577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2.9</w:t>
            </w:r>
          </w:p>
        </w:tc>
      </w:tr>
      <w:tr w:rsidR="00CC6CCA" w:rsidRPr="00CC6CCA" w14:paraId="48018E95"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38698D7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44646A4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8.7</w:t>
            </w:r>
          </w:p>
        </w:tc>
        <w:tc>
          <w:tcPr>
            <w:tcW w:w="1701" w:type="dxa"/>
            <w:tcBorders>
              <w:top w:val="single" w:sz="4" w:space="0" w:color="auto"/>
              <w:left w:val="single" w:sz="4" w:space="0" w:color="auto"/>
              <w:bottom w:val="single" w:sz="4" w:space="0" w:color="auto"/>
              <w:right w:val="single" w:sz="4" w:space="0" w:color="auto"/>
            </w:tcBorders>
            <w:hideMark/>
          </w:tcPr>
          <w:p w14:paraId="5B4D855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w:t>
            </w:r>
          </w:p>
        </w:tc>
      </w:tr>
    </w:tbl>
    <w:p w14:paraId="7EC7CF8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 xml:space="preserve"> </w:t>
      </w:r>
    </w:p>
    <w:p w14:paraId="52707ED9" w14:textId="77777777" w:rsidR="00CC6CCA" w:rsidRPr="00CC6CCA" w:rsidRDefault="00CC6CCA" w:rsidP="00CC6CCA">
      <w:pPr>
        <w:spacing w:after="0"/>
        <w:jc w:val="both"/>
        <w:rPr>
          <w:rFonts w:ascii="Arial" w:eastAsia="Calibri" w:hAnsi="Arial" w:cs="Arial"/>
          <w:sz w:val="24"/>
          <w:szCs w:val="24"/>
        </w:rPr>
      </w:pPr>
    </w:p>
    <w:p w14:paraId="40BF35C1"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29. Do you know about social services and benefits to which you are entitled as an ATO veteran? </w:t>
      </w:r>
    </w:p>
    <w:tbl>
      <w:tblPr>
        <w:tblW w:w="1077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0"/>
        <w:gridCol w:w="1700"/>
        <w:gridCol w:w="1700"/>
      </w:tblGrid>
      <w:tr w:rsidR="00CC6CCA" w:rsidRPr="00CC6CCA" w14:paraId="56E25A41" w14:textId="77777777" w:rsidTr="00CC6CCA">
        <w:tc>
          <w:tcPr>
            <w:tcW w:w="7372" w:type="dxa"/>
            <w:tcBorders>
              <w:top w:val="single" w:sz="4" w:space="0" w:color="auto"/>
              <w:left w:val="single" w:sz="4" w:space="0" w:color="auto"/>
              <w:bottom w:val="single" w:sz="4" w:space="0" w:color="auto"/>
              <w:right w:val="single" w:sz="4" w:space="0" w:color="auto"/>
            </w:tcBorders>
          </w:tcPr>
          <w:p w14:paraId="027E0EAD"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905A2FE" w14:textId="5599EAE4" w:rsidR="001D5117" w:rsidRPr="00CC6CCA" w:rsidRDefault="00CC6CCA" w:rsidP="00DB482A">
            <w:pPr>
              <w:spacing w:after="0"/>
              <w:jc w:val="both"/>
              <w:rPr>
                <w:rFonts w:ascii="Arial" w:eastAsia="Calibri" w:hAnsi="Arial" w:cs="Arial"/>
                <w:sz w:val="24"/>
                <w:szCs w:val="24"/>
              </w:rPr>
            </w:pPr>
            <w:r>
              <w:rPr>
                <w:rFonts w:ascii="Arial" w:hAnsi="Arial"/>
                <w:sz w:val="24"/>
                <w:szCs w:val="24"/>
              </w:rPr>
              <w:t>Of</w:t>
            </w:r>
            <w:r w:rsidR="00DB482A">
              <w:rPr>
                <w:rFonts w:ascii="Arial" w:hAnsi="Arial"/>
                <w:sz w:val="24"/>
                <w:szCs w:val="24"/>
                <w:lang w:val="ru-RU"/>
              </w:rPr>
              <w:t> </w:t>
            </w:r>
            <w:r>
              <w:rPr>
                <w:rFonts w:ascii="Arial" w:hAnsi="Arial"/>
                <w:sz w:val="24"/>
                <w:szCs w:val="24"/>
              </w:rPr>
              <w:t xml:space="preserve">all, </w:t>
            </w:r>
            <w:r w:rsidR="00DB482A">
              <w:rPr>
                <w:rFonts w:ascii="Arial" w:hAnsi="Arial"/>
                <w:sz w:val="24"/>
                <w:szCs w:val="24"/>
                <w:lang w:val="ru-RU"/>
              </w:rPr>
              <w:br/>
            </w:r>
            <w:r>
              <w:rPr>
                <w:rFonts w:ascii="Arial" w:hAnsi="Arial"/>
                <w:sz w:val="24"/>
                <w:szCs w:val="24"/>
              </w:rPr>
              <w:t>(N = 763),%</w:t>
            </w:r>
          </w:p>
        </w:tc>
        <w:tc>
          <w:tcPr>
            <w:tcW w:w="1701" w:type="dxa"/>
            <w:tcBorders>
              <w:top w:val="single" w:sz="4" w:space="0" w:color="auto"/>
              <w:left w:val="single" w:sz="4" w:space="0" w:color="auto"/>
              <w:bottom w:val="single" w:sz="4" w:space="0" w:color="auto"/>
              <w:right w:val="single" w:sz="4" w:space="0" w:color="auto"/>
            </w:tcBorders>
            <w:hideMark/>
          </w:tcPr>
          <w:p w14:paraId="284AC13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r>
      <w:tr w:rsidR="00CC6CCA" w:rsidRPr="00CC6CCA" w14:paraId="269CE4C9"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44AD473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I am well aware of them </w:t>
            </w:r>
          </w:p>
        </w:tc>
        <w:tc>
          <w:tcPr>
            <w:tcW w:w="1701" w:type="dxa"/>
            <w:tcBorders>
              <w:top w:val="single" w:sz="4" w:space="0" w:color="auto"/>
              <w:left w:val="single" w:sz="4" w:space="0" w:color="auto"/>
              <w:bottom w:val="single" w:sz="4" w:space="0" w:color="auto"/>
              <w:right w:val="single" w:sz="4" w:space="0" w:color="auto"/>
            </w:tcBorders>
            <w:hideMark/>
          </w:tcPr>
          <w:p w14:paraId="46917CB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29.4</w:t>
            </w:r>
          </w:p>
        </w:tc>
        <w:tc>
          <w:tcPr>
            <w:tcW w:w="1701" w:type="dxa"/>
            <w:tcBorders>
              <w:top w:val="single" w:sz="4" w:space="0" w:color="auto"/>
              <w:left w:val="single" w:sz="4" w:space="0" w:color="auto"/>
              <w:bottom w:val="single" w:sz="4" w:space="0" w:color="auto"/>
              <w:right w:val="single" w:sz="4" w:space="0" w:color="auto"/>
            </w:tcBorders>
            <w:hideMark/>
          </w:tcPr>
          <w:p w14:paraId="5669743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27.3</w:t>
            </w:r>
          </w:p>
        </w:tc>
      </w:tr>
      <w:tr w:rsidR="00CC6CCA" w:rsidRPr="00CC6CCA" w14:paraId="77FBBC3A"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6C01B55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 know something about that, but not everything </w:t>
            </w:r>
          </w:p>
        </w:tc>
        <w:tc>
          <w:tcPr>
            <w:tcW w:w="1701" w:type="dxa"/>
            <w:tcBorders>
              <w:top w:val="single" w:sz="4" w:space="0" w:color="auto"/>
              <w:left w:val="single" w:sz="4" w:space="0" w:color="auto"/>
              <w:bottom w:val="single" w:sz="4" w:space="0" w:color="auto"/>
              <w:right w:val="single" w:sz="4" w:space="0" w:color="auto"/>
            </w:tcBorders>
            <w:hideMark/>
          </w:tcPr>
          <w:p w14:paraId="18964E3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61.6</w:t>
            </w:r>
          </w:p>
        </w:tc>
        <w:tc>
          <w:tcPr>
            <w:tcW w:w="1701" w:type="dxa"/>
            <w:tcBorders>
              <w:top w:val="single" w:sz="4" w:space="0" w:color="auto"/>
              <w:left w:val="single" w:sz="4" w:space="0" w:color="auto"/>
              <w:bottom w:val="single" w:sz="4" w:space="0" w:color="auto"/>
              <w:right w:val="single" w:sz="4" w:space="0" w:color="auto"/>
            </w:tcBorders>
            <w:hideMark/>
          </w:tcPr>
          <w:p w14:paraId="5942EFF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63.8</w:t>
            </w:r>
          </w:p>
        </w:tc>
      </w:tr>
      <w:tr w:rsidR="00CC6CCA" w:rsidRPr="00CC6CCA" w14:paraId="4B5A2F7D"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0F70E87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I know almost nothing </w:t>
            </w:r>
          </w:p>
        </w:tc>
        <w:tc>
          <w:tcPr>
            <w:tcW w:w="1701" w:type="dxa"/>
            <w:tcBorders>
              <w:top w:val="single" w:sz="4" w:space="0" w:color="auto"/>
              <w:left w:val="single" w:sz="4" w:space="0" w:color="auto"/>
              <w:bottom w:val="single" w:sz="4" w:space="0" w:color="auto"/>
              <w:right w:val="single" w:sz="4" w:space="0" w:color="auto"/>
            </w:tcBorders>
            <w:hideMark/>
          </w:tcPr>
          <w:p w14:paraId="79921C2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6.9</w:t>
            </w:r>
          </w:p>
        </w:tc>
        <w:tc>
          <w:tcPr>
            <w:tcW w:w="1701" w:type="dxa"/>
            <w:tcBorders>
              <w:top w:val="single" w:sz="4" w:space="0" w:color="auto"/>
              <w:left w:val="single" w:sz="4" w:space="0" w:color="auto"/>
              <w:bottom w:val="single" w:sz="4" w:space="0" w:color="auto"/>
              <w:right w:val="single" w:sz="4" w:space="0" w:color="auto"/>
            </w:tcBorders>
            <w:hideMark/>
          </w:tcPr>
          <w:p w14:paraId="754DF91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7.8</w:t>
            </w:r>
          </w:p>
        </w:tc>
      </w:tr>
      <w:tr w:rsidR="00CC6CCA" w:rsidRPr="00CC6CCA" w14:paraId="50B8D5F5"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5DDCAE8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7620E60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w:t>
            </w:r>
          </w:p>
        </w:tc>
        <w:tc>
          <w:tcPr>
            <w:tcW w:w="1701" w:type="dxa"/>
            <w:tcBorders>
              <w:top w:val="single" w:sz="4" w:space="0" w:color="auto"/>
              <w:left w:val="single" w:sz="4" w:space="0" w:color="auto"/>
              <w:bottom w:val="single" w:sz="4" w:space="0" w:color="auto"/>
              <w:right w:val="single" w:sz="4" w:space="0" w:color="auto"/>
            </w:tcBorders>
            <w:hideMark/>
          </w:tcPr>
          <w:p w14:paraId="6726A5F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w:t>
            </w:r>
          </w:p>
        </w:tc>
      </w:tr>
    </w:tbl>
    <w:p w14:paraId="5DF4F5D0" w14:textId="77777777" w:rsidR="00CC6CCA" w:rsidRPr="00CC6CCA" w:rsidRDefault="00CC6CCA" w:rsidP="00CC6CCA">
      <w:pPr>
        <w:spacing w:after="0"/>
        <w:jc w:val="both"/>
        <w:rPr>
          <w:rFonts w:ascii="Arial" w:eastAsia="Calibri" w:hAnsi="Arial" w:cs="Arial"/>
          <w:sz w:val="24"/>
          <w:szCs w:val="24"/>
        </w:rPr>
      </w:pPr>
    </w:p>
    <w:p w14:paraId="1987164A" w14:textId="77777777" w:rsidR="00CC6CCA" w:rsidRPr="00CC6CCA" w:rsidRDefault="00CC6CCA" w:rsidP="00CC6CCA">
      <w:pPr>
        <w:spacing w:after="0"/>
        <w:jc w:val="both"/>
        <w:rPr>
          <w:rFonts w:ascii="Arial" w:eastAsia="Calibri" w:hAnsi="Arial" w:cs="Arial"/>
          <w:sz w:val="24"/>
          <w:szCs w:val="24"/>
        </w:rPr>
      </w:pPr>
    </w:p>
    <w:p w14:paraId="6E6ED3AC"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30. Do you know where and whom to apply to get aid you need?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701"/>
        <w:gridCol w:w="1701"/>
      </w:tblGrid>
      <w:tr w:rsidR="00CC6CCA" w:rsidRPr="00CC6CCA" w14:paraId="0C08586B" w14:textId="77777777" w:rsidTr="00CC6CCA">
        <w:tc>
          <w:tcPr>
            <w:tcW w:w="7372" w:type="dxa"/>
            <w:tcBorders>
              <w:top w:val="single" w:sz="4" w:space="0" w:color="auto"/>
              <w:left w:val="single" w:sz="4" w:space="0" w:color="auto"/>
              <w:bottom w:val="single" w:sz="4" w:space="0" w:color="auto"/>
              <w:right w:val="single" w:sz="4" w:space="0" w:color="auto"/>
            </w:tcBorders>
          </w:tcPr>
          <w:p w14:paraId="2CBB4F91"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28E83EAD" w14:textId="7374011C" w:rsidR="001D5117" w:rsidRPr="00CC6CCA" w:rsidRDefault="00CC6CCA" w:rsidP="00DB482A">
            <w:pPr>
              <w:spacing w:after="0"/>
              <w:jc w:val="both"/>
              <w:rPr>
                <w:rFonts w:ascii="Arial" w:eastAsia="Calibri" w:hAnsi="Arial" w:cs="Arial"/>
                <w:sz w:val="24"/>
                <w:szCs w:val="24"/>
              </w:rPr>
            </w:pPr>
            <w:r>
              <w:rPr>
                <w:rFonts w:ascii="Arial" w:hAnsi="Arial"/>
                <w:sz w:val="24"/>
                <w:szCs w:val="24"/>
              </w:rPr>
              <w:t>Of</w:t>
            </w:r>
            <w:r w:rsidR="00DB482A">
              <w:rPr>
                <w:rFonts w:ascii="Arial" w:hAnsi="Arial"/>
                <w:sz w:val="24"/>
                <w:szCs w:val="24"/>
                <w:lang w:val="ru-RU"/>
              </w:rPr>
              <w:t> </w:t>
            </w:r>
            <w:r>
              <w:rPr>
                <w:rFonts w:ascii="Arial" w:hAnsi="Arial"/>
                <w:sz w:val="24"/>
                <w:szCs w:val="24"/>
              </w:rPr>
              <w:t xml:space="preserve">all, </w:t>
            </w:r>
            <w:r w:rsidR="00DB482A">
              <w:rPr>
                <w:rFonts w:ascii="Arial" w:hAnsi="Arial"/>
                <w:sz w:val="24"/>
                <w:szCs w:val="24"/>
                <w:lang w:val="ru-RU"/>
              </w:rPr>
              <w:br/>
            </w:r>
            <w:r>
              <w:rPr>
                <w:rFonts w:ascii="Arial" w:hAnsi="Arial"/>
                <w:sz w:val="24"/>
                <w:szCs w:val="24"/>
              </w:rPr>
              <w:t>(N = 763),%</w:t>
            </w:r>
          </w:p>
        </w:tc>
        <w:tc>
          <w:tcPr>
            <w:tcW w:w="1701" w:type="dxa"/>
            <w:tcBorders>
              <w:top w:val="single" w:sz="4" w:space="0" w:color="auto"/>
              <w:left w:val="single" w:sz="4" w:space="0" w:color="auto"/>
              <w:bottom w:val="single" w:sz="4" w:space="0" w:color="auto"/>
              <w:right w:val="single" w:sz="4" w:space="0" w:color="auto"/>
            </w:tcBorders>
            <w:hideMark/>
          </w:tcPr>
          <w:p w14:paraId="70B933E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r>
      <w:tr w:rsidR="00CC6CCA" w:rsidRPr="00CC6CCA" w14:paraId="03ED0231"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3734C95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I know </w:t>
            </w:r>
          </w:p>
        </w:tc>
        <w:tc>
          <w:tcPr>
            <w:tcW w:w="1701" w:type="dxa"/>
            <w:tcBorders>
              <w:top w:val="single" w:sz="4" w:space="0" w:color="auto"/>
              <w:left w:val="single" w:sz="4" w:space="0" w:color="auto"/>
              <w:bottom w:val="single" w:sz="4" w:space="0" w:color="auto"/>
              <w:right w:val="single" w:sz="4" w:space="0" w:color="auto"/>
            </w:tcBorders>
            <w:hideMark/>
          </w:tcPr>
          <w:p w14:paraId="7F1C67C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23.2</w:t>
            </w:r>
          </w:p>
        </w:tc>
        <w:tc>
          <w:tcPr>
            <w:tcW w:w="1701" w:type="dxa"/>
            <w:tcBorders>
              <w:top w:val="single" w:sz="4" w:space="0" w:color="auto"/>
              <w:left w:val="single" w:sz="4" w:space="0" w:color="auto"/>
              <w:bottom w:val="single" w:sz="4" w:space="0" w:color="auto"/>
              <w:right w:val="single" w:sz="4" w:space="0" w:color="auto"/>
            </w:tcBorders>
            <w:hideMark/>
          </w:tcPr>
          <w:p w14:paraId="7FC6AD2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22.0</w:t>
            </w:r>
          </w:p>
        </w:tc>
      </w:tr>
      <w:tr w:rsidR="00CC6CCA" w:rsidRPr="00CC6CCA" w14:paraId="357CB9D3"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3679C9A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 know about some types of aid, but not all of them </w:t>
            </w:r>
          </w:p>
        </w:tc>
        <w:tc>
          <w:tcPr>
            <w:tcW w:w="1701" w:type="dxa"/>
            <w:tcBorders>
              <w:top w:val="single" w:sz="4" w:space="0" w:color="auto"/>
              <w:left w:val="single" w:sz="4" w:space="0" w:color="auto"/>
              <w:bottom w:val="single" w:sz="4" w:space="0" w:color="auto"/>
              <w:right w:val="single" w:sz="4" w:space="0" w:color="auto"/>
            </w:tcBorders>
            <w:hideMark/>
          </w:tcPr>
          <w:p w14:paraId="7938BEF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60.3</w:t>
            </w:r>
          </w:p>
        </w:tc>
        <w:tc>
          <w:tcPr>
            <w:tcW w:w="1701" w:type="dxa"/>
            <w:tcBorders>
              <w:top w:val="single" w:sz="4" w:space="0" w:color="auto"/>
              <w:left w:val="single" w:sz="4" w:space="0" w:color="auto"/>
              <w:bottom w:val="single" w:sz="4" w:space="0" w:color="auto"/>
              <w:right w:val="single" w:sz="4" w:space="0" w:color="auto"/>
            </w:tcBorders>
            <w:hideMark/>
          </w:tcPr>
          <w:p w14:paraId="1102DA4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62.4</w:t>
            </w:r>
          </w:p>
        </w:tc>
      </w:tr>
      <w:tr w:rsidR="00CC6CCA" w:rsidRPr="00CC6CCA" w14:paraId="707C4A23"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0CF199F0" w14:textId="1102B433" w:rsidR="001D5117" w:rsidRPr="00CC6CCA" w:rsidRDefault="00EF6E1F" w:rsidP="00CC6CCA">
            <w:pPr>
              <w:spacing w:after="0"/>
              <w:jc w:val="both"/>
              <w:rPr>
                <w:rFonts w:ascii="Arial" w:eastAsia="Calibri" w:hAnsi="Arial" w:cs="Arial"/>
                <w:sz w:val="24"/>
                <w:szCs w:val="24"/>
              </w:rPr>
            </w:pPr>
            <w:r>
              <w:rPr>
                <w:rFonts w:ascii="Arial" w:hAnsi="Arial"/>
                <w:sz w:val="24"/>
                <w:szCs w:val="24"/>
              </w:rPr>
              <w:t>3 - I know almost nothing</w:t>
            </w:r>
          </w:p>
        </w:tc>
        <w:tc>
          <w:tcPr>
            <w:tcW w:w="1701" w:type="dxa"/>
            <w:tcBorders>
              <w:top w:val="single" w:sz="4" w:space="0" w:color="auto"/>
              <w:left w:val="single" w:sz="4" w:space="0" w:color="auto"/>
              <w:bottom w:val="single" w:sz="4" w:space="0" w:color="auto"/>
              <w:right w:val="single" w:sz="4" w:space="0" w:color="auto"/>
            </w:tcBorders>
            <w:hideMark/>
          </w:tcPr>
          <w:p w14:paraId="2BAB4E3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14.3</w:t>
            </w:r>
          </w:p>
        </w:tc>
        <w:tc>
          <w:tcPr>
            <w:tcW w:w="1701" w:type="dxa"/>
            <w:tcBorders>
              <w:top w:val="single" w:sz="4" w:space="0" w:color="auto"/>
              <w:left w:val="single" w:sz="4" w:space="0" w:color="auto"/>
              <w:bottom w:val="single" w:sz="4" w:space="0" w:color="auto"/>
              <w:right w:val="single" w:sz="4" w:space="0" w:color="auto"/>
            </w:tcBorders>
            <w:hideMark/>
          </w:tcPr>
          <w:p w14:paraId="65E3D55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14.0</w:t>
            </w:r>
          </w:p>
        </w:tc>
      </w:tr>
      <w:tr w:rsidR="00CC6CCA" w:rsidRPr="00CC6CCA" w14:paraId="40E1B18A" w14:textId="77777777" w:rsidTr="00CC6CCA">
        <w:tc>
          <w:tcPr>
            <w:tcW w:w="7372" w:type="dxa"/>
            <w:tcBorders>
              <w:top w:val="single" w:sz="4" w:space="0" w:color="auto"/>
              <w:left w:val="single" w:sz="4" w:space="0" w:color="auto"/>
              <w:bottom w:val="single" w:sz="4" w:space="0" w:color="auto"/>
              <w:right w:val="single" w:sz="4" w:space="0" w:color="auto"/>
            </w:tcBorders>
            <w:hideMark/>
          </w:tcPr>
          <w:p w14:paraId="6B35114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6DE3E43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2.2</w:t>
            </w:r>
          </w:p>
        </w:tc>
        <w:tc>
          <w:tcPr>
            <w:tcW w:w="1701" w:type="dxa"/>
            <w:tcBorders>
              <w:top w:val="single" w:sz="4" w:space="0" w:color="auto"/>
              <w:left w:val="single" w:sz="4" w:space="0" w:color="auto"/>
              <w:bottom w:val="single" w:sz="4" w:space="0" w:color="auto"/>
              <w:right w:val="single" w:sz="4" w:space="0" w:color="auto"/>
            </w:tcBorders>
            <w:hideMark/>
          </w:tcPr>
          <w:p w14:paraId="5AB7310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w:t>
            </w:r>
          </w:p>
        </w:tc>
      </w:tr>
    </w:tbl>
    <w:p w14:paraId="2D64D19A" w14:textId="77777777" w:rsidR="00CC6CCA" w:rsidRPr="00CC6CCA" w:rsidRDefault="00CC6CCA" w:rsidP="00CC6CCA">
      <w:pPr>
        <w:spacing w:after="0"/>
        <w:jc w:val="both"/>
        <w:rPr>
          <w:rFonts w:ascii="Arial" w:eastAsia="Calibri" w:hAnsi="Arial" w:cs="Arial"/>
          <w:sz w:val="24"/>
          <w:szCs w:val="24"/>
        </w:rPr>
      </w:pPr>
    </w:p>
    <w:p w14:paraId="0FC9CBF4"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31. Have you applied to relevant state authorities for specific services or aid? (separately to those who know where to apply)</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gridCol w:w="1701"/>
      </w:tblGrid>
      <w:tr w:rsidR="00CC6CCA" w:rsidRPr="00CC6CCA" w14:paraId="0AB08162" w14:textId="77777777" w:rsidTr="00CC6CCA">
        <w:tc>
          <w:tcPr>
            <w:tcW w:w="9073" w:type="dxa"/>
            <w:tcBorders>
              <w:top w:val="single" w:sz="4" w:space="0" w:color="auto"/>
              <w:left w:val="single" w:sz="4" w:space="0" w:color="auto"/>
              <w:bottom w:val="single" w:sz="4" w:space="0" w:color="auto"/>
              <w:right w:val="single" w:sz="4" w:space="0" w:color="auto"/>
            </w:tcBorders>
          </w:tcPr>
          <w:p w14:paraId="4BA1FC4C"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2058D35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r>
      <w:tr w:rsidR="00CC6CCA" w:rsidRPr="00CC6CCA" w14:paraId="5CAD174A"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06038B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I apply regularly </w:t>
            </w:r>
          </w:p>
        </w:tc>
        <w:tc>
          <w:tcPr>
            <w:tcW w:w="1701" w:type="dxa"/>
            <w:tcBorders>
              <w:top w:val="single" w:sz="4" w:space="0" w:color="auto"/>
              <w:left w:val="single" w:sz="4" w:space="0" w:color="auto"/>
              <w:bottom w:val="single" w:sz="4" w:space="0" w:color="auto"/>
              <w:right w:val="single" w:sz="4" w:space="0" w:color="auto"/>
            </w:tcBorders>
            <w:hideMark/>
          </w:tcPr>
          <w:p w14:paraId="766D5D9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11.6</w:t>
            </w:r>
          </w:p>
        </w:tc>
      </w:tr>
      <w:tr w:rsidR="00CC6CCA" w:rsidRPr="00CC6CCA" w14:paraId="2E3EC4BB"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763683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 apply sometimes </w:t>
            </w:r>
          </w:p>
        </w:tc>
        <w:tc>
          <w:tcPr>
            <w:tcW w:w="1701" w:type="dxa"/>
            <w:tcBorders>
              <w:top w:val="single" w:sz="4" w:space="0" w:color="auto"/>
              <w:left w:val="single" w:sz="4" w:space="0" w:color="auto"/>
              <w:bottom w:val="single" w:sz="4" w:space="0" w:color="auto"/>
              <w:right w:val="single" w:sz="4" w:space="0" w:color="auto"/>
            </w:tcBorders>
            <w:hideMark/>
          </w:tcPr>
          <w:p w14:paraId="3BA118B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60.2</w:t>
            </w:r>
          </w:p>
        </w:tc>
      </w:tr>
      <w:tr w:rsidR="00CC6CCA" w:rsidRPr="00CC6CCA" w14:paraId="3F06DC21"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90E0B0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I have never applied </w:t>
            </w:r>
          </w:p>
        </w:tc>
        <w:tc>
          <w:tcPr>
            <w:tcW w:w="1701" w:type="dxa"/>
            <w:tcBorders>
              <w:top w:val="single" w:sz="4" w:space="0" w:color="auto"/>
              <w:left w:val="single" w:sz="4" w:space="0" w:color="auto"/>
              <w:bottom w:val="single" w:sz="4" w:space="0" w:color="auto"/>
              <w:right w:val="single" w:sz="4" w:space="0" w:color="auto"/>
            </w:tcBorders>
            <w:hideMark/>
          </w:tcPr>
          <w:p w14:paraId="6AC913B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26.6</w:t>
            </w:r>
          </w:p>
        </w:tc>
      </w:tr>
      <w:tr w:rsidR="00CC6CCA" w:rsidRPr="00CC6CCA" w14:paraId="25C11742"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0537A6B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701" w:type="dxa"/>
            <w:tcBorders>
              <w:top w:val="single" w:sz="4" w:space="0" w:color="auto"/>
              <w:left w:val="single" w:sz="4" w:space="0" w:color="auto"/>
              <w:bottom w:val="single" w:sz="4" w:space="0" w:color="auto"/>
              <w:right w:val="single" w:sz="4" w:space="0" w:color="auto"/>
            </w:tcBorders>
            <w:hideMark/>
          </w:tcPr>
          <w:p w14:paraId="4304AF2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w:t>
            </w:r>
          </w:p>
        </w:tc>
      </w:tr>
    </w:tbl>
    <w:p w14:paraId="7BA60482" w14:textId="77777777" w:rsidR="00CC6CCA" w:rsidRPr="00CC6CCA" w:rsidRDefault="00CC6CCA" w:rsidP="00CC6CCA">
      <w:pPr>
        <w:spacing w:after="0"/>
        <w:jc w:val="both"/>
        <w:rPr>
          <w:rFonts w:ascii="Arial" w:eastAsia="Calibri" w:hAnsi="Arial" w:cs="Arial"/>
          <w:b/>
          <w:sz w:val="24"/>
          <w:szCs w:val="24"/>
        </w:rPr>
      </w:pPr>
    </w:p>
    <w:p w14:paraId="2B07DEA6" w14:textId="77777777" w:rsidR="00CC6CCA" w:rsidRPr="00CC6CCA" w:rsidRDefault="00CC6CCA" w:rsidP="00CC6CCA">
      <w:pPr>
        <w:spacing w:after="0"/>
        <w:jc w:val="both"/>
        <w:rPr>
          <w:rFonts w:ascii="Arial" w:eastAsia="Calibri" w:hAnsi="Arial" w:cs="Arial"/>
          <w:i/>
          <w:sz w:val="24"/>
          <w:szCs w:val="24"/>
        </w:rPr>
      </w:pPr>
      <w:r>
        <w:rPr>
          <w:rFonts w:ascii="Arial" w:hAnsi="Arial"/>
          <w:b/>
          <w:sz w:val="24"/>
          <w:szCs w:val="24"/>
        </w:rPr>
        <w:t xml:space="preserve">32. Have you applied for aid to non-governmental bodies, if yes, to which ones? </w:t>
      </w:r>
      <w:r>
        <w:rPr>
          <w:rFonts w:ascii="Arial" w:hAnsi="Arial"/>
          <w:i/>
          <w:sz w:val="24"/>
          <w:szCs w:val="24"/>
        </w:rPr>
        <w:t>More than one answer is possible</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gridCol w:w="1701"/>
      </w:tblGrid>
      <w:tr w:rsidR="00CC6CCA" w:rsidRPr="00CC6CCA" w14:paraId="5F73B22A" w14:textId="77777777" w:rsidTr="00CC6CCA">
        <w:tc>
          <w:tcPr>
            <w:tcW w:w="9073" w:type="dxa"/>
            <w:tcBorders>
              <w:top w:val="single" w:sz="4" w:space="0" w:color="auto"/>
              <w:left w:val="single" w:sz="4" w:space="0" w:color="auto"/>
              <w:bottom w:val="single" w:sz="4" w:space="0" w:color="auto"/>
              <w:right w:val="single" w:sz="4" w:space="0" w:color="auto"/>
            </w:tcBorders>
          </w:tcPr>
          <w:p w14:paraId="67F53DAD"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64BF89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w:t>
            </w:r>
          </w:p>
          <w:p w14:paraId="6B8D153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(N=527),</w:t>
            </w:r>
          </w:p>
          <w:p w14:paraId="1E73E70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w:t>
            </w:r>
          </w:p>
        </w:tc>
      </w:tr>
      <w:tr w:rsidR="00CC6CCA" w:rsidRPr="00CC6CCA" w14:paraId="3911C2E4"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486EA4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to veteran NGOs</w:t>
            </w:r>
          </w:p>
        </w:tc>
        <w:tc>
          <w:tcPr>
            <w:tcW w:w="1701" w:type="dxa"/>
            <w:tcBorders>
              <w:top w:val="single" w:sz="4" w:space="0" w:color="auto"/>
              <w:left w:val="single" w:sz="4" w:space="0" w:color="auto"/>
              <w:bottom w:val="single" w:sz="4" w:space="0" w:color="auto"/>
              <w:right w:val="single" w:sz="4" w:space="0" w:color="auto"/>
            </w:tcBorders>
            <w:hideMark/>
          </w:tcPr>
          <w:p w14:paraId="76D734C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16.3</w:t>
            </w:r>
          </w:p>
        </w:tc>
      </w:tr>
      <w:tr w:rsidR="00CC6CCA" w:rsidRPr="00CC6CCA" w14:paraId="74D1A447"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96E68A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to other NGOs</w:t>
            </w:r>
          </w:p>
        </w:tc>
        <w:tc>
          <w:tcPr>
            <w:tcW w:w="1701" w:type="dxa"/>
            <w:tcBorders>
              <w:top w:val="single" w:sz="4" w:space="0" w:color="auto"/>
              <w:left w:val="single" w:sz="4" w:space="0" w:color="auto"/>
              <w:bottom w:val="single" w:sz="4" w:space="0" w:color="auto"/>
              <w:right w:val="single" w:sz="4" w:space="0" w:color="auto"/>
            </w:tcBorders>
            <w:hideMark/>
          </w:tcPr>
          <w:p w14:paraId="1BB11DD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11.0</w:t>
            </w:r>
          </w:p>
        </w:tc>
      </w:tr>
      <w:tr w:rsidR="00CC6CCA" w:rsidRPr="00CC6CCA" w14:paraId="4B7BB690"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998315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to international foundations</w:t>
            </w:r>
          </w:p>
        </w:tc>
        <w:tc>
          <w:tcPr>
            <w:tcW w:w="1701" w:type="dxa"/>
            <w:tcBorders>
              <w:top w:val="single" w:sz="4" w:space="0" w:color="auto"/>
              <w:left w:val="single" w:sz="4" w:space="0" w:color="auto"/>
              <w:bottom w:val="single" w:sz="4" w:space="0" w:color="auto"/>
              <w:right w:val="single" w:sz="4" w:space="0" w:color="auto"/>
            </w:tcBorders>
            <w:hideMark/>
          </w:tcPr>
          <w:p w14:paraId="4EA92EF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w:t>
            </w:r>
          </w:p>
        </w:tc>
      </w:tr>
      <w:tr w:rsidR="00CC6CCA" w:rsidRPr="00CC6CCA" w14:paraId="586D7C24"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64177D5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lastRenderedPageBreak/>
              <w:t>4 - to the media</w:t>
            </w:r>
          </w:p>
        </w:tc>
        <w:tc>
          <w:tcPr>
            <w:tcW w:w="1701" w:type="dxa"/>
            <w:tcBorders>
              <w:top w:val="single" w:sz="4" w:space="0" w:color="auto"/>
              <w:left w:val="single" w:sz="4" w:space="0" w:color="auto"/>
              <w:bottom w:val="single" w:sz="4" w:space="0" w:color="auto"/>
              <w:right w:val="single" w:sz="4" w:space="0" w:color="auto"/>
            </w:tcBorders>
            <w:hideMark/>
          </w:tcPr>
          <w:p w14:paraId="742F5F7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w:t>
            </w:r>
          </w:p>
        </w:tc>
      </w:tr>
      <w:tr w:rsidR="00CC6CCA" w:rsidRPr="00CC6CCA" w14:paraId="6AC603AC"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B40684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5 - to friends, acquaintances </w:t>
            </w:r>
          </w:p>
        </w:tc>
        <w:tc>
          <w:tcPr>
            <w:tcW w:w="1701" w:type="dxa"/>
            <w:tcBorders>
              <w:top w:val="single" w:sz="4" w:space="0" w:color="auto"/>
              <w:left w:val="single" w:sz="4" w:space="0" w:color="auto"/>
              <w:bottom w:val="single" w:sz="4" w:space="0" w:color="auto"/>
              <w:right w:val="single" w:sz="4" w:space="0" w:color="auto"/>
            </w:tcBorders>
            <w:hideMark/>
          </w:tcPr>
          <w:p w14:paraId="70EDB85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30.0</w:t>
            </w:r>
          </w:p>
        </w:tc>
      </w:tr>
      <w:tr w:rsidR="00CC6CCA" w:rsidRPr="00CC6CCA" w14:paraId="1718420F"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987D97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6 - other (specify)</w:t>
            </w:r>
          </w:p>
        </w:tc>
        <w:tc>
          <w:tcPr>
            <w:tcW w:w="1701" w:type="dxa"/>
            <w:tcBorders>
              <w:top w:val="single" w:sz="4" w:space="0" w:color="auto"/>
              <w:left w:val="single" w:sz="4" w:space="0" w:color="auto"/>
              <w:bottom w:val="single" w:sz="4" w:space="0" w:color="auto"/>
              <w:right w:val="single" w:sz="4" w:space="0" w:color="auto"/>
            </w:tcBorders>
            <w:hideMark/>
          </w:tcPr>
          <w:p w14:paraId="7BAF81E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10.2</w:t>
            </w:r>
          </w:p>
        </w:tc>
      </w:tr>
    </w:tbl>
    <w:p w14:paraId="18AAEEB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 xml:space="preserve"> </w:t>
      </w:r>
    </w:p>
    <w:p w14:paraId="70950EAA" w14:textId="1DCBF54B" w:rsidR="00CC6CCA" w:rsidRPr="00CC6CCA" w:rsidRDefault="00CC6CCA" w:rsidP="00CC6CCA">
      <w:pPr>
        <w:spacing w:after="0"/>
        <w:jc w:val="both"/>
        <w:rPr>
          <w:rFonts w:ascii="Arial" w:eastAsia="Calibri" w:hAnsi="Arial" w:cs="Arial"/>
          <w:i/>
          <w:sz w:val="24"/>
          <w:szCs w:val="24"/>
        </w:rPr>
      </w:pPr>
      <w:r>
        <w:rPr>
          <w:rFonts w:ascii="Arial" w:hAnsi="Arial"/>
          <w:b/>
          <w:sz w:val="24"/>
          <w:szCs w:val="24"/>
        </w:rPr>
        <w:t>33. Which of the below problems d</w:t>
      </w:r>
      <w:r w:rsidR="00EF6E1F">
        <w:rPr>
          <w:rFonts w:ascii="Arial" w:hAnsi="Arial"/>
          <w:b/>
          <w:sz w:val="24"/>
          <w:szCs w:val="24"/>
        </w:rPr>
        <w:t>o you feel you need to address?</w:t>
      </w:r>
      <w:r>
        <w:rPr>
          <w:rFonts w:ascii="Arial" w:hAnsi="Arial"/>
          <w:b/>
          <w:sz w:val="24"/>
          <w:szCs w:val="24"/>
        </w:rPr>
        <w:t xml:space="preserve"> </w:t>
      </w:r>
      <w:r w:rsidR="00DB482A" w:rsidRPr="00EF6E1F">
        <w:rPr>
          <w:rFonts w:ascii="Arial" w:hAnsi="Arial"/>
          <w:b/>
          <w:sz w:val="24"/>
          <w:szCs w:val="24"/>
          <w:lang w:val="en-US"/>
        </w:rPr>
        <w:br/>
      </w:r>
      <w:r>
        <w:rPr>
          <w:rFonts w:ascii="Arial" w:hAnsi="Arial"/>
          <w:i/>
          <w:sz w:val="24"/>
          <w:szCs w:val="24"/>
        </w:rPr>
        <w:t>More than one answer is possible</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gridCol w:w="1701"/>
      </w:tblGrid>
      <w:tr w:rsidR="00CC6CCA" w:rsidRPr="00CC6CCA" w14:paraId="278A0810" w14:textId="77777777" w:rsidTr="00CC6CCA">
        <w:tc>
          <w:tcPr>
            <w:tcW w:w="9073" w:type="dxa"/>
            <w:tcBorders>
              <w:top w:val="single" w:sz="4" w:space="0" w:color="auto"/>
              <w:left w:val="single" w:sz="4" w:space="0" w:color="auto"/>
              <w:bottom w:val="single" w:sz="4" w:space="0" w:color="auto"/>
              <w:right w:val="single" w:sz="4" w:space="0" w:color="auto"/>
            </w:tcBorders>
          </w:tcPr>
          <w:p w14:paraId="21607955"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0D1B892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w:t>
            </w:r>
          </w:p>
          <w:p w14:paraId="746A27E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(N=527), %</w:t>
            </w:r>
          </w:p>
        </w:tc>
      </w:tr>
      <w:tr w:rsidR="00CC6CCA" w:rsidRPr="00CC6CCA" w14:paraId="3A38F592"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5640F5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employment assistance </w:t>
            </w:r>
          </w:p>
        </w:tc>
        <w:tc>
          <w:tcPr>
            <w:tcW w:w="1701" w:type="dxa"/>
            <w:tcBorders>
              <w:top w:val="single" w:sz="4" w:space="0" w:color="auto"/>
              <w:left w:val="single" w:sz="4" w:space="0" w:color="auto"/>
              <w:bottom w:val="single" w:sz="4" w:space="0" w:color="auto"/>
              <w:right w:val="single" w:sz="4" w:space="0" w:color="auto"/>
            </w:tcBorders>
            <w:hideMark/>
          </w:tcPr>
          <w:p w14:paraId="1AAEAD3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7.4</w:t>
            </w:r>
          </w:p>
        </w:tc>
      </w:tr>
      <w:tr w:rsidR="00CC6CCA" w:rsidRPr="00CC6CCA" w14:paraId="57E14154"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631B7E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education, professional development </w:t>
            </w:r>
          </w:p>
        </w:tc>
        <w:tc>
          <w:tcPr>
            <w:tcW w:w="1701" w:type="dxa"/>
            <w:tcBorders>
              <w:top w:val="single" w:sz="4" w:space="0" w:color="auto"/>
              <w:left w:val="single" w:sz="4" w:space="0" w:color="auto"/>
              <w:bottom w:val="single" w:sz="4" w:space="0" w:color="auto"/>
              <w:right w:val="single" w:sz="4" w:space="0" w:color="auto"/>
            </w:tcBorders>
            <w:hideMark/>
          </w:tcPr>
          <w:p w14:paraId="2C691F4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14.8</w:t>
            </w:r>
          </w:p>
        </w:tc>
      </w:tr>
      <w:tr w:rsidR="00CC6CCA" w:rsidRPr="00CC6CCA" w14:paraId="66224669"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794143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provision of housing</w:t>
            </w:r>
          </w:p>
        </w:tc>
        <w:tc>
          <w:tcPr>
            <w:tcW w:w="1701" w:type="dxa"/>
            <w:tcBorders>
              <w:top w:val="single" w:sz="4" w:space="0" w:color="auto"/>
              <w:left w:val="single" w:sz="4" w:space="0" w:color="auto"/>
              <w:bottom w:val="single" w:sz="4" w:space="0" w:color="auto"/>
              <w:right w:val="single" w:sz="4" w:space="0" w:color="auto"/>
            </w:tcBorders>
            <w:hideMark/>
          </w:tcPr>
          <w:p w14:paraId="06D9A1D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54.3</w:t>
            </w:r>
          </w:p>
        </w:tc>
      </w:tr>
      <w:tr w:rsidR="00CC6CCA" w:rsidRPr="00CC6CCA" w14:paraId="056DD20D"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BF428C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repair of the house or apartment </w:t>
            </w:r>
          </w:p>
        </w:tc>
        <w:tc>
          <w:tcPr>
            <w:tcW w:w="1701" w:type="dxa"/>
            <w:tcBorders>
              <w:top w:val="single" w:sz="4" w:space="0" w:color="auto"/>
              <w:left w:val="single" w:sz="4" w:space="0" w:color="auto"/>
              <w:bottom w:val="single" w:sz="4" w:space="0" w:color="auto"/>
              <w:right w:val="single" w:sz="4" w:space="0" w:color="auto"/>
            </w:tcBorders>
            <w:hideMark/>
          </w:tcPr>
          <w:p w14:paraId="70CD0CB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17.6</w:t>
            </w:r>
          </w:p>
        </w:tc>
      </w:tr>
      <w:tr w:rsidR="00CC6CCA" w:rsidRPr="00CC6CCA" w14:paraId="6E9B085D"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6120031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health care services</w:t>
            </w:r>
          </w:p>
        </w:tc>
        <w:tc>
          <w:tcPr>
            <w:tcW w:w="1701" w:type="dxa"/>
            <w:tcBorders>
              <w:top w:val="single" w:sz="4" w:space="0" w:color="auto"/>
              <w:left w:val="single" w:sz="4" w:space="0" w:color="auto"/>
              <w:bottom w:val="single" w:sz="4" w:space="0" w:color="auto"/>
              <w:right w:val="single" w:sz="4" w:space="0" w:color="auto"/>
            </w:tcBorders>
            <w:hideMark/>
          </w:tcPr>
          <w:p w14:paraId="2423059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37.8</w:t>
            </w:r>
          </w:p>
        </w:tc>
      </w:tr>
      <w:tr w:rsidR="00CC6CCA" w:rsidRPr="00CC6CCA" w14:paraId="36A6A4A5"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C9CB7B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health resort treatment</w:t>
            </w:r>
          </w:p>
        </w:tc>
        <w:tc>
          <w:tcPr>
            <w:tcW w:w="1701" w:type="dxa"/>
            <w:tcBorders>
              <w:top w:val="single" w:sz="4" w:space="0" w:color="auto"/>
              <w:left w:val="single" w:sz="4" w:space="0" w:color="auto"/>
              <w:bottom w:val="single" w:sz="4" w:space="0" w:color="auto"/>
              <w:right w:val="single" w:sz="4" w:space="0" w:color="auto"/>
            </w:tcBorders>
            <w:hideMark/>
          </w:tcPr>
          <w:p w14:paraId="333FEE5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52.9</w:t>
            </w:r>
          </w:p>
        </w:tc>
      </w:tr>
      <w:tr w:rsidR="00CC6CCA" w:rsidRPr="00CC6CCA" w14:paraId="1FF9118E"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207142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6 - prosthetics </w:t>
            </w:r>
          </w:p>
        </w:tc>
        <w:tc>
          <w:tcPr>
            <w:tcW w:w="1701" w:type="dxa"/>
            <w:tcBorders>
              <w:top w:val="single" w:sz="4" w:space="0" w:color="auto"/>
              <w:left w:val="single" w:sz="4" w:space="0" w:color="auto"/>
              <w:bottom w:val="single" w:sz="4" w:space="0" w:color="auto"/>
              <w:right w:val="single" w:sz="4" w:space="0" w:color="auto"/>
            </w:tcBorders>
            <w:hideMark/>
          </w:tcPr>
          <w:p w14:paraId="549CD73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8.0</w:t>
            </w:r>
          </w:p>
        </w:tc>
      </w:tr>
      <w:tr w:rsidR="00CC6CCA" w:rsidRPr="00CC6CCA" w14:paraId="287A2FAD"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1232D6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7 - psychological rehabilitation </w:t>
            </w:r>
          </w:p>
        </w:tc>
        <w:tc>
          <w:tcPr>
            <w:tcW w:w="1701" w:type="dxa"/>
            <w:tcBorders>
              <w:top w:val="single" w:sz="4" w:space="0" w:color="auto"/>
              <w:left w:val="single" w:sz="4" w:space="0" w:color="auto"/>
              <w:bottom w:val="single" w:sz="4" w:space="0" w:color="auto"/>
              <w:right w:val="single" w:sz="4" w:space="0" w:color="auto"/>
            </w:tcBorders>
            <w:hideMark/>
          </w:tcPr>
          <w:p w14:paraId="2D90D64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15.4</w:t>
            </w:r>
          </w:p>
        </w:tc>
      </w:tr>
      <w:tr w:rsidR="00CC6CCA" w:rsidRPr="00CC6CCA" w14:paraId="0B905A54"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283C24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8 - allocation of a land plot </w:t>
            </w:r>
          </w:p>
        </w:tc>
        <w:tc>
          <w:tcPr>
            <w:tcW w:w="1701" w:type="dxa"/>
            <w:tcBorders>
              <w:top w:val="single" w:sz="4" w:space="0" w:color="auto"/>
              <w:left w:val="single" w:sz="4" w:space="0" w:color="auto"/>
              <w:bottom w:val="single" w:sz="4" w:space="0" w:color="auto"/>
              <w:right w:val="single" w:sz="4" w:space="0" w:color="auto"/>
            </w:tcBorders>
            <w:hideMark/>
          </w:tcPr>
          <w:p w14:paraId="43C22EF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42.1</w:t>
            </w:r>
          </w:p>
        </w:tc>
      </w:tr>
      <w:tr w:rsidR="00CC6CCA" w:rsidRPr="00CC6CCA" w14:paraId="24E0D28A"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BE5FC8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9 - provision of financial support </w:t>
            </w:r>
          </w:p>
        </w:tc>
        <w:tc>
          <w:tcPr>
            <w:tcW w:w="1701" w:type="dxa"/>
            <w:tcBorders>
              <w:top w:val="single" w:sz="4" w:space="0" w:color="auto"/>
              <w:left w:val="single" w:sz="4" w:space="0" w:color="auto"/>
              <w:bottom w:val="single" w:sz="4" w:space="0" w:color="auto"/>
              <w:right w:val="single" w:sz="4" w:space="0" w:color="auto"/>
            </w:tcBorders>
            <w:hideMark/>
          </w:tcPr>
          <w:p w14:paraId="0115300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38.0</w:t>
            </w:r>
          </w:p>
        </w:tc>
      </w:tr>
      <w:tr w:rsidR="00CC6CCA" w:rsidRPr="00CC6CCA" w14:paraId="777DD79B"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5FF9C8F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10 - getting a loan at a preferential interest rate </w:t>
            </w:r>
          </w:p>
        </w:tc>
        <w:tc>
          <w:tcPr>
            <w:tcW w:w="1701" w:type="dxa"/>
            <w:tcBorders>
              <w:top w:val="single" w:sz="4" w:space="0" w:color="auto"/>
              <w:left w:val="single" w:sz="4" w:space="0" w:color="auto"/>
              <w:bottom w:val="single" w:sz="4" w:space="0" w:color="auto"/>
              <w:right w:val="single" w:sz="4" w:space="0" w:color="auto"/>
            </w:tcBorders>
            <w:hideMark/>
          </w:tcPr>
          <w:p w14:paraId="0CA02A2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19.2</w:t>
            </w:r>
          </w:p>
        </w:tc>
      </w:tr>
      <w:tr w:rsidR="00CC6CCA" w:rsidRPr="00CC6CCA" w14:paraId="65F2B2A9"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1C5536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11 - document recovery </w:t>
            </w:r>
          </w:p>
        </w:tc>
        <w:tc>
          <w:tcPr>
            <w:tcW w:w="1701" w:type="dxa"/>
            <w:tcBorders>
              <w:top w:val="single" w:sz="4" w:space="0" w:color="auto"/>
              <w:left w:val="single" w:sz="4" w:space="0" w:color="auto"/>
              <w:bottom w:val="single" w:sz="4" w:space="0" w:color="auto"/>
              <w:right w:val="single" w:sz="4" w:space="0" w:color="auto"/>
            </w:tcBorders>
            <w:hideMark/>
          </w:tcPr>
          <w:p w14:paraId="7A1DD7F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r w:rsidR="00CC6CCA" w:rsidRPr="00CC6CCA" w14:paraId="35E0AD0E"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ABCE38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12 - obtaining legal advise </w:t>
            </w:r>
          </w:p>
        </w:tc>
        <w:tc>
          <w:tcPr>
            <w:tcW w:w="1701" w:type="dxa"/>
            <w:tcBorders>
              <w:top w:val="single" w:sz="4" w:space="0" w:color="auto"/>
              <w:left w:val="single" w:sz="4" w:space="0" w:color="auto"/>
              <w:bottom w:val="single" w:sz="4" w:space="0" w:color="auto"/>
              <w:right w:val="single" w:sz="4" w:space="0" w:color="auto"/>
            </w:tcBorders>
            <w:hideMark/>
          </w:tcPr>
          <w:p w14:paraId="2B71554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13.5</w:t>
            </w:r>
          </w:p>
        </w:tc>
      </w:tr>
      <w:tr w:rsidR="00CC6CCA" w:rsidRPr="00CC6CCA" w14:paraId="048A2436"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075BB108" w14:textId="0E8D8945" w:rsidR="001D5117" w:rsidRPr="00CC6CCA" w:rsidRDefault="00EF6E1F" w:rsidP="00CC6CCA">
            <w:pPr>
              <w:spacing w:after="0"/>
              <w:jc w:val="both"/>
              <w:rPr>
                <w:rFonts w:ascii="Arial" w:eastAsia="Calibri" w:hAnsi="Arial" w:cs="Arial"/>
                <w:sz w:val="24"/>
                <w:szCs w:val="24"/>
              </w:rPr>
            </w:pPr>
            <w:r>
              <w:rPr>
                <w:rFonts w:ascii="Arial" w:hAnsi="Arial"/>
                <w:sz w:val="24"/>
                <w:szCs w:val="24"/>
              </w:rPr>
              <w:t>13 - utility discounts</w:t>
            </w:r>
          </w:p>
        </w:tc>
        <w:tc>
          <w:tcPr>
            <w:tcW w:w="1701" w:type="dxa"/>
            <w:tcBorders>
              <w:top w:val="single" w:sz="4" w:space="0" w:color="auto"/>
              <w:left w:val="single" w:sz="4" w:space="0" w:color="auto"/>
              <w:bottom w:val="single" w:sz="4" w:space="0" w:color="auto"/>
              <w:right w:val="single" w:sz="4" w:space="0" w:color="auto"/>
            </w:tcBorders>
            <w:hideMark/>
          </w:tcPr>
          <w:p w14:paraId="63A3233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29.8</w:t>
            </w:r>
          </w:p>
        </w:tc>
      </w:tr>
      <w:tr w:rsidR="00CC6CCA" w:rsidRPr="00CC6CCA" w14:paraId="57C7F800"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29BE67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14 - free use of public transport </w:t>
            </w:r>
          </w:p>
        </w:tc>
        <w:tc>
          <w:tcPr>
            <w:tcW w:w="1701" w:type="dxa"/>
            <w:tcBorders>
              <w:top w:val="single" w:sz="4" w:space="0" w:color="auto"/>
              <w:left w:val="single" w:sz="4" w:space="0" w:color="auto"/>
              <w:bottom w:val="single" w:sz="4" w:space="0" w:color="auto"/>
              <w:right w:val="single" w:sz="4" w:space="0" w:color="auto"/>
            </w:tcBorders>
            <w:hideMark/>
          </w:tcPr>
          <w:p w14:paraId="71E420B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20.3</w:t>
            </w:r>
          </w:p>
        </w:tc>
      </w:tr>
      <w:tr w:rsidR="00CC6CCA" w:rsidRPr="00CC6CCA" w14:paraId="5F3B24F2"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D820B0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15 - education benefits for women veterans' dependants </w:t>
            </w:r>
          </w:p>
        </w:tc>
        <w:tc>
          <w:tcPr>
            <w:tcW w:w="1701" w:type="dxa"/>
            <w:tcBorders>
              <w:top w:val="single" w:sz="4" w:space="0" w:color="auto"/>
              <w:left w:val="single" w:sz="4" w:space="0" w:color="auto"/>
              <w:bottom w:val="single" w:sz="4" w:space="0" w:color="auto"/>
              <w:right w:val="single" w:sz="4" w:space="0" w:color="auto"/>
            </w:tcBorders>
            <w:hideMark/>
          </w:tcPr>
          <w:p w14:paraId="70ED6B5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28.8</w:t>
            </w:r>
          </w:p>
        </w:tc>
      </w:tr>
      <w:tr w:rsidR="00CC6CCA" w:rsidRPr="00CC6CCA" w14:paraId="57E2F780"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B05310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16 - other (specify) </w:t>
            </w:r>
          </w:p>
        </w:tc>
        <w:tc>
          <w:tcPr>
            <w:tcW w:w="1701" w:type="dxa"/>
            <w:tcBorders>
              <w:top w:val="single" w:sz="4" w:space="0" w:color="auto"/>
              <w:left w:val="single" w:sz="4" w:space="0" w:color="auto"/>
              <w:bottom w:val="single" w:sz="4" w:space="0" w:color="auto"/>
              <w:right w:val="single" w:sz="4" w:space="0" w:color="auto"/>
            </w:tcBorders>
            <w:hideMark/>
          </w:tcPr>
          <w:p w14:paraId="1135CC1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0.8</w:t>
            </w:r>
          </w:p>
        </w:tc>
      </w:tr>
    </w:tbl>
    <w:p w14:paraId="393DDA58" w14:textId="77777777" w:rsidR="00CC6CCA" w:rsidRPr="00CC6CCA" w:rsidRDefault="00CC6CCA" w:rsidP="00CC6CCA">
      <w:pPr>
        <w:spacing w:after="0"/>
        <w:jc w:val="both"/>
        <w:rPr>
          <w:rFonts w:ascii="Arial" w:eastAsia="Calibri" w:hAnsi="Arial" w:cs="Arial"/>
          <w:sz w:val="24"/>
          <w:szCs w:val="24"/>
        </w:rPr>
      </w:pPr>
    </w:p>
    <w:p w14:paraId="14EE2A94" w14:textId="77777777" w:rsidR="00CC6CCA" w:rsidRPr="00CC6CCA" w:rsidRDefault="00CC6CCA" w:rsidP="00CC6CCA">
      <w:pPr>
        <w:spacing w:after="0"/>
        <w:jc w:val="both"/>
        <w:rPr>
          <w:rFonts w:ascii="Arial" w:eastAsia="Calibri" w:hAnsi="Arial" w:cs="Arial"/>
          <w:i/>
          <w:sz w:val="24"/>
          <w:szCs w:val="24"/>
        </w:rPr>
      </w:pPr>
      <w:r>
        <w:rPr>
          <w:rFonts w:ascii="Arial" w:hAnsi="Arial"/>
          <w:b/>
          <w:sz w:val="24"/>
          <w:szCs w:val="24"/>
        </w:rPr>
        <w:t xml:space="preserve">34. Which of those needs have been sought? </w:t>
      </w:r>
      <w:r>
        <w:rPr>
          <w:rFonts w:ascii="Arial" w:hAnsi="Arial"/>
          <w:i/>
          <w:sz w:val="24"/>
          <w:szCs w:val="24"/>
        </w:rPr>
        <w:t>More than one answer is possible</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gridCol w:w="1701"/>
      </w:tblGrid>
      <w:tr w:rsidR="00CC6CCA" w:rsidRPr="00CC6CCA" w14:paraId="5BA73B29" w14:textId="77777777" w:rsidTr="00CC6CCA">
        <w:tc>
          <w:tcPr>
            <w:tcW w:w="9073" w:type="dxa"/>
            <w:tcBorders>
              <w:top w:val="single" w:sz="4" w:space="0" w:color="auto"/>
              <w:left w:val="single" w:sz="4" w:space="0" w:color="auto"/>
              <w:bottom w:val="single" w:sz="4" w:space="0" w:color="auto"/>
              <w:right w:val="single" w:sz="4" w:space="0" w:color="auto"/>
            </w:tcBorders>
          </w:tcPr>
          <w:p w14:paraId="0FE4239F"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E37328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w:t>
            </w:r>
          </w:p>
          <w:p w14:paraId="669B100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(N=527),</w:t>
            </w:r>
          </w:p>
          <w:p w14:paraId="65C1ECD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w:t>
            </w:r>
          </w:p>
        </w:tc>
      </w:tr>
      <w:tr w:rsidR="00CC6CCA" w:rsidRPr="00CC6CCA" w14:paraId="12D5941C"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9956BF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employment assistance </w:t>
            </w:r>
          </w:p>
        </w:tc>
        <w:tc>
          <w:tcPr>
            <w:tcW w:w="1701" w:type="dxa"/>
            <w:tcBorders>
              <w:top w:val="single" w:sz="4" w:space="0" w:color="auto"/>
              <w:left w:val="single" w:sz="4" w:space="0" w:color="auto"/>
              <w:bottom w:val="single" w:sz="4" w:space="0" w:color="auto"/>
              <w:right w:val="single" w:sz="4" w:space="0" w:color="auto"/>
            </w:tcBorders>
            <w:hideMark/>
          </w:tcPr>
          <w:p w14:paraId="345A9A1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7.4</w:t>
            </w:r>
          </w:p>
        </w:tc>
      </w:tr>
      <w:tr w:rsidR="00CC6CCA" w:rsidRPr="00CC6CCA" w14:paraId="717A564B"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69FBB6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education, professional development </w:t>
            </w:r>
          </w:p>
        </w:tc>
        <w:tc>
          <w:tcPr>
            <w:tcW w:w="1701" w:type="dxa"/>
            <w:tcBorders>
              <w:top w:val="single" w:sz="4" w:space="0" w:color="auto"/>
              <w:left w:val="single" w:sz="4" w:space="0" w:color="auto"/>
              <w:bottom w:val="single" w:sz="4" w:space="0" w:color="auto"/>
              <w:right w:val="single" w:sz="4" w:space="0" w:color="auto"/>
            </w:tcBorders>
            <w:hideMark/>
          </w:tcPr>
          <w:p w14:paraId="58E5585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8.7</w:t>
            </w:r>
          </w:p>
        </w:tc>
      </w:tr>
      <w:tr w:rsidR="00CC6CCA" w:rsidRPr="00CC6CCA" w14:paraId="5B44BC74"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D4D7BE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provision of housing</w:t>
            </w:r>
          </w:p>
        </w:tc>
        <w:tc>
          <w:tcPr>
            <w:tcW w:w="1701" w:type="dxa"/>
            <w:tcBorders>
              <w:top w:val="single" w:sz="4" w:space="0" w:color="auto"/>
              <w:left w:val="single" w:sz="4" w:space="0" w:color="auto"/>
              <w:bottom w:val="single" w:sz="4" w:space="0" w:color="auto"/>
              <w:right w:val="single" w:sz="4" w:space="0" w:color="auto"/>
            </w:tcBorders>
            <w:hideMark/>
          </w:tcPr>
          <w:p w14:paraId="2096FBC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30.7</w:t>
            </w:r>
          </w:p>
        </w:tc>
      </w:tr>
      <w:tr w:rsidR="00CC6CCA" w:rsidRPr="00CC6CCA" w14:paraId="1C3C6B8F"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6FEA7D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repair of the house or apartment </w:t>
            </w:r>
          </w:p>
        </w:tc>
        <w:tc>
          <w:tcPr>
            <w:tcW w:w="1701" w:type="dxa"/>
            <w:tcBorders>
              <w:top w:val="single" w:sz="4" w:space="0" w:color="auto"/>
              <w:left w:val="single" w:sz="4" w:space="0" w:color="auto"/>
              <w:bottom w:val="single" w:sz="4" w:space="0" w:color="auto"/>
              <w:right w:val="single" w:sz="4" w:space="0" w:color="auto"/>
            </w:tcBorders>
            <w:hideMark/>
          </w:tcPr>
          <w:p w14:paraId="227922E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5.1</w:t>
            </w:r>
          </w:p>
        </w:tc>
      </w:tr>
      <w:tr w:rsidR="00CC6CCA" w:rsidRPr="00CC6CCA" w14:paraId="4F878FD1"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54F7018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health care services</w:t>
            </w:r>
          </w:p>
        </w:tc>
        <w:tc>
          <w:tcPr>
            <w:tcW w:w="1701" w:type="dxa"/>
            <w:tcBorders>
              <w:top w:val="single" w:sz="4" w:space="0" w:color="auto"/>
              <w:left w:val="single" w:sz="4" w:space="0" w:color="auto"/>
              <w:bottom w:val="single" w:sz="4" w:space="0" w:color="auto"/>
              <w:right w:val="single" w:sz="4" w:space="0" w:color="auto"/>
            </w:tcBorders>
            <w:hideMark/>
          </w:tcPr>
          <w:p w14:paraId="2303455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23.0</w:t>
            </w:r>
          </w:p>
        </w:tc>
      </w:tr>
      <w:tr w:rsidR="00CC6CCA" w:rsidRPr="00CC6CCA" w14:paraId="1F6B5184"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1EA518C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health resort treatment</w:t>
            </w:r>
          </w:p>
        </w:tc>
        <w:tc>
          <w:tcPr>
            <w:tcW w:w="1701" w:type="dxa"/>
            <w:tcBorders>
              <w:top w:val="single" w:sz="4" w:space="0" w:color="auto"/>
              <w:left w:val="single" w:sz="4" w:space="0" w:color="auto"/>
              <w:bottom w:val="single" w:sz="4" w:space="0" w:color="auto"/>
              <w:right w:val="single" w:sz="4" w:space="0" w:color="auto"/>
            </w:tcBorders>
            <w:hideMark/>
          </w:tcPr>
          <w:p w14:paraId="3EB4213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22.0</w:t>
            </w:r>
          </w:p>
        </w:tc>
      </w:tr>
      <w:tr w:rsidR="00CC6CCA" w:rsidRPr="00CC6CCA" w14:paraId="0C147805"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322E53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6 - prosthetics </w:t>
            </w:r>
          </w:p>
        </w:tc>
        <w:tc>
          <w:tcPr>
            <w:tcW w:w="1701" w:type="dxa"/>
            <w:tcBorders>
              <w:top w:val="single" w:sz="4" w:space="0" w:color="auto"/>
              <w:left w:val="single" w:sz="4" w:space="0" w:color="auto"/>
              <w:bottom w:val="single" w:sz="4" w:space="0" w:color="auto"/>
              <w:right w:val="single" w:sz="4" w:space="0" w:color="auto"/>
            </w:tcBorders>
            <w:hideMark/>
          </w:tcPr>
          <w:p w14:paraId="1CBFFB3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2.8</w:t>
            </w:r>
          </w:p>
        </w:tc>
      </w:tr>
      <w:tr w:rsidR="00CC6CCA" w:rsidRPr="00CC6CCA" w14:paraId="5A40FE11"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084D1CE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7 - psychological rehabilitation </w:t>
            </w:r>
          </w:p>
        </w:tc>
        <w:tc>
          <w:tcPr>
            <w:tcW w:w="1701" w:type="dxa"/>
            <w:tcBorders>
              <w:top w:val="single" w:sz="4" w:space="0" w:color="auto"/>
              <w:left w:val="single" w:sz="4" w:space="0" w:color="auto"/>
              <w:bottom w:val="single" w:sz="4" w:space="0" w:color="auto"/>
              <w:right w:val="single" w:sz="4" w:space="0" w:color="auto"/>
            </w:tcBorders>
            <w:hideMark/>
          </w:tcPr>
          <w:p w14:paraId="115A8F8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8.0</w:t>
            </w:r>
          </w:p>
        </w:tc>
      </w:tr>
      <w:tr w:rsidR="00CC6CCA" w:rsidRPr="00CC6CCA" w14:paraId="4ED3E874"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0A5FABB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8 - allocation of a land plot </w:t>
            </w:r>
          </w:p>
        </w:tc>
        <w:tc>
          <w:tcPr>
            <w:tcW w:w="1701" w:type="dxa"/>
            <w:tcBorders>
              <w:top w:val="single" w:sz="4" w:space="0" w:color="auto"/>
              <w:left w:val="single" w:sz="4" w:space="0" w:color="auto"/>
              <w:bottom w:val="single" w:sz="4" w:space="0" w:color="auto"/>
              <w:right w:val="single" w:sz="4" w:space="0" w:color="auto"/>
            </w:tcBorders>
            <w:hideMark/>
          </w:tcPr>
          <w:p w14:paraId="134B67A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35.9</w:t>
            </w:r>
          </w:p>
        </w:tc>
      </w:tr>
      <w:tr w:rsidR="00CC6CCA" w:rsidRPr="00CC6CCA" w14:paraId="07601916"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28976D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9 - provision of financial support </w:t>
            </w:r>
          </w:p>
        </w:tc>
        <w:tc>
          <w:tcPr>
            <w:tcW w:w="1701" w:type="dxa"/>
            <w:tcBorders>
              <w:top w:val="single" w:sz="4" w:space="0" w:color="auto"/>
              <w:left w:val="single" w:sz="4" w:space="0" w:color="auto"/>
              <w:bottom w:val="single" w:sz="4" w:space="0" w:color="auto"/>
              <w:right w:val="single" w:sz="4" w:space="0" w:color="auto"/>
            </w:tcBorders>
            <w:hideMark/>
          </w:tcPr>
          <w:p w14:paraId="5EA1FC7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22.6</w:t>
            </w:r>
          </w:p>
        </w:tc>
      </w:tr>
      <w:tr w:rsidR="00CC6CCA" w:rsidRPr="00CC6CCA" w14:paraId="1549BBC0"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0CAF140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10 - getting a loan at a preferential interest rate </w:t>
            </w:r>
          </w:p>
        </w:tc>
        <w:tc>
          <w:tcPr>
            <w:tcW w:w="1701" w:type="dxa"/>
            <w:tcBorders>
              <w:top w:val="single" w:sz="4" w:space="0" w:color="auto"/>
              <w:left w:val="single" w:sz="4" w:space="0" w:color="auto"/>
              <w:bottom w:val="single" w:sz="4" w:space="0" w:color="auto"/>
              <w:right w:val="single" w:sz="4" w:space="0" w:color="auto"/>
            </w:tcBorders>
            <w:hideMark/>
          </w:tcPr>
          <w:p w14:paraId="339FD20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w:t>
            </w:r>
          </w:p>
        </w:tc>
      </w:tr>
      <w:tr w:rsidR="00CC6CCA" w:rsidRPr="00CC6CCA" w14:paraId="5DA476A9"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8B480B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11 - document recovery </w:t>
            </w:r>
          </w:p>
        </w:tc>
        <w:tc>
          <w:tcPr>
            <w:tcW w:w="1701" w:type="dxa"/>
            <w:tcBorders>
              <w:top w:val="single" w:sz="4" w:space="0" w:color="auto"/>
              <w:left w:val="single" w:sz="4" w:space="0" w:color="auto"/>
              <w:bottom w:val="single" w:sz="4" w:space="0" w:color="auto"/>
              <w:right w:val="single" w:sz="4" w:space="0" w:color="auto"/>
            </w:tcBorders>
            <w:hideMark/>
          </w:tcPr>
          <w:p w14:paraId="4FBB407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r w:rsidR="00CC6CCA" w:rsidRPr="00CC6CCA" w14:paraId="34F6811B"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0969070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12 - obtaining legal advise </w:t>
            </w:r>
          </w:p>
        </w:tc>
        <w:tc>
          <w:tcPr>
            <w:tcW w:w="1701" w:type="dxa"/>
            <w:tcBorders>
              <w:top w:val="single" w:sz="4" w:space="0" w:color="auto"/>
              <w:left w:val="single" w:sz="4" w:space="0" w:color="auto"/>
              <w:bottom w:val="single" w:sz="4" w:space="0" w:color="auto"/>
              <w:right w:val="single" w:sz="4" w:space="0" w:color="auto"/>
            </w:tcBorders>
            <w:hideMark/>
          </w:tcPr>
          <w:p w14:paraId="1D3FD5B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5.7</w:t>
            </w:r>
          </w:p>
        </w:tc>
      </w:tr>
      <w:tr w:rsidR="00CC6CCA" w:rsidRPr="00CC6CCA" w14:paraId="4044C8DE"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6FC3C86A" w14:textId="5FF1C76F" w:rsidR="001D5117" w:rsidRPr="00CC6CCA" w:rsidRDefault="00EF6E1F" w:rsidP="00CC6CCA">
            <w:pPr>
              <w:spacing w:after="0"/>
              <w:jc w:val="both"/>
              <w:rPr>
                <w:rFonts w:ascii="Arial" w:eastAsia="Calibri" w:hAnsi="Arial" w:cs="Arial"/>
                <w:sz w:val="24"/>
                <w:szCs w:val="24"/>
              </w:rPr>
            </w:pPr>
            <w:r>
              <w:rPr>
                <w:rFonts w:ascii="Arial" w:hAnsi="Arial"/>
                <w:sz w:val="24"/>
                <w:szCs w:val="24"/>
              </w:rPr>
              <w:lastRenderedPageBreak/>
              <w:t>13 - utility discounts</w:t>
            </w:r>
          </w:p>
        </w:tc>
        <w:tc>
          <w:tcPr>
            <w:tcW w:w="1701" w:type="dxa"/>
            <w:tcBorders>
              <w:top w:val="single" w:sz="4" w:space="0" w:color="auto"/>
              <w:left w:val="single" w:sz="4" w:space="0" w:color="auto"/>
              <w:bottom w:val="single" w:sz="4" w:space="0" w:color="auto"/>
              <w:right w:val="single" w:sz="4" w:space="0" w:color="auto"/>
            </w:tcBorders>
            <w:hideMark/>
          </w:tcPr>
          <w:p w14:paraId="44EC820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42.5</w:t>
            </w:r>
          </w:p>
        </w:tc>
      </w:tr>
      <w:tr w:rsidR="00CC6CCA" w:rsidRPr="00CC6CCA" w14:paraId="556B80AF"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9DAB85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14 - free use of public transport </w:t>
            </w:r>
          </w:p>
        </w:tc>
        <w:tc>
          <w:tcPr>
            <w:tcW w:w="1701" w:type="dxa"/>
            <w:tcBorders>
              <w:top w:val="single" w:sz="4" w:space="0" w:color="auto"/>
              <w:left w:val="single" w:sz="4" w:space="0" w:color="auto"/>
              <w:bottom w:val="single" w:sz="4" w:space="0" w:color="auto"/>
              <w:right w:val="single" w:sz="4" w:space="0" w:color="auto"/>
            </w:tcBorders>
            <w:hideMark/>
          </w:tcPr>
          <w:p w14:paraId="46DE338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26.9</w:t>
            </w:r>
          </w:p>
        </w:tc>
      </w:tr>
      <w:tr w:rsidR="00CC6CCA" w:rsidRPr="00CC6CCA" w14:paraId="79201D68"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18348DB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15 - education benefits for women veterans' dependants </w:t>
            </w:r>
          </w:p>
        </w:tc>
        <w:tc>
          <w:tcPr>
            <w:tcW w:w="1701" w:type="dxa"/>
            <w:tcBorders>
              <w:top w:val="single" w:sz="4" w:space="0" w:color="auto"/>
              <w:left w:val="single" w:sz="4" w:space="0" w:color="auto"/>
              <w:bottom w:val="single" w:sz="4" w:space="0" w:color="auto"/>
              <w:right w:val="single" w:sz="4" w:space="0" w:color="auto"/>
            </w:tcBorders>
            <w:hideMark/>
          </w:tcPr>
          <w:p w14:paraId="332DA50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8.7</w:t>
            </w:r>
          </w:p>
        </w:tc>
      </w:tr>
      <w:tr w:rsidR="00CC6CCA" w:rsidRPr="00CC6CCA" w14:paraId="7FFA693F"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60151D4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16 - other (specify) </w:t>
            </w:r>
          </w:p>
        </w:tc>
        <w:tc>
          <w:tcPr>
            <w:tcW w:w="1701" w:type="dxa"/>
            <w:tcBorders>
              <w:top w:val="single" w:sz="4" w:space="0" w:color="auto"/>
              <w:left w:val="single" w:sz="4" w:space="0" w:color="auto"/>
              <w:bottom w:val="single" w:sz="4" w:space="0" w:color="auto"/>
              <w:right w:val="single" w:sz="4" w:space="0" w:color="auto"/>
            </w:tcBorders>
            <w:hideMark/>
          </w:tcPr>
          <w:p w14:paraId="25105E3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bl>
    <w:p w14:paraId="44A481DC" w14:textId="77777777" w:rsidR="00CC6CCA" w:rsidRPr="00CC6CCA" w:rsidRDefault="00CC6CCA" w:rsidP="00CC6CCA">
      <w:pPr>
        <w:spacing w:after="0"/>
        <w:jc w:val="both"/>
        <w:rPr>
          <w:rFonts w:ascii="Arial" w:eastAsia="Calibri" w:hAnsi="Arial" w:cs="Arial"/>
          <w:sz w:val="24"/>
          <w:szCs w:val="24"/>
        </w:rPr>
      </w:pPr>
    </w:p>
    <w:p w14:paraId="7616A504"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35. Which of those problems have been addressed with positive result?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gridCol w:w="1701"/>
      </w:tblGrid>
      <w:tr w:rsidR="00CC6CCA" w:rsidRPr="00CC6CCA" w14:paraId="6054B96F" w14:textId="77777777" w:rsidTr="00CC6CCA">
        <w:tc>
          <w:tcPr>
            <w:tcW w:w="9073" w:type="dxa"/>
            <w:tcBorders>
              <w:top w:val="single" w:sz="4" w:space="0" w:color="auto"/>
              <w:left w:val="single" w:sz="4" w:space="0" w:color="auto"/>
              <w:bottom w:val="single" w:sz="4" w:space="0" w:color="auto"/>
              <w:right w:val="single" w:sz="4" w:space="0" w:color="auto"/>
            </w:tcBorders>
          </w:tcPr>
          <w:p w14:paraId="5DC59153"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7F64F53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w:t>
            </w:r>
          </w:p>
          <w:p w14:paraId="5F1F430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(N=527),</w:t>
            </w:r>
          </w:p>
          <w:p w14:paraId="4D5C131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w:t>
            </w:r>
          </w:p>
        </w:tc>
      </w:tr>
      <w:tr w:rsidR="00CC6CCA" w:rsidRPr="00CC6CCA" w14:paraId="62A33214"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D5AC8F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employment assistance </w:t>
            </w:r>
          </w:p>
        </w:tc>
        <w:tc>
          <w:tcPr>
            <w:tcW w:w="1701" w:type="dxa"/>
            <w:tcBorders>
              <w:top w:val="single" w:sz="4" w:space="0" w:color="auto"/>
              <w:left w:val="single" w:sz="4" w:space="0" w:color="auto"/>
              <w:bottom w:val="single" w:sz="4" w:space="0" w:color="auto"/>
              <w:right w:val="single" w:sz="4" w:space="0" w:color="auto"/>
            </w:tcBorders>
            <w:hideMark/>
          </w:tcPr>
          <w:p w14:paraId="0EDD80C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w:t>
            </w:r>
          </w:p>
        </w:tc>
      </w:tr>
      <w:tr w:rsidR="00CC6CCA" w:rsidRPr="00CC6CCA" w14:paraId="77FFED22"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9C521E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education, professional development </w:t>
            </w:r>
          </w:p>
        </w:tc>
        <w:tc>
          <w:tcPr>
            <w:tcW w:w="1701" w:type="dxa"/>
            <w:tcBorders>
              <w:top w:val="single" w:sz="4" w:space="0" w:color="auto"/>
              <w:left w:val="single" w:sz="4" w:space="0" w:color="auto"/>
              <w:bottom w:val="single" w:sz="4" w:space="0" w:color="auto"/>
              <w:right w:val="single" w:sz="4" w:space="0" w:color="auto"/>
            </w:tcBorders>
            <w:hideMark/>
          </w:tcPr>
          <w:p w14:paraId="0AB25F5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4.7</w:t>
            </w:r>
          </w:p>
        </w:tc>
      </w:tr>
      <w:tr w:rsidR="00CC6CCA" w:rsidRPr="00CC6CCA" w14:paraId="6A91F36B"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039267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provision of housing</w:t>
            </w:r>
          </w:p>
        </w:tc>
        <w:tc>
          <w:tcPr>
            <w:tcW w:w="1701" w:type="dxa"/>
            <w:tcBorders>
              <w:top w:val="single" w:sz="4" w:space="0" w:color="auto"/>
              <w:left w:val="single" w:sz="4" w:space="0" w:color="auto"/>
              <w:bottom w:val="single" w:sz="4" w:space="0" w:color="auto"/>
              <w:right w:val="single" w:sz="4" w:space="0" w:color="auto"/>
            </w:tcBorders>
            <w:hideMark/>
          </w:tcPr>
          <w:p w14:paraId="1B85797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2.7</w:t>
            </w:r>
          </w:p>
        </w:tc>
      </w:tr>
      <w:tr w:rsidR="00CC6CCA" w:rsidRPr="00CC6CCA" w14:paraId="6AB946AE"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C342F4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health care services</w:t>
            </w:r>
          </w:p>
        </w:tc>
        <w:tc>
          <w:tcPr>
            <w:tcW w:w="1701" w:type="dxa"/>
            <w:tcBorders>
              <w:top w:val="single" w:sz="4" w:space="0" w:color="auto"/>
              <w:left w:val="single" w:sz="4" w:space="0" w:color="auto"/>
              <w:bottom w:val="single" w:sz="4" w:space="0" w:color="auto"/>
              <w:right w:val="single" w:sz="4" w:space="0" w:color="auto"/>
            </w:tcBorders>
            <w:hideMark/>
          </w:tcPr>
          <w:p w14:paraId="7905B33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11.0</w:t>
            </w:r>
          </w:p>
        </w:tc>
      </w:tr>
      <w:tr w:rsidR="00CC6CCA" w:rsidRPr="00CC6CCA" w14:paraId="13D1FB78"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60D96B3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health resort treatment</w:t>
            </w:r>
          </w:p>
        </w:tc>
        <w:tc>
          <w:tcPr>
            <w:tcW w:w="1701" w:type="dxa"/>
            <w:tcBorders>
              <w:top w:val="single" w:sz="4" w:space="0" w:color="auto"/>
              <w:left w:val="single" w:sz="4" w:space="0" w:color="auto"/>
              <w:bottom w:val="single" w:sz="4" w:space="0" w:color="auto"/>
              <w:right w:val="single" w:sz="4" w:space="0" w:color="auto"/>
            </w:tcBorders>
            <w:hideMark/>
          </w:tcPr>
          <w:p w14:paraId="0FF3B77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9.3</w:t>
            </w:r>
          </w:p>
        </w:tc>
      </w:tr>
      <w:tr w:rsidR="00CC6CCA" w:rsidRPr="00CC6CCA" w14:paraId="6B913FE7"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9A8D6A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6 - prosthetics </w:t>
            </w:r>
          </w:p>
        </w:tc>
        <w:tc>
          <w:tcPr>
            <w:tcW w:w="1701" w:type="dxa"/>
            <w:tcBorders>
              <w:top w:val="single" w:sz="4" w:space="0" w:color="auto"/>
              <w:left w:val="single" w:sz="4" w:space="0" w:color="auto"/>
              <w:bottom w:val="single" w:sz="4" w:space="0" w:color="auto"/>
              <w:right w:val="single" w:sz="4" w:space="0" w:color="auto"/>
            </w:tcBorders>
            <w:hideMark/>
          </w:tcPr>
          <w:p w14:paraId="5D3F970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w:t>
            </w:r>
          </w:p>
        </w:tc>
      </w:tr>
      <w:tr w:rsidR="00CC6CCA" w:rsidRPr="00CC6CCA" w14:paraId="07C8F3E1"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3E4D7DC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7 - psychological rehabilitation </w:t>
            </w:r>
          </w:p>
        </w:tc>
        <w:tc>
          <w:tcPr>
            <w:tcW w:w="1701" w:type="dxa"/>
            <w:tcBorders>
              <w:top w:val="single" w:sz="4" w:space="0" w:color="auto"/>
              <w:left w:val="single" w:sz="4" w:space="0" w:color="auto"/>
              <w:bottom w:val="single" w:sz="4" w:space="0" w:color="auto"/>
              <w:right w:val="single" w:sz="4" w:space="0" w:color="auto"/>
            </w:tcBorders>
            <w:hideMark/>
          </w:tcPr>
          <w:p w14:paraId="3DDDF9E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3.6</w:t>
            </w:r>
          </w:p>
        </w:tc>
      </w:tr>
      <w:tr w:rsidR="00CC6CCA" w:rsidRPr="00CC6CCA" w14:paraId="6B492EA6"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340B3D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8 - allocation of a land plot </w:t>
            </w:r>
          </w:p>
        </w:tc>
        <w:tc>
          <w:tcPr>
            <w:tcW w:w="1701" w:type="dxa"/>
            <w:tcBorders>
              <w:top w:val="single" w:sz="4" w:space="0" w:color="auto"/>
              <w:left w:val="single" w:sz="4" w:space="0" w:color="auto"/>
              <w:bottom w:val="single" w:sz="4" w:space="0" w:color="auto"/>
              <w:right w:val="single" w:sz="4" w:space="0" w:color="auto"/>
            </w:tcBorders>
            <w:hideMark/>
          </w:tcPr>
          <w:p w14:paraId="2440F6C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13.3</w:t>
            </w:r>
          </w:p>
        </w:tc>
      </w:tr>
      <w:tr w:rsidR="00CC6CCA" w:rsidRPr="00CC6CCA" w14:paraId="7452D5AD"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718F932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9 - provision of financial support </w:t>
            </w:r>
          </w:p>
        </w:tc>
        <w:tc>
          <w:tcPr>
            <w:tcW w:w="1701" w:type="dxa"/>
            <w:tcBorders>
              <w:top w:val="single" w:sz="4" w:space="0" w:color="auto"/>
              <w:left w:val="single" w:sz="4" w:space="0" w:color="auto"/>
              <w:bottom w:val="single" w:sz="4" w:space="0" w:color="auto"/>
              <w:right w:val="single" w:sz="4" w:space="0" w:color="auto"/>
            </w:tcBorders>
            <w:hideMark/>
          </w:tcPr>
          <w:p w14:paraId="2C0C70D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10.6</w:t>
            </w:r>
          </w:p>
        </w:tc>
      </w:tr>
      <w:tr w:rsidR="00CC6CCA" w:rsidRPr="00CC6CCA" w14:paraId="16C7BF40"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8DC56A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10 - getting a loan at a preferential interest rate </w:t>
            </w:r>
          </w:p>
        </w:tc>
        <w:tc>
          <w:tcPr>
            <w:tcW w:w="1701" w:type="dxa"/>
            <w:tcBorders>
              <w:top w:val="single" w:sz="4" w:space="0" w:color="auto"/>
              <w:left w:val="single" w:sz="4" w:space="0" w:color="auto"/>
              <w:bottom w:val="single" w:sz="4" w:space="0" w:color="auto"/>
              <w:right w:val="single" w:sz="4" w:space="0" w:color="auto"/>
            </w:tcBorders>
            <w:hideMark/>
          </w:tcPr>
          <w:p w14:paraId="27F5ABA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w:t>
            </w:r>
          </w:p>
        </w:tc>
      </w:tr>
      <w:tr w:rsidR="00CC6CCA" w:rsidRPr="00CC6CCA" w14:paraId="67A98004"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0800C4F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11 - document recovery </w:t>
            </w:r>
          </w:p>
        </w:tc>
        <w:tc>
          <w:tcPr>
            <w:tcW w:w="1701" w:type="dxa"/>
            <w:tcBorders>
              <w:top w:val="single" w:sz="4" w:space="0" w:color="auto"/>
              <w:left w:val="single" w:sz="4" w:space="0" w:color="auto"/>
              <w:bottom w:val="single" w:sz="4" w:space="0" w:color="auto"/>
              <w:right w:val="single" w:sz="4" w:space="0" w:color="auto"/>
            </w:tcBorders>
            <w:hideMark/>
          </w:tcPr>
          <w:p w14:paraId="2090A22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0.8</w:t>
            </w:r>
          </w:p>
        </w:tc>
      </w:tr>
      <w:tr w:rsidR="00CC6CCA" w:rsidRPr="00CC6CCA" w14:paraId="3FD26746"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6CA10F1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12 - obtaining legal advise </w:t>
            </w:r>
          </w:p>
        </w:tc>
        <w:tc>
          <w:tcPr>
            <w:tcW w:w="1701" w:type="dxa"/>
            <w:tcBorders>
              <w:top w:val="single" w:sz="4" w:space="0" w:color="auto"/>
              <w:left w:val="single" w:sz="4" w:space="0" w:color="auto"/>
              <w:bottom w:val="single" w:sz="4" w:space="0" w:color="auto"/>
              <w:right w:val="single" w:sz="4" w:space="0" w:color="auto"/>
            </w:tcBorders>
            <w:hideMark/>
          </w:tcPr>
          <w:p w14:paraId="79CCC5E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w:t>
            </w:r>
          </w:p>
        </w:tc>
      </w:tr>
      <w:tr w:rsidR="00CC6CCA" w:rsidRPr="00CC6CCA" w14:paraId="66C7F5D2"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05D0AF3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13 - utility discounts </w:t>
            </w:r>
          </w:p>
        </w:tc>
        <w:tc>
          <w:tcPr>
            <w:tcW w:w="1701" w:type="dxa"/>
            <w:tcBorders>
              <w:top w:val="single" w:sz="4" w:space="0" w:color="auto"/>
              <w:left w:val="single" w:sz="4" w:space="0" w:color="auto"/>
              <w:bottom w:val="single" w:sz="4" w:space="0" w:color="auto"/>
              <w:right w:val="single" w:sz="4" w:space="0" w:color="auto"/>
            </w:tcBorders>
            <w:hideMark/>
          </w:tcPr>
          <w:p w14:paraId="31DF839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39.5</w:t>
            </w:r>
          </w:p>
        </w:tc>
      </w:tr>
      <w:tr w:rsidR="00CC6CCA" w:rsidRPr="00CC6CCA" w14:paraId="48BA18A6"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02E5B7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14 - free use of public transport </w:t>
            </w:r>
          </w:p>
        </w:tc>
        <w:tc>
          <w:tcPr>
            <w:tcW w:w="1701" w:type="dxa"/>
            <w:tcBorders>
              <w:top w:val="single" w:sz="4" w:space="0" w:color="auto"/>
              <w:left w:val="single" w:sz="4" w:space="0" w:color="auto"/>
              <w:bottom w:val="single" w:sz="4" w:space="0" w:color="auto"/>
              <w:right w:val="single" w:sz="4" w:space="0" w:color="auto"/>
            </w:tcBorders>
            <w:hideMark/>
          </w:tcPr>
          <w:p w14:paraId="2D76FC4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32.1</w:t>
            </w:r>
          </w:p>
        </w:tc>
      </w:tr>
      <w:tr w:rsidR="00CC6CCA" w:rsidRPr="00CC6CCA" w14:paraId="7310292B"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65069C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15 - education benefits for women veterans' dependants </w:t>
            </w:r>
          </w:p>
        </w:tc>
        <w:tc>
          <w:tcPr>
            <w:tcW w:w="1701" w:type="dxa"/>
            <w:tcBorders>
              <w:top w:val="single" w:sz="4" w:space="0" w:color="auto"/>
              <w:left w:val="single" w:sz="4" w:space="0" w:color="auto"/>
              <w:bottom w:val="single" w:sz="4" w:space="0" w:color="auto"/>
              <w:right w:val="single" w:sz="4" w:space="0" w:color="auto"/>
            </w:tcBorders>
            <w:hideMark/>
          </w:tcPr>
          <w:p w14:paraId="75F5D59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4.6</w:t>
            </w:r>
          </w:p>
        </w:tc>
      </w:tr>
      <w:tr w:rsidR="00CC6CCA" w:rsidRPr="00CC6CCA" w14:paraId="255AD180"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4E0847B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16 - other (specify) </w:t>
            </w:r>
          </w:p>
        </w:tc>
        <w:tc>
          <w:tcPr>
            <w:tcW w:w="1701" w:type="dxa"/>
            <w:tcBorders>
              <w:top w:val="single" w:sz="4" w:space="0" w:color="auto"/>
              <w:left w:val="single" w:sz="4" w:space="0" w:color="auto"/>
              <w:bottom w:val="single" w:sz="4" w:space="0" w:color="auto"/>
              <w:right w:val="single" w:sz="4" w:space="0" w:color="auto"/>
            </w:tcBorders>
            <w:hideMark/>
          </w:tcPr>
          <w:p w14:paraId="2EB3088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0.4</w:t>
            </w:r>
          </w:p>
        </w:tc>
      </w:tr>
      <w:tr w:rsidR="00CC6CCA" w:rsidRPr="00CC6CCA" w14:paraId="3731569D" w14:textId="77777777" w:rsidTr="00CC6CCA">
        <w:tc>
          <w:tcPr>
            <w:tcW w:w="9073" w:type="dxa"/>
            <w:tcBorders>
              <w:top w:val="single" w:sz="4" w:space="0" w:color="auto"/>
              <w:left w:val="single" w:sz="4" w:space="0" w:color="auto"/>
              <w:bottom w:val="single" w:sz="4" w:space="0" w:color="auto"/>
              <w:right w:val="single" w:sz="4" w:space="0" w:color="auto"/>
            </w:tcBorders>
            <w:hideMark/>
          </w:tcPr>
          <w:p w14:paraId="2823E6A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none</w:t>
            </w:r>
          </w:p>
        </w:tc>
        <w:tc>
          <w:tcPr>
            <w:tcW w:w="1701" w:type="dxa"/>
            <w:tcBorders>
              <w:top w:val="single" w:sz="4" w:space="0" w:color="auto"/>
              <w:left w:val="single" w:sz="4" w:space="0" w:color="auto"/>
              <w:bottom w:val="single" w:sz="4" w:space="0" w:color="auto"/>
              <w:right w:val="single" w:sz="4" w:space="0" w:color="auto"/>
            </w:tcBorders>
            <w:hideMark/>
          </w:tcPr>
          <w:p w14:paraId="045475A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w:t>
            </w:r>
          </w:p>
        </w:tc>
      </w:tr>
    </w:tbl>
    <w:p w14:paraId="7AD4968E" w14:textId="77777777" w:rsidR="00CC6CCA" w:rsidRPr="00CC6CCA" w:rsidRDefault="00CC6CCA" w:rsidP="00CC6CCA">
      <w:pPr>
        <w:spacing w:after="0"/>
        <w:jc w:val="both"/>
        <w:rPr>
          <w:rFonts w:ascii="Arial" w:eastAsia="Calibri" w:hAnsi="Arial" w:cs="Arial"/>
          <w:b/>
          <w:sz w:val="24"/>
          <w:szCs w:val="24"/>
        </w:rPr>
      </w:pPr>
    </w:p>
    <w:p w14:paraId="58A8C0F5"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33-35. Analysis of the success in addressing problems</w:t>
      </w:r>
    </w:p>
    <w:p w14:paraId="5CFF6F56" w14:textId="77777777" w:rsidR="00CC6CCA" w:rsidRPr="00CC6CCA" w:rsidRDefault="00CC6CCA" w:rsidP="00CC6CCA">
      <w:pPr>
        <w:spacing w:after="0"/>
        <w:jc w:val="both"/>
        <w:rPr>
          <w:rFonts w:ascii="Arial" w:eastAsia="Calibri" w:hAnsi="Arial" w:cs="Arial"/>
          <w:b/>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9"/>
        <w:gridCol w:w="1370"/>
        <w:gridCol w:w="1453"/>
        <w:gridCol w:w="1550"/>
      </w:tblGrid>
      <w:tr w:rsidR="00CC6CCA" w:rsidRPr="00CC6CCA" w14:paraId="5A7CCBE5" w14:textId="77777777" w:rsidTr="00CC6CCA">
        <w:tc>
          <w:tcPr>
            <w:tcW w:w="6380" w:type="dxa"/>
            <w:tcBorders>
              <w:top w:val="single" w:sz="4" w:space="0" w:color="auto"/>
              <w:left w:val="single" w:sz="4" w:space="0" w:color="auto"/>
              <w:bottom w:val="single" w:sz="4" w:space="0" w:color="auto"/>
              <w:right w:val="single" w:sz="4" w:space="0" w:color="auto"/>
            </w:tcBorders>
          </w:tcPr>
          <w:p w14:paraId="4E5F2B81" w14:textId="77777777" w:rsidR="001D5117" w:rsidRPr="00CC6CCA" w:rsidRDefault="001D5117" w:rsidP="00CC6CCA">
            <w:pPr>
              <w:spacing w:after="0"/>
              <w:jc w:val="both"/>
              <w:rPr>
                <w:rFonts w:ascii="Arial" w:eastAsia="Calibri" w:hAnsi="Arial" w:cs="Arial"/>
                <w:sz w:val="24"/>
                <w:szCs w:val="24"/>
              </w:rPr>
            </w:pPr>
          </w:p>
        </w:tc>
        <w:tc>
          <w:tcPr>
            <w:tcW w:w="1378" w:type="dxa"/>
            <w:tcBorders>
              <w:top w:val="single" w:sz="4" w:space="0" w:color="auto"/>
              <w:left w:val="single" w:sz="4" w:space="0" w:color="auto"/>
              <w:bottom w:val="single" w:sz="4" w:space="0" w:color="auto"/>
              <w:right w:val="single" w:sz="4" w:space="0" w:color="auto"/>
            </w:tcBorders>
            <w:hideMark/>
          </w:tcPr>
          <w:p w14:paraId="3414D7F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There is a problem</w:t>
            </w:r>
          </w:p>
        </w:tc>
        <w:tc>
          <w:tcPr>
            <w:tcW w:w="1457" w:type="dxa"/>
            <w:tcBorders>
              <w:top w:val="single" w:sz="4" w:space="0" w:color="auto"/>
              <w:left w:val="single" w:sz="4" w:space="0" w:color="auto"/>
              <w:bottom w:val="single" w:sz="4" w:space="0" w:color="auto"/>
              <w:right w:val="single" w:sz="4" w:space="0" w:color="auto"/>
            </w:tcBorders>
            <w:hideMark/>
          </w:tcPr>
          <w:p w14:paraId="1EAE125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Attempted to address it, %</w:t>
            </w:r>
          </w:p>
        </w:tc>
        <w:tc>
          <w:tcPr>
            <w:tcW w:w="1417" w:type="dxa"/>
            <w:tcBorders>
              <w:top w:val="single" w:sz="4" w:space="0" w:color="auto"/>
              <w:left w:val="single" w:sz="4" w:space="0" w:color="auto"/>
              <w:bottom w:val="single" w:sz="4" w:space="0" w:color="auto"/>
              <w:right w:val="single" w:sz="4" w:space="0" w:color="auto"/>
            </w:tcBorders>
            <w:hideMark/>
          </w:tcPr>
          <w:p w14:paraId="17029E3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Successfully addressed, %</w:t>
            </w:r>
          </w:p>
        </w:tc>
      </w:tr>
      <w:tr w:rsidR="00CC6CCA" w:rsidRPr="00CC6CCA" w14:paraId="17B4391E"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00A6EC3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employment assistance </w:t>
            </w:r>
          </w:p>
        </w:tc>
        <w:tc>
          <w:tcPr>
            <w:tcW w:w="1378" w:type="dxa"/>
            <w:tcBorders>
              <w:top w:val="single" w:sz="4" w:space="0" w:color="auto"/>
              <w:left w:val="single" w:sz="4" w:space="0" w:color="auto"/>
              <w:bottom w:val="single" w:sz="4" w:space="0" w:color="auto"/>
              <w:right w:val="single" w:sz="4" w:space="0" w:color="auto"/>
            </w:tcBorders>
            <w:hideMark/>
          </w:tcPr>
          <w:p w14:paraId="1EC062D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8.3</w:t>
            </w:r>
          </w:p>
        </w:tc>
        <w:tc>
          <w:tcPr>
            <w:tcW w:w="1457" w:type="dxa"/>
            <w:tcBorders>
              <w:top w:val="single" w:sz="4" w:space="0" w:color="auto"/>
              <w:left w:val="single" w:sz="4" w:space="0" w:color="auto"/>
              <w:bottom w:val="single" w:sz="4" w:space="0" w:color="auto"/>
              <w:right w:val="single" w:sz="4" w:space="0" w:color="auto"/>
            </w:tcBorders>
            <w:hideMark/>
          </w:tcPr>
          <w:p w14:paraId="559C33F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92.3</w:t>
            </w:r>
          </w:p>
        </w:tc>
        <w:tc>
          <w:tcPr>
            <w:tcW w:w="1417" w:type="dxa"/>
            <w:tcBorders>
              <w:top w:val="single" w:sz="4" w:space="0" w:color="auto"/>
              <w:left w:val="single" w:sz="4" w:space="0" w:color="auto"/>
              <w:bottom w:val="single" w:sz="4" w:space="0" w:color="auto"/>
              <w:right w:val="single" w:sz="4" w:space="0" w:color="auto"/>
            </w:tcBorders>
            <w:hideMark/>
          </w:tcPr>
          <w:p w14:paraId="64832F2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13.9</w:t>
            </w:r>
          </w:p>
        </w:tc>
      </w:tr>
      <w:tr w:rsidR="00CC6CCA" w:rsidRPr="00CC6CCA" w14:paraId="5482B176"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780000D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education, professional development </w:t>
            </w:r>
          </w:p>
        </w:tc>
        <w:tc>
          <w:tcPr>
            <w:tcW w:w="1378" w:type="dxa"/>
            <w:tcBorders>
              <w:top w:val="single" w:sz="4" w:space="0" w:color="auto"/>
              <w:left w:val="single" w:sz="4" w:space="0" w:color="auto"/>
              <w:bottom w:val="single" w:sz="4" w:space="0" w:color="auto"/>
              <w:right w:val="single" w:sz="4" w:space="0" w:color="auto"/>
            </w:tcBorders>
            <w:hideMark/>
          </w:tcPr>
          <w:p w14:paraId="332D739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13.6</w:t>
            </w:r>
          </w:p>
        </w:tc>
        <w:tc>
          <w:tcPr>
            <w:tcW w:w="1457" w:type="dxa"/>
            <w:tcBorders>
              <w:top w:val="single" w:sz="4" w:space="0" w:color="auto"/>
              <w:left w:val="single" w:sz="4" w:space="0" w:color="auto"/>
              <w:bottom w:val="single" w:sz="4" w:space="0" w:color="auto"/>
              <w:right w:val="single" w:sz="4" w:space="0" w:color="auto"/>
            </w:tcBorders>
            <w:hideMark/>
          </w:tcPr>
          <w:p w14:paraId="71B7BA3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65.6</w:t>
            </w:r>
          </w:p>
        </w:tc>
        <w:tc>
          <w:tcPr>
            <w:tcW w:w="1417" w:type="dxa"/>
            <w:tcBorders>
              <w:top w:val="single" w:sz="4" w:space="0" w:color="auto"/>
              <w:left w:val="single" w:sz="4" w:space="0" w:color="auto"/>
              <w:bottom w:val="single" w:sz="4" w:space="0" w:color="auto"/>
              <w:right w:val="single" w:sz="4" w:space="0" w:color="auto"/>
            </w:tcBorders>
            <w:hideMark/>
          </w:tcPr>
          <w:p w14:paraId="3070052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23.8</w:t>
            </w:r>
          </w:p>
        </w:tc>
      </w:tr>
      <w:tr w:rsidR="00CC6CCA" w:rsidRPr="00CC6CCA" w14:paraId="576ABFDA"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34DEE53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provision of housing</w:t>
            </w:r>
          </w:p>
        </w:tc>
        <w:tc>
          <w:tcPr>
            <w:tcW w:w="1378" w:type="dxa"/>
            <w:tcBorders>
              <w:top w:val="single" w:sz="4" w:space="0" w:color="auto"/>
              <w:left w:val="single" w:sz="4" w:space="0" w:color="auto"/>
              <w:bottom w:val="single" w:sz="4" w:space="0" w:color="auto"/>
              <w:right w:val="single" w:sz="4" w:space="0" w:color="auto"/>
            </w:tcBorders>
            <w:hideMark/>
          </w:tcPr>
          <w:p w14:paraId="660C57A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54.8</w:t>
            </w:r>
          </w:p>
        </w:tc>
        <w:tc>
          <w:tcPr>
            <w:tcW w:w="1457" w:type="dxa"/>
            <w:tcBorders>
              <w:top w:val="single" w:sz="4" w:space="0" w:color="auto"/>
              <w:left w:val="single" w:sz="4" w:space="0" w:color="auto"/>
              <w:bottom w:val="single" w:sz="4" w:space="0" w:color="auto"/>
              <w:right w:val="single" w:sz="4" w:space="0" w:color="auto"/>
            </w:tcBorders>
            <w:hideMark/>
          </w:tcPr>
          <w:p w14:paraId="028B985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57.8</w:t>
            </w:r>
          </w:p>
        </w:tc>
        <w:tc>
          <w:tcPr>
            <w:tcW w:w="1417" w:type="dxa"/>
            <w:tcBorders>
              <w:top w:val="single" w:sz="4" w:space="0" w:color="auto"/>
              <w:left w:val="single" w:sz="4" w:space="0" w:color="auto"/>
              <w:bottom w:val="single" w:sz="4" w:space="0" w:color="auto"/>
              <w:right w:val="single" w:sz="4" w:space="0" w:color="auto"/>
            </w:tcBorders>
            <w:hideMark/>
          </w:tcPr>
          <w:p w14:paraId="4060AA1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3.4</w:t>
            </w:r>
          </w:p>
        </w:tc>
      </w:tr>
      <w:tr w:rsidR="00CC6CCA" w:rsidRPr="00CC6CCA" w14:paraId="02F3C2C0"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354EEA3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health care services</w:t>
            </w:r>
          </w:p>
        </w:tc>
        <w:tc>
          <w:tcPr>
            <w:tcW w:w="1378" w:type="dxa"/>
            <w:tcBorders>
              <w:top w:val="single" w:sz="4" w:space="0" w:color="auto"/>
              <w:left w:val="single" w:sz="4" w:space="0" w:color="auto"/>
              <w:bottom w:val="single" w:sz="4" w:space="0" w:color="auto"/>
              <w:right w:val="single" w:sz="4" w:space="0" w:color="auto"/>
            </w:tcBorders>
            <w:hideMark/>
          </w:tcPr>
          <w:p w14:paraId="2F7BCF3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39.1</w:t>
            </w:r>
          </w:p>
        </w:tc>
        <w:tc>
          <w:tcPr>
            <w:tcW w:w="1457" w:type="dxa"/>
            <w:tcBorders>
              <w:top w:val="single" w:sz="4" w:space="0" w:color="auto"/>
              <w:left w:val="single" w:sz="4" w:space="0" w:color="auto"/>
              <w:bottom w:val="single" w:sz="4" w:space="0" w:color="auto"/>
              <w:right w:val="single" w:sz="4" w:space="0" w:color="auto"/>
            </w:tcBorders>
            <w:hideMark/>
          </w:tcPr>
          <w:p w14:paraId="3BC85FC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60.9</w:t>
            </w:r>
          </w:p>
        </w:tc>
        <w:tc>
          <w:tcPr>
            <w:tcW w:w="1417" w:type="dxa"/>
            <w:tcBorders>
              <w:top w:val="single" w:sz="4" w:space="0" w:color="auto"/>
              <w:left w:val="single" w:sz="4" w:space="0" w:color="auto"/>
              <w:bottom w:val="single" w:sz="4" w:space="0" w:color="auto"/>
              <w:right w:val="single" w:sz="4" w:space="0" w:color="auto"/>
            </w:tcBorders>
            <w:hideMark/>
          </w:tcPr>
          <w:p w14:paraId="110EE1A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25.0</w:t>
            </w:r>
          </w:p>
        </w:tc>
      </w:tr>
      <w:tr w:rsidR="00CC6CCA" w:rsidRPr="00CC6CCA" w14:paraId="5DE51F4A"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5C82F59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health resort treatment</w:t>
            </w:r>
          </w:p>
        </w:tc>
        <w:tc>
          <w:tcPr>
            <w:tcW w:w="1378" w:type="dxa"/>
            <w:tcBorders>
              <w:top w:val="single" w:sz="4" w:space="0" w:color="auto"/>
              <w:left w:val="single" w:sz="4" w:space="0" w:color="auto"/>
              <w:bottom w:val="single" w:sz="4" w:space="0" w:color="auto"/>
              <w:right w:val="single" w:sz="4" w:space="0" w:color="auto"/>
            </w:tcBorders>
            <w:hideMark/>
          </w:tcPr>
          <w:p w14:paraId="2715C59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53.3</w:t>
            </w:r>
          </w:p>
        </w:tc>
        <w:tc>
          <w:tcPr>
            <w:tcW w:w="1457" w:type="dxa"/>
            <w:tcBorders>
              <w:top w:val="single" w:sz="4" w:space="0" w:color="auto"/>
              <w:left w:val="single" w:sz="4" w:space="0" w:color="auto"/>
              <w:bottom w:val="single" w:sz="4" w:space="0" w:color="auto"/>
              <w:right w:val="single" w:sz="4" w:space="0" w:color="auto"/>
            </w:tcBorders>
            <w:hideMark/>
          </w:tcPr>
          <w:p w14:paraId="094AAAE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42.6</w:t>
            </w:r>
          </w:p>
        </w:tc>
        <w:tc>
          <w:tcPr>
            <w:tcW w:w="1417" w:type="dxa"/>
            <w:tcBorders>
              <w:top w:val="single" w:sz="4" w:space="0" w:color="auto"/>
              <w:left w:val="single" w:sz="4" w:space="0" w:color="auto"/>
              <w:bottom w:val="single" w:sz="4" w:space="0" w:color="auto"/>
              <w:right w:val="single" w:sz="4" w:space="0" w:color="auto"/>
            </w:tcBorders>
            <w:hideMark/>
          </w:tcPr>
          <w:p w14:paraId="108BCA8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23.4</w:t>
            </w:r>
          </w:p>
        </w:tc>
      </w:tr>
      <w:tr w:rsidR="00CC6CCA" w:rsidRPr="00CC6CCA" w14:paraId="62BD76C0"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39EE44F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6 - prosthetics </w:t>
            </w:r>
          </w:p>
        </w:tc>
        <w:tc>
          <w:tcPr>
            <w:tcW w:w="1378" w:type="dxa"/>
            <w:tcBorders>
              <w:top w:val="single" w:sz="4" w:space="0" w:color="auto"/>
              <w:left w:val="single" w:sz="4" w:space="0" w:color="auto"/>
              <w:bottom w:val="single" w:sz="4" w:space="0" w:color="auto"/>
              <w:right w:val="single" w:sz="4" w:space="0" w:color="auto"/>
            </w:tcBorders>
            <w:hideMark/>
          </w:tcPr>
          <w:p w14:paraId="04D8342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7.7</w:t>
            </w:r>
          </w:p>
        </w:tc>
        <w:tc>
          <w:tcPr>
            <w:tcW w:w="1457" w:type="dxa"/>
            <w:tcBorders>
              <w:top w:val="single" w:sz="4" w:space="0" w:color="auto"/>
              <w:left w:val="single" w:sz="4" w:space="0" w:color="auto"/>
              <w:bottom w:val="single" w:sz="4" w:space="0" w:color="auto"/>
              <w:right w:val="single" w:sz="4" w:space="0" w:color="auto"/>
            </w:tcBorders>
            <w:hideMark/>
          </w:tcPr>
          <w:p w14:paraId="7554E0F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36.1</w:t>
            </w:r>
          </w:p>
        </w:tc>
        <w:tc>
          <w:tcPr>
            <w:tcW w:w="1417" w:type="dxa"/>
            <w:tcBorders>
              <w:top w:val="single" w:sz="4" w:space="0" w:color="auto"/>
              <w:left w:val="single" w:sz="4" w:space="0" w:color="auto"/>
              <w:bottom w:val="single" w:sz="4" w:space="0" w:color="auto"/>
              <w:right w:val="single" w:sz="4" w:space="0" w:color="auto"/>
            </w:tcBorders>
            <w:hideMark/>
          </w:tcPr>
          <w:p w14:paraId="5447D4D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61.5</w:t>
            </w:r>
          </w:p>
        </w:tc>
      </w:tr>
      <w:tr w:rsidR="00CC6CCA" w:rsidRPr="00CC6CCA" w14:paraId="631CA92A"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19818F8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7 - psychological rehabilitation </w:t>
            </w:r>
          </w:p>
        </w:tc>
        <w:tc>
          <w:tcPr>
            <w:tcW w:w="1378" w:type="dxa"/>
            <w:tcBorders>
              <w:top w:val="single" w:sz="4" w:space="0" w:color="auto"/>
              <w:left w:val="single" w:sz="4" w:space="0" w:color="auto"/>
              <w:bottom w:val="single" w:sz="4" w:space="0" w:color="auto"/>
              <w:right w:val="single" w:sz="4" w:space="0" w:color="auto"/>
            </w:tcBorders>
            <w:hideMark/>
          </w:tcPr>
          <w:p w14:paraId="1A6ADC9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15.3</w:t>
            </w:r>
          </w:p>
        </w:tc>
        <w:tc>
          <w:tcPr>
            <w:tcW w:w="1457" w:type="dxa"/>
            <w:tcBorders>
              <w:top w:val="single" w:sz="4" w:space="0" w:color="auto"/>
              <w:left w:val="single" w:sz="4" w:space="0" w:color="auto"/>
              <w:bottom w:val="single" w:sz="4" w:space="0" w:color="auto"/>
              <w:right w:val="single" w:sz="4" w:space="0" w:color="auto"/>
            </w:tcBorders>
            <w:hideMark/>
          </w:tcPr>
          <w:p w14:paraId="109E7F4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54.2</w:t>
            </w:r>
          </w:p>
        </w:tc>
        <w:tc>
          <w:tcPr>
            <w:tcW w:w="1417" w:type="dxa"/>
            <w:tcBorders>
              <w:top w:val="single" w:sz="4" w:space="0" w:color="auto"/>
              <w:left w:val="single" w:sz="4" w:space="0" w:color="auto"/>
              <w:bottom w:val="single" w:sz="4" w:space="0" w:color="auto"/>
              <w:right w:val="single" w:sz="4" w:space="0" w:color="auto"/>
            </w:tcBorders>
            <w:hideMark/>
          </w:tcPr>
          <w:p w14:paraId="2B86880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15.4</w:t>
            </w:r>
          </w:p>
        </w:tc>
      </w:tr>
      <w:tr w:rsidR="00CC6CCA" w:rsidRPr="00CC6CCA" w14:paraId="34DB352E"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5D92946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8 - allocation of a land plot </w:t>
            </w:r>
          </w:p>
        </w:tc>
        <w:tc>
          <w:tcPr>
            <w:tcW w:w="1378" w:type="dxa"/>
            <w:tcBorders>
              <w:top w:val="single" w:sz="4" w:space="0" w:color="auto"/>
              <w:left w:val="single" w:sz="4" w:space="0" w:color="auto"/>
              <w:bottom w:val="single" w:sz="4" w:space="0" w:color="auto"/>
              <w:right w:val="single" w:sz="4" w:space="0" w:color="auto"/>
            </w:tcBorders>
            <w:hideMark/>
          </w:tcPr>
          <w:p w14:paraId="5B5560E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42.9</w:t>
            </w:r>
          </w:p>
        </w:tc>
        <w:tc>
          <w:tcPr>
            <w:tcW w:w="1457" w:type="dxa"/>
            <w:tcBorders>
              <w:top w:val="single" w:sz="4" w:space="0" w:color="auto"/>
              <w:left w:val="single" w:sz="4" w:space="0" w:color="auto"/>
              <w:bottom w:val="single" w:sz="4" w:space="0" w:color="auto"/>
              <w:right w:val="single" w:sz="4" w:space="0" w:color="auto"/>
            </w:tcBorders>
            <w:hideMark/>
          </w:tcPr>
          <w:p w14:paraId="7573846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84.2</w:t>
            </w:r>
          </w:p>
        </w:tc>
        <w:tc>
          <w:tcPr>
            <w:tcW w:w="1417" w:type="dxa"/>
            <w:tcBorders>
              <w:top w:val="single" w:sz="4" w:space="0" w:color="auto"/>
              <w:left w:val="single" w:sz="4" w:space="0" w:color="auto"/>
              <w:bottom w:val="single" w:sz="4" w:space="0" w:color="auto"/>
              <w:right w:val="single" w:sz="4" w:space="0" w:color="auto"/>
            </w:tcBorders>
            <w:hideMark/>
          </w:tcPr>
          <w:p w14:paraId="6BABB21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19.4</w:t>
            </w:r>
          </w:p>
        </w:tc>
      </w:tr>
      <w:tr w:rsidR="00CC6CCA" w:rsidRPr="00CC6CCA" w14:paraId="5F6731AB"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5893FB0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9 - provision of financial support </w:t>
            </w:r>
          </w:p>
        </w:tc>
        <w:tc>
          <w:tcPr>
            <w:tcW w:w="1378" w:type="dxa"/>
            <w:tcBorders>
              <w:top w:val="single" w:sz="4" w:space="0" w:color="auto"/>
              <w:left w:val="single" w:sz="4" w:space="0" w:color="auto"/>
              <w:bottom w:val="single" w:sz="4" w:space="0" w:color="auto"/>
              <w:right w:val="single" w:sz="4" w:space="0" w:color="auto"/>
            </w:tcBorders>
            <w:hideMark/>
          </w:tcPr>
          <w:p w14:paraId="40131DA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39.5</w:t>
            </w:r>
          </w:p>
        </w:tc>
        <w:tc>
          <w:tcPr>
            <w:tcW w:w="1457" w:type="dxa"/>
            <w:tcBorders>
              <w:top w:val="single" w:sz="4" w:space="0" w:color="auto"/>
              <w:left w:val="single" w:sz="4" w:space="0" w:color="auto"/>
              <w:bottom w:val="single" w:sz="4" w:space="0" w:color="auto"/>
              <w:right w:val="single" w:sz="4" w:space="0" w:color="auto"/>
            </w:tcBorders>
            <w:hideMark/>
          </w:tcPr>
          <w:p w14:paraId="38657A2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58.1</w:t>
            </w:r>
          </w:p>
        </w:tc>
        <w:tc>
          <w:tcPr>
            <w:tcW w:w="1417" w:type="dxa"/>
            <w:tcBorders>
              <w:top w:val="single" w:sz="4" w:space="0" w:color="auto"/>
              <w:left w:val="single" w:sz="4" w:space="0" w:color="auto"/>
              <w:bottom w:val="single" w:sz="4" w:space="0" w:color="auto"/>
              <w:right w:val="single" w:sz="4" w:space="0" w:color="auto"/>
            </w:tcBorders>
            <w:hideMark/>
          </w:tcPr>
          <w:p w14:paraId="280B953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25.9</w:t>
            </w:r>
          </w:p>
        </w:tc>
      </w:tr>
      <w:tr w:rsidR="00CC6CCA" w:rsidRPr="00CC6CCA" w14:paraId="7068E7FF"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14E9682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10 - getting a loan at a preferential interest rate </w:t>
            </w:r>
          </w:p>
        </w:tc>
        <w:tc>
          <w:tcPr>
            <w:tcW w:w="1378" w:type="dxa"/>
            <w:tcBorders>
              <w:top w:val="single" w:sz="4" w:space="0" w:color="auto"/>
              <w:left w:val="single" w:sz="4" w:space="0" w:color="auto"/>
              <w:bottom w:val="single" w:sz="4" w:space="0" w:color="auto"/>
              <w:right w:val="single" w:sz="4" w:space="0" w:color="auto"/>
            </w:tcBorders>
            <w:hideMark/>
          </w:tcPr>
          <w:p w14:paraId="594D83B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19.5</w:t>
            </w:r>
          </w:p>
        </w:tc>
        <w:tc>
          <w:tcPr>
            <w:tcW w:w="1457" w:type="dxa"/>
            <w:tcBorders>
              <w:top w:val="single" w:sz="4" w:space="0" w:color="auto"/>
              <w:left w:val="single" w:sz="4" w:space="0" w:color="auto"/>
              <w:bottom w:val="single" w:sz="4" w:space="0" w:color="auto"/>
              <w:right w:val="single" w:sz="4" w:space="0" w:color="auto"/>
            </w:tcBorders>
            <w:hideMark/>
          </w:tcPr>
          <w:p w14:paraId="0DC41F9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32.6</w:t>
            </w:r>
          </w:p>
        </w:tc>
        <w:tc>
          <w:tcPr>
            <w:tcW w:w="1417" w:type="dxa"/>
            <w:tcBorders>
              <w:top w:val="single" w:sz="4" w:space="0" w:color="auto"/>
              <w:left w:val="single" w:sz="4" w:space="0" w:color="auto"/>
              <w:bottom w:val="single" w:sz="4" w:space="0" w:color="auto"/>
              <w:right w:val="single" w:sz="4" w:space="0" w:color="auto"/>
            </w:tcBorders>
            <w:hideMark/>
          </w:tcPr>
          <w:p w14:paraId="37FC983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13.3</w:t>
            </w:r>
          </w:p>
        </w:tc>
      </w:tr>
      <w:tr w:rsidR="00CC6CCA" w:rsidRPr="00CC6CCA" w14:paraId="01E1319B"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0399164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11 - document recovery </w:t>
            </w:r>
          </w:p>
        </w:tc>
        <w:tc>
          <w:tcPr>
            <w:tcW w:w="1378" w:type="dxa"/>
            <w:tcBorders>
              <w:top w:val="single" w:sz="4" w:space="0" w:color="auto"/>
              <w:left w:val="single" w:sz="4" w:space="0" w:color="auto"/>
              <w:bottom w:val="single" w:sz="4" w:space="0" w:color="auto"/>
              <w:right w:val="single" w:sz="4" w:space="0" w:color="auto"/>
            </w:tcBorders>
            <w:hideMark/>
          </w:tcPr>
          <w:p w14:paraId="22F95AC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w:t>
            </w:r>
          </w:p>
        </w:tc>
        <w:tc>
          <w:tcPr>
            <w:tcW w:w="1457" w:type="dxa"/>
            <w:tcBorders>
              <w:top w:val="single" w:sz="4" w:space="0" w:color="auto"/>
              <w:left w:val="single" w:sz="4" w:space="0" w:color="auto"/>
              <w:bottom w:val="single" w:sz="4" w:space="0" w:color="auto"/>
              <w:right w:val="single" w:sz="4" w:space="0" w:color="auto"/>
            </w:tcBorders>
            <w:hideMark/>
          </w:tcPr>
          <w:p w14:paraId="531C066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100.0</w:t>
            </w:r>
          </w:p>
        </w:tc>
        <w:tc>
          <w:tcPr>
            <w:tcW w:w="1417" w:type="dxa"/>
            <w:tcBorders>
              <w:top w:val="single" w:sz="4" w:space="0" w:color="auto"/>
              <w:left w:val="single" w:sz="4" w:space="0" w:color="auto"/>
              <w:bottom w:val="single" w:sz="4" w:space="0" w:color="auto"/>
              <w:right w:val="single" w:sz="4" w:space="0" w:color="auto"/>
            </w:tcBorders>
            <w:hideMark/>
          </w:tcPr>
          <w:p w14:paraId="752E077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14.3</w:t>
            </w:r>
          </w:p>
        </w:tc>
      </w:tr>
      <w:tr w:rsidR="00CC6CCA" w:rsidRPr="00CC6CCA" w14:paraId="624F127C"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3738C4F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12 - obtaining legal advise </w:t>
            </w:r>
          </w:p>
        </w:tc>
        <w:tc>
          <w:tcPr>
            <w:tcW w:w="1378" w:type="dxa"/>
            <w:tcBorders>
              <w:top w:val="single" w:sz="4" w:space="0" w:color="auto"/>
              <w:left w:val="single" w:sz="4" w:space="0" w:color="auto"/>
              <w:bottom w:val="single" w:sz="4" w:space="0" w:color="auto"/>
              <w:right w:val="single" w:sz="4" w:space="0" w:color="auto"/>
            </w:tcBorders>
            <w:hideMark/>
          </w:tcPr>
          <w:p w14:paraId="17E9711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12.5</w:t>
            </w:r>
          </w:p>
        </w:tc>
        <w:tc>
          <w:tcPr>
            <w:tcW w:w="1457" w:type="dxa"/>
            <w:tcBorders>
              <w:top w:val="single" w:sz="4" w:space="0" w:color="auto"/>
              <w:left w:val="single" w:sz="4" w:space="0" w:color="auto"/>
              <w:bottom w:val="single" w:sz="4" w:space="0" w:color="auto"/>
              <w:right w:val="single" w:sz="4" w:space="0" w:color="auto"/>
            </w:tcBorders>
            <w:hideMark/>
          </w:tcPr>
          <w:p w14:paraId="71A4F1D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44.1</w:t>
            </w:r>
          </w:p>
        </w:tc>
        <w:tc>
          <w:tcPr>
            <w:tcW w:w="1417" w:type="dxa"/>
            <w:tcBorders>
              <w:top w:val="single" w:sz="4" w:space="0" w:color="auto"/>
              <w:left w:val="single" w:sz="4" w:space="0" w:color="auto"/>
              <w:bottom w:val="single" w:sz="4" w:space="0" w:color="auto"/>
              <w:right w:val="single" w:sz="4" w:space="0" w:color="auto"/>
            </w:tcBorders>
            <w:hideMark/>
          </w:tcPr>
          <w:p w14:paraId="5FDDFD6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23.1</w:t>
            </w:r>
          </w:p>
        </w:tc>
      </w:tr>
      <w:tr w:rsidR="00CC6CCA" w:rsidRPr="00CC6CCA" w14:paraId="0B1323C7"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0E85167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13 - utility discounts </w:t>
            </w:r>
          </w:p>
        </w:tc>
        <w:tc>
          <w:tcPr>
            <w:tcW w:w="1378" w:type="dxa"/>
            <w:tcBorders>
              <w:top w:val="single" w:sz="4" w:space="0" w:color="auto"/>
              <w:left w:val="single" w:sz="4" w:space="0" w:color="auto"/>
              <w:bottom w:val="single" w:sz="4" w:space="0" w:color="auto"/>
              <w:right w:val="single" w:sz="4" w:space="0" w:color="auto"/>
            </w:tcBorders>
            <w:hideMark/>
          </w:tcPr>
          <w:p w14:paraId="22BC5B0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30.4</w:t>
            </w:r>
          </w:p>
        </w:tc>
        <w:tc>
          <w:tcPr>
            <w:tcW w:w="1457" w:type="dxa"/>
            <w:tcBorders>
              <w:top w:val="single" w:sz="4" w:space="0" w:color="auto"/>
              <w:left w:val="single" w:sz="4" w:space="0" w:color="auto"/>
              <w:bottom w:val="single" w:sz="4" w:space="0" w:color="auto"/>
              <w:right w:val="single" w:sz="4" w:space="0" w:color="auto"/>
            </w:tcBorders>
            <w:hideMark/>
          </w:tcPr>
          <w:p w14:paraId="2EFDF0E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144.8</w:t>
            </w:r>
          </w:p>
        </w:tc>
        <w:tc>
          <w:tcPr>
            <w:tcW w:w="1417" w:type="dxa"/>
            <w:tcBorders>
              <w:top w:val="single" w:sz="4" w:space="0" w:color="auto"/>
              <w:left w:val="single" w:sz="4" w:space="0" w:color="auto"/>
              <w:bottom w:val="single" w:sz="4" w:space="0" w:color="auto"/>
              <w:right w:val="single" w:sz="4" w:space="0" w:color="auto"/>
            </w:tcBorders>
            <w:hideMark/>
          </w:tcPr>
          <w:p w14:paraId="5F10302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80.7</w:t>
            </w:r>
          </w:p>
        </w:tc>
      </w:tr>
      <w:tr w:rsidR="00CC6CCA" w:rsidRPr="00CC6CCA" w14:paraId="73F8234D"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78504F3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lastRenderedPageBreak/>
              <w:t xml:space="preserve">14 - free use of public transport </w:t>
            </w:r>
          </w:p>
        </w:tc>
        <w:tc>
          <w:tcPr>
            <w:tcW w:w="1378" w:type="dxa"/>
            <w:tcBorders>
              <w:top w:val="single" w:sz="4" w:space="0" w:color="auto"/>
              <w:left w:val="single" w:sz="4" w:space="0" w:color="auto"/>
              <w:bottom w:val="single" w:sz="4" w:space="0" w:color="auto"/>
              <w:right w:val="single" w:sz="4" w:space="0" w:color="auto"/>
            </w:tcBorders>
            <w:hideMark/>
          </w:tcPr>
          <w:p w14:paraId="3BFB436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21.0</w:t>
            </w:r>
          </w:p>
        </w:tc>
        <w:tc>
          <w:tcPr>
            <w:tcW w:w="1457" w:type="dxa"/>
            <w:tcBorders>
              <w:top w:val="single" w:sz="4" w:space="0" w:color="auto"/>
              <w:left w:val="single" w:sz="4" w:space="0" w:color="auto"/>
              <w:bottom w:val="single" w:sz="4" w:space="0" w:color="auto"/>
              <w:right w:val="single" w:sz="4" w:space="0" w:color="auto"/>
            </w:tcBorders>
            <w:hideMark/>
          </w:tcPr>
          <w:p w14:paraId="315675A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131.3</w:t>
            </w:r>
          </w:p>
        </w:tc>
        <w:tc>
          <w:tcPr>
            <w:tcW w:w="1417" w:type="dxa"/>
            <w:tcBorders>
              <w:top w:val="single" w:sz="4" w:space="0" w:color="auto"/>
              <w:left w:val="single" w:sz="4" w:space="0" w:color="auto"/>
              <w:bottom w:val="single" w:sz="4" w:space="0" w:color="auto"/>
              <w:right w:val="single" w:sz="4" w:space="0" w:color="auto"/>
            </w:tcBorders>
            <w:hideMark/>
          </w:tcPr>
          <w:p w14:paraId="5CEC655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83.8</w:t>
            </w:r>
          </w:p>
        </w:tc>
      </w:tr>
      <w:tr w:rsidR="00CC6CCA" w:rsidRPr="00CC6CCA" w14:paraId="13D43590"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116F2E5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15 - education benefits for women veterans' dependants </w:t>
            </w:r>
          </w:p>
        </w:tc>
        <w:tc>
          <w:tcPr>
            <w:tcW w:w="1378" w:type="dxa"/>
            <w:tcBorders>
              <w:top w:val="single" w:sz="4" w:space="0" w:color="auto"/>
              <w:left w:val="single" w:sz="4" w:space="0" w:color="auto"/>
              <w:bottom w:val="single" w:sz="4" w:space="0" w:color="auto"/>
              <w:right w:val="single" w:sz="4" w:space="0" w:color="auto"/>
            </w:tcBorders>
            <w:hideMark/>
          </w:tcPr>
          <w:p w14:paraId="7152AD7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29.3</w:t>
            </w:r>
          </w:p>
        </w:tc>
        <w:tc>
          <w:tcPr>
            <w:tcW w:w="1457" w:type="dxa"/>
            <w:tcBorders>
              <w:top w:val="single" w:sz="4" w:space="0" w:color="auto"/>
              <w:left w:val="single" w:sz="4" w:space="0" w:color="auto"/>
              <w:bottom w:val="single" w:sz="4" w:space="0" w:color="auto"/>
              <w:right w:val="single" w:sz="4" w:space="0" w:color="auto"/>
            </w:tcBorders>
            <w:hideMark/>
          </w:tcPr>
          <w:p w14:paraId="0BD61FA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26.8</w:t>
            </w:r>
          </w:p>
        </w:tc>
        <w:tc>
          <w:tcPr>
            <w:tcW w:w="1417" w:type="dxa"/>
            <w:tcBorders>
              <w:top w:val="single" w:sz="4" w:space="0" w:color="auto"/>
              <w:left w:val="single" w:sz="4" w:space="0" w:color="auto"/>
              <w:bottom w:val="single" w:sz="4" w:space="0" w:color="auto"/>
              <w:right w:val="single" w:sz="4" w:space="0" w:color="auto"/>
            </w:tcBorders>
            <w:hideMark/>
          </w:tcPr>
          <w:p w14:paraId="308906B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32.4</w:t>
            </w:r>
          </w:p>
        </w:tc>
      </w:tr>
      <w:tr w:rsidR="00CC6CCA" w:rsidRPr="00CC6CCA" w14:paraId="417AE4A1" w14:textId="77777777" w:rsidTr="00CC6CCA">
        <w:tc>
          <w:tcPr>
            <w:tcW w:w="6380" w:type="dxa"/>
            <w:tcBorders>
              <w:top w:val="single" w:sz="4" w:space="0" w:color="auto"/>
              <w:left w:val="single" w:sz="4" w:space="0" w:color="auto"/>
              <w:bottom w:val="single" w:sz="4" w:space="0" w:color="auto"/>
              <w:right w:val="single" w:sz="4" w:space="0" w:color="auto"/>
            </w:tcBorders>
            <w:hideMark/>
          </w:tcPr>
          <w:p w14:paraId="4F1791E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16 - other (specify) </w:t>
            </w:r>
          </w:p>
        </w:tc>
        <w:tc>
          <w:tcPr>
            <w:tcW w:w="1378" w:type="dxa"/>
            <w:tcBorders>
              <w:top w:val="single" w:sz="4" w:space="0" w:color="auto"/>
              <w:left w:val="single" w:sz="4" w:space="0" w:color="auto"/>
              <w:bottom w:val="single" w:sz="4" w:space="0" w:color="auto"/>
              <w:right w:val="single" w:sz="4" w:space="0" w:color="auto"/>
            </w:tcBorders>
          </w:tcPr>
          <w:p w14:paraId="56462F47" w14:textId="77777777" w:rsidR="001D5117" w:rsidRPr="00CC6CCA" w:rsidRDefault="001D5117" w:rsidP="00CC6CCA">
            <w:pPr>
              <w:spacing w:after="0"/>
              <w:jc w:val="both"/>
              <w:rPr>
                <w:rFonts w:ascii="Arial" w:eastAsia="Calibri" w:hAnsi="Arial" w:cs="Arial"/>
                <w:sz w:val="24"/>
                <w:szCs w:val="24"/>
              </w:rPr>
            </w:pPr>
          </w:p>
        </w:tc>
        <w:tc>
          <w:tcPr>
            <w:tcW w:w="1457" w:type="dxa"/>
            <w:tcBorders>
              <w:top w:val="single" w:sz="4" w:space="0" w:color="auto"/>
              <w:left w:val="single" w:sz="4" w:space="0" w:color="auto"/>
              <w:bottom w:val="single" w:sz="4" w:space="0" w:color="auto"/>
              <w:right w:val="single" w:sz="4" w:space="0" w:color="auto"/>
            </w:tcBorders>
          </w:tcPr>
          <w:p w14:paraId="5D908C23" w14:textId="77777777" w:rsidR="001D5117" w:rsidRPr="00CC6CCA" w:rsidRDefault="001D5117" w:rsidP="00CC6CCA">
            <w:pPr>
              <w:spacing w:after="0"/>
              <w:jc w:val="both"/>
              <w:rPr>
                <w:rFonts w:ascii="Arial" w:eastAsia="Calibri"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D5CF049" w14:textId="77777777" w:rsidR="001D5117" w:rsidRPr="00CC6CCA" w:rsidRDefault="001D5117" w:rsidP="00CC6CCA">
            <w:pPr>
              <w:spacing w:after="0"/>
              <w:jc w:val="both"/>
              <w:rPr>
                <w:rFonts w:ascii="Arial" w:eastAsia="Calibri" w:hAnsi="Arial" w:cs="Arial"/>
                <w:sz w:val="24"/>
                <w:szCs w:val="24"/>
              </w:rPr>
            </w:pPr>
          </w:p>
        </w:tc>
      </w:tr>
    </w:tbl>
    <w:p w14:paraId="22A1D29A" w14:textId="77777777" w:rsidR="00CC6CCA" w:rsidRPr="00CC6CCA" w:rsidRDefault="00CC6CCA" w:rsidP="00CC6CCA">
      <w:pPr>
        <w:spacing w:after="0"/>
        <w:jc w:val="both"/>
        <w:rPr>
          <w:rFonts w:ascii="Arial" w:eastAsia="Calibri" w:hAnsi="Arial" w:cs="Arial"/>
          <w:b/>
          <w:sz w:val="24"/>
          <w:szCs w:val="24"/>
        </w:rPr>
      </w:pPr>
    </w:p>
    <w:p w14:paraId="1E8D2499"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36. If we talk not only about your needs, but the needs of ATO veterans in general, what do you think are the priority areas? (more that one answer)</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gridCol w:w="1842"/>
      </w:tblGrid>
      <w:tr w:rsidR="00CC6CCA" w:rsidRPr="00CC6CCA" w14:paraId="708A8E6F" w14:textId="77777777" w:rsidTr="00CC6CCA">
        <w:tc>
          <w:tcPr>
            <w:tcW w:w="8790" w:type="dxa"/>
            <w:tcBorders>
              <w:top w:val="single" w:sz="4" w:space="0" w:color="auto"/>
              <w:left w:val="single" w:sz="4" w:space="0" w:color="auto"/>
              <w:bottom w:val="single" w:sz="4" w:space="0" w:color="auto"/>
              <w:right w:val="single" w:sz="4" w:space="0" w:color="auto"/>
            </w:tcBorders>
          </w:tcPr>
          <w:p w14:paraId="27C1BECD" w14:textId="77777777" w:rsidR="001D5117" w:rsidRPr="00CC6CCA" w:rsidRDefault="001D5117" w:rsidP="00CC6CCA">
            <w:pPr>
              <w:spacing w:after="0"/>
              <w:jc w:val="both"/>
              <w:rPr>
                <w:rFonts w:ascii="Arial" w:eastAsia="Calibri"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4EC1814F" w14:textId="391952A3"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Of all, </w:t>
            </w:r>
            <w:r w:rsidR="008214F9" w:rsidRPr="008214F9">
              <w:rPr>
                <w:rFonts w:ascii="Arial" w:hAnsi="Arial"/>
                <w:sz w:val="24"/>
                <w:szCs w:val="24"/>
                <w:lang w:val="en-US"/>
              </w:rPr>
              <w:br/>
            </w:r>
            <w:r>
              <w:rPr>
                <w:rFonts w:ascii="Arial" w:hAnsi="Arial"/>
                <w:sz w:val="24"/>
                <w:szCs w:val="24"/>
              </w:rPr>
              <w:t>(N = 763),%</w:t>
            </w:r>
          </w:p>
        </w:tc>
      </w:tr>
      <w:tr w:rsidR="00CC6CCA" w:rsidRPr="00CC6CCA" w14:paraId="0FCD5179"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0E87374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employment assistance </w:t>
            </w:r>
          </w:p>
        </w:tc>
        <w:tc>
          <w:tcPr>
            <w:tcW w:w="1842" w:type="dxa"/>
            <w:tcBorders>
              <w:top w:val="single" w:sz="4" w:space="0" w:color="auto"/>
              <w:left w:val="single" w:sz="4" w:space="0" w:color="auto"/>
              <w:bottom w:val="single" w:sz="4" w:space="0" w:color="auto"/>
              <w:right w:val="single" w:sz="4" w:space="0" w:color="auto"/>
            </w:tcBorders>
            <w:hideMark/>
          </w:tcPr>
          <w:p w14:paraId="745F870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31.8</w:t>
            </w:r>
          </w:p>
        </w:tc>
      </w:tr>
      <w:tr w:rsidR="00CC6CCA" w:rsidRPr="00CC6CCA" w14:paraId="6BD47F18"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52BB4EB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education, professional development </w:t>
            </w:r>
          </w:p>
        </w:tc>
        <w:tc>
          <w:tcPr>
            <w:tcW w:w="1842" w:type="dxa"/>
            <w:tcBorders>
              <w:top w:val="single" w:sz="4" w:space="0" w:color="auto"/>
              <w:left w:val="single" w:sz="4" w:space="0" w:color="auto"/>
              <w:bottom w:val="single" w:sz="4" w:space="0" w:color="auto"/>
              <w:right w:val="single" w:sz="4" w:space="0" w:color="auto"/>
            </w:tcBorders>
            <w:hideMark/>
          </w:tcPr>
          <w:p w14:paraId="76C7D8C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16.4</w:t>
            </w:r>
          </w:p>
        </w:tc>
      </w:tr>
      <w:tr w:rsidR="00CC6CCA" w:rsidRPr="00CC6CCA" w14:paraId="1FC02030"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521CA11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provision of housing</w:t>
            </w:r>
          </w:p>
        </w:tc>
        <w:tc>
          <w:tcPr>
            <w:tcW w:w="1842" w:type="dxa"/>
            <w:tcBorders>
              <w:top w:val="single" w:sz="4" w:space="0" w:color="auto"/>
              <w:left w:val="single" w:sz="4" w:space="0" w:color="auto"/>
              <w:bottom w:val="single" w:sz="4" w:space="0" w:color="auto"/>
              <w:right w:val="single" w:sz="4" w:space="0" w:color="auto"/>
            </w:tcBorders>
            <w:hideMark/>
          </w:tcPr>
          <w:p w14:paraId="2F5D0CC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67.6</w:t>
            </w:r>
          </w:p>
        </w:tc>
      </w:tr>
      <w:tr w:rsidR="00CC6CCA" w:rsidRPr="00CC6CCA" w14:paraId="69FE855A"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289F888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health care services</w:t>
            </w:r>
          </w:p>
        </w:tc>
        <w:tc>
          <w:tcPr>
            <w:tcW w:w="1842" w:type="dxa"/>
            <w:tcBorders>
              <w:top w:val="single" w:sz="4" w:space="0" w:color="auto"/>
              <w:left w:val="single" w:sz="4" w:space="0" w:color="auto"/>
              <w:bottom w:val="single" w:sz="4" w:space="0" w:color="auto"/>
              <w:right w:val="single" w:sz="4" w:space="0" w:color="auto"/>
            </w:tcBorders>
            <w:hideMark/>
          </w:tcPr>
          <w:p w14:paraId="0B44D07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55.2</w:t>
            </w:r>
          </w:p>
        </w:tc>
      </w:tr>
      <w:tr w:rsidR="00CC6CCA" w:rsidRPr="00CC6CCA" w14:paraId="72DE6525"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644EADE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health resort treatment</w:t>
            </w:r>
          </w:p>
        </w:tc>
        <w:tc>
          <w:tcPr>
            <w:tcW w:w="1842" w:type="dxa"/>
            <w:tcBorders>
              <w:top w:val="single" w:sz="4" w:space="0" w:color="auto"/>
              <w:left w:val="single" w:sz="4" w:space="0" w:color="auto"/>
              <w:bottom w:val="single" w:sz="4" w:space="0" w:color="auto"/>
              <w:right w:val="single" w:sz="4" w:space="0" w:color="auto"/>
            </w:tcBorders>
            <w:hideMark/>
          </w:tcPr>
          <w:p w14:paraId="3972597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37.2</w:t>
            </w:r>
          </w:p>
        </w:tc>
      </w:tr>
      <w:tr w:rsidR="00CC6CCA" w:rsidRPr="00CC6CCA" w14:paraId="2F4AC1C2"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58DB2A8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6 - prosthetics </w:t>
            </w:r>
          </w:p>
        </w:tc>
        <w:tc>
          <w:tcPr>
            <w:tcW w:w="1842" w:type="dxa"/>
            <w:tcBorders>
              <w:top w:val="single" w:sz="4" w:space="0" w:color="auto"/>
              <w:left w:val="single" w:sz="4" w:space="0" w:color="auto"/>
              <w:bottom w:val="single" w:sz="4" w:space="0" w:color="auto"/>
              <w:right w:val="single" w:sz="4" w:space="0" w:color="auto"/>
            </w:tcBorders>
            <w:hideMark/>
          </w:tcPr>
          <w:p w14:paraId="6AFAB6F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10.2</w:t>
            </w:r>
          </w:p>
        </w:tc>
      </w:tr>
      <w:tr w:rsidR="00CC6CCA" w:rsidRPr="00CC6CCA" w14:paraId="53F7DDC5"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61F7EBA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7 - psychological rehabilitation </w:t>
            </w:r>
          </w:p>
        </w:tc>
        <w:tc>
          <w:tcPr>
            <w:tcW w:w="1842" w:type="dxa"/>
            <w:tcBorders>
              <w:top w:val="single" w:sz="4" w:space="0" w:color="auto"/>
              <w:left w:val="single" w:sz="4" w:space="0" w:color="auto"/>
              <w:bottom w:val="single" w:sz="4" w:space="0" w:color="auto"/>
              <w:right w:val="single" w:sz="4" w:space="0" w:color="auto"/>
            </w:tcBorders>
            <w:hideMark/>
          </w:tcPr>
          <w:p w14:paraId="7F17ED4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33.8</w:t>
            </w:r>
          </w:p>
        </w:tc>
      </w:tr>
      <w:tr w:rsidR="00CC6CCA" w:rsidRPr="00CC6CCA" w14:paraId="0CF8FBF0"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6703A1F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8 - allocation of a land plot </w:t>
            </w:r>
          </w:p>
        </w:tc>
        <w:tc>
          <w:tcPr>
            <w:tcW w:w="1842" w:type="dxa"/>
            <w:tcBorders>
              <w:top w:val="single" w:sz="4" w:space="0" w:color="auto"/>
              <w:left w:val="single" w:sz="4" w:space="0" w:color="auto"/>
              <w:bottom w:val="single" w:sz="4" w:space="0" w:color="auto"/>
              <w:right w:val="single" w:sz="4" w:space="0" w:color="auto"/>
            </w:tcBorders>
            <w:hideMark/>
          </w:tcPr>
          <w:p w14:paraId="11693A9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25.3</w:t>
            </w:r>
          </w:p>
        </w:tc>
      </w:tr>
      <w:tr w:rsidR="00CC6CCA" w:rsidRPr="00CC6CCA" w14:paraId="77C0C354"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46E5D43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9 - provision of financial support </w:t>
            </w:r>
          </w:p>
        </w:tc>
        <w:tc>
          <w:tcPr>
            <w:tcW w:w="1842" w:type="dxa"/>
            <w:tcBorders>
              <w:top w:val="single" w:sz="4" w:space="0" w:color="auto"/>
              <w:left w:val="single" w:sz="4" w:space="0" w:color="auto"/>
              <w:bottom w:val="single" w:sz="4" w:space="0" w:color="auto"/>
              <w:right w:val="single" w:sz="4" w:space="0" w:color="auto"/>
            </w:tcBorders>
            <w:hideMark/>
          </w:tcPr>
          <w:p w14:paraId="7A0A49D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40.5</w:t>
            </w:r>
          </w:p>
        </w:tc>
      </w:tr>
      <w:tr w:rsidR="00CC6CCA" w:rsidRPr="00CC6CCA" w14:paraId="42651B17"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39126D1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10 - getting a loan at a preferential interest rate </w:t>
            </w:r>
          </w:p>
        </w:tc>
        <w:tc>
          <w:tcPr>
            <w:tcW w:w="1842" w:type="dxa"/>
            <w:tcBorders>
              <w:top w:val="single" w:sz="4" w:space="0" w:color="auto"/>
              <w:left w:val="single" w:sz="4" w:space="0" w:color="auto"/>
              <w:bottom w:val="single" w:sz="4" w:space="0" w:color="auto"/>
              <w:right w:val="single" w:sz="4" w:space="0" w:color="auto"/>
            </w:tcBorders>
            <w:hideMark/>
          </w:tcPr>
          <w:p w14:paraId="12F0FEA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16.3</w:t>
            </w:r>
          </w:p>
        </w:tc>
      </w:tr>
      <w:tr w:rsidR="00CC6CCA" w:rsidRPr="00CC6CCA" w14:paraId="4A7D6877"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3BCD087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11 - document recovery </w:t>
            </w:r>
          </w:p>
        </w:tc>
        <w:tc>
          <w:tcPr>
            <w:tcW w:w="1842" w:type="dxa"/>
            <w:tcBorders>
              <w:top w:val="single" w:sz="4" w:space="0" w:color="auto"/>
              <w:left w:val="single" w:sz="4" w:space="0" w:color="auto"/>
              <w:bottom w:val="single" w:sz="4" w:space="0" w:color="auto"/>
              <w:right w:val="single" w:sz="4" w:space="0" w:color="auto"/>
            </w:tcBorders>
            <w:hideMark/>
          </w:tcPr>
          <w:p w14:paraId="43CA7F2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6.7</w:t>
            </w:r>
          </w:p>
        </w:tc>
      </w:tr>
      <w:tr w:rsidR="00CC6CCA" w:rsidRPr="00CC6CCA" w14:paraId="545583AF"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481D80E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12 - obtaining legal advise </w:t>
            </w:r>
          </w:p>
        </w:tc>
        <w:tc>
          <w:tcPr>
            <w:tcW w:w="1842" w:type="dxa"/>
            <w:tcBorders>
              <w:top w:val="single" w:sz="4" w:space="0" w:color="auto"/>
              <w:left w:val="single" w:sz="4" w:space="0" w:color="auto"/>
              <w:bottom w:val="single" w:sz="4" w:space="0" w:color="auto"/>
              <w:right w:val="single" w:sz="4" w:space="0" w:color="auto"/>
            </w:tcBorders>
            <w:hideMark/>
          </w:tcPr>
          <w:p w14:paraId="2EE64E4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21.9</w:t>
            </w:r>
          </w:p>
        </w:tc>
      </w:tr>
      <w:tr w:rsidR="00CC6CCA" w:rsidRPr="00CC6CCA" w14:paraId="50A4A590"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6FA9A98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13 - utility discounts </w:t>
            </w:r>
          </w:p>
        </w:tc>
        <w:tc>
          <w:tcPr>
            <w:tcW w:w="1842" w:type="dxa"/>
            <w:tcBorders>
              <w:top w:val="single" w:sz="4" w:space="0" w:color="auto"/>
              <w:left w:val="single" w:sz="4" w:space="0" w:color="auto"/>
              <w:bottom w:val="single" w:sz="4" w:space="0" w:color="auto"/>
              <w:right w:val="single" w:sz="4" w:space="0" w:color="auto"/>
            </w:tcBorders>
            <w:hideMark/>
          </w:tcPr>
          <w:p w14:paraId="5AD8F7B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33.2</w:t>
            </w:r>
          </w:p>
        </w:tc>
      </w:tr>
      <w:tr w:rsidR="00CC6CCA" w:rsidRPr="00CC6CCA" w14:paraId="366E0EAB"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57705CF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14 - free use of public transport </w:t>
            </w:r>
          </w:p>
        </w:tc>
        <w:tc>
          <w:tcPr>
            <w:tcW w:w="1842" w:type="dxa"/>
            <w:tcBorders>
              <w:top w:val="single" w:sz="4" w:space="0" w:color="auto"/>
              <w:left w:val="single" w:sz="4" w:space="0" w:color="auto"/>
              <w:bottom w:val="single" w:sz="4" w:space="0" w:color="auto"/>
              <w:right w:val="single" w:sz="4" w:space="0" w:color="auto"/>
            </w:tcBorders>
            <w:hideMark/>
          </w:tcPr>
          <w:p w14:paraId="0CABD09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22.1</w:t>
            </w:r>
          </w:p>
        </w:tc>
      </w:tr>
      <w:tr w:rsidR="00CC6CCA" w:rsidRPr="00CC6CCA" w14:paraId="36311BD3"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3735797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15 - education benefits for women veterans' dependants </w:t>
            </w:r>
          </w:p>
        </w:tc>
        <w:tc>
          <w:tcPr>
            <w:tcW w:w="1842" w:type="dxa"/>
            <w:tcBorders>
              <w:top w:val="single" w:sz="4" w:space="0" w:color="auto"/>
              <w:left w:val="single" w:sz="4" w:space="0" w:color="auto"/>
              <w:bottom w:val="single" w:sz="4" w:space="0" w:color="auto"/>
              <w:right w:val="single" w:sz="4" w:space="0" w:color="auto"/>
            </w:tcBorders>
            <w:hideMark/>
          </w:tcPr>
          <w:p w14:paraId="198248D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39.3</w:t>
            </w:r>
          </w:p>
        </w:tc>
      </w:tr>
      <w:tr w:rsidR="00CC6CCA" w:rsidRPr="00CC6CCA" w14:paraId="47087BD1"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15053E9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16 - other (specify) </w:t>
            </w:r>
          </w:p>
        </w:tc>
        <w:tc>
          <w:tcPr>
            <w:tcW w:w="1842" w:type="dxa"/>
            <w:tcBorders>
              <w:top w:val="single" w:sz="4" w:space="0" w:color="auto"/>
              <w:left w:val="single" w:sz="4" w:space="0" w:color="auto"/>
              <w:bottom w:val="single" w:sz="4" w:space="0" w:color="auto"/>
              <w:right w:val="single" w:sz="4" w:space="0" w:color="auto"/>
            </w:tcBorders>
            <w:hideMark/>
          </w:tcPr>
          <w:p w14:paraId="053E6DD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bl>
    <w:p w14:paraId="2B82C8EF" w14:textId="77777777" w:rsidR="00CC6CCA" w:rsidRPr="00CC6CCA" w:rsidRDefault="00CC6CCA" w:rsidP="00CC6CCA">
      <w:pPr>
        <w:spacing w:after="0"/>
        <w:jc w:val="both"/>
        <w:rPr>
          <w:rFonts w:ascii="Arial" w:eastAsia="Calibri" w:hAnsi="Arial" w:cs="Arial"/>
          <w:b/>
          <w:sz w:val="24"/>
          <w:szCs w:val="24"/>
        </w:rPr>
      </w:pPr>
    </w:p>
    <w:p w14:paraId="536341A7" w14:textId="77777777" w:rsidR="00CC6CCA" w:rsidRPr="00CC6CCA" w:rsidRDefault="00CC6CCA" w:rsidP="00CC6CCA">
      <w:pPr>
        <w:spacing w:after="0"/>
        <w:jc w:val="both"/>
        <w:rPr>
          <w:rFonts w:ascii="Arial" w:eastAsia="Calibri" w:hAnsi="Arial" w:cs="Arial"/>
          <w:sz w:val="24"/>
          <w:szCs w:val="24"/>
        </w:rPr>
      </w:pPr>
      <w:r>
        <w:rPr>
          <w:rFonts w:ascii="Arial" w:hAnsi="Arial"/>
          <w:b/>
          <w:sz w:val="24"/>
          <w:szCs w:val="24"/>
        </w:rPr>
        <w:t>37. What do you think should be improved in providing services to women like you?</w:t>
      </w:r>
      <w:r>
        <w:rPr>
          <w:rFonts w:ascii="Arial" w:hAnsi="Arial"/>
          <w:sz w:val="24"/>
          <w:szCs w:val="24"/>
        </w:rPr>
        <w:t xml:space="preserve"> More than one answer is possible </w:t>
      </w:r>
    </w:p>
    <w:tbl>
      <w:tblPr>
        <w:tblW w:w="106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1844"/>
        <w:gridCol w:w="1843"/>
      </w:tblGrid>
      <w:tr w:rsidR="00CC6CCA" w:rsidRPr="00CC6CCA" w14:paraId="644E38B9" w14:textId="77777777" w:rsidTr="00CC6CCA">
        <w:tc>
          <w:tcPr>
            <w:tcW w:w="6947" w:type="dxa"/>
            <w:tcBorders>
              <w:top w:val="single" w:sz="4" w:space="0" w:color="auto"/>
              <w:left w:val="single" w:sz="4" w:space="0" w:color="auto"/>
              <w:bottom w:val="single" w:sz="4" w:space="0" w:color="auto"/>
              <w:right w:val="single" w:sz="4" w:space="0" w:color="auto"/>
            </w:tcBorders>
          </w:tcPr>
          <w:p w14:paraId="21DA92CA" w14:textId="77777777" w:rsidR="001D5117" w:rsidRPr="00CC6CCA" w:rsidRDefault="001D5117" w:rsidP="00CC6CCA">
            <w:pPr>
              <w:spacing w:after="0"/>
              <w:jc w:val="both"/>
              <w:rPr>
                <w:rFonts w:ascii="Arial" w:eastAsia="Calibri"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593E112B" w14:textId="2E7EE022" w:rsidR="001D5117" w:rsidRPr="00CC6CCA" w:rsidRDefault="008214F9" w:rsidP="008214F9">
            <w:pPr>
              <w:spacing w:after="0"/>
              <w:jc w:val="both"/>
              <w:rPr>
                <w:rFonts w:ascii="Arial" w:eastAsia="Calibri" w:hAnsi="Arial" w:cs="Arial"/>
                <w:sz w:val="24"/>
                <w:szCs w:val="24"/>
              </w:rPr>
            </w:pPr>
            <w:r>
              <w:rPr>
                <w:rFonts w:ascii="Arial" w:hAnsi="Arial"/>
                <w:sz w:val="24"/>
                <w:szCs w:val="24"/>
              </w:rPr>
              <w:t>O</w:t>
            </w:r>
            <w:r w:rsidR="00CC6CCA">
              <w:rPr>
                <w:rFonts w:ascii="Arial" w:hAnsi="Arial"/>
                <w:sz w:val="24"/>
                <w:szCs w:val="24"/>
              </w:rPr>
              <w:t>f</w:t>
            </w:r>
            <w:r>
              <w:rPr>
                <w:rFonts w:ascii="Arial" w:hAnsi="Arial"/>
                <w:sz w:val="24"/>
                <w:szCs w:val="24"/>
                <w:lang w:val="ru-RU"/>
              </w:rPr>
              <w:t> </w:t>
            </w:r>
            <w:r w:rsidR="00CC6CCA">
              <w:rPr>
                <w:rFonts w:ascii="Arial" w:hAnsi="Arial"/>
                <w:sz w:val="24"/>
                <w:szCs w:val="24"/>
              </w:rPr>
              <w:t xml:space="preserve">all, </w:t>
            </w:r>
            <w:r w:rsidRPr="008214F9">
              <w:rPr>
                <w:rFonts w:ascii="Arial" w:hAnsi="Arial"/>
                <w:sz w:val="24"/>
                <w:szCs w:val="24"/>
                <w:lang w:val="en-US"/>
              </w:rPr>
              <w:br/>
            </w:r>
            <w:r w:rsidR="00CC6CCA">
              <w:rPr>
                <w:rFonts w:ascii="Arial" w:hAnsi="Arial"/>
                <w:sz w:val="24"/>
                <w:szCs w:val="24"/>
              </w:rPr>
              <w:t>(N = 763),%</w:t>
            </w:r>
          </w:p>
        </w:tc>
        <w:tc>
          <w:tcPr>
            <w:tcW w:w="1842" w:type="dxa"/>
            <w:tcBorders>
              <w:top w:val="single" w:sz="4" w:space="0" w:color="auto"/>
              <w:left w:val="single" w:sz="4" w:space="0" w:color="auto"/>
              <w:bottom w:val="single" w:sz="4" w:space="0" w:color="auto"/>
              <w:right w:val="single" w:sz="4" w:space="0" w:color="auto"/>
            </w:tcBorders>
            <w:hideMark/>
          </w:tcPr>
          <w:p w14:paraId="3D258AE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 (N = 527),%</w:t>
            </w:r>
          </w:p>
        </w:tc>
      </w:tr>
      <w:tr w:rsidR="00CC6CCA" w:rsidRPr="00CC6CCA" w14:paraId="65FB6D3B"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27E300A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Provide more information so that ATO women veterans know exactly what they are entitled to</w:t>
            </w:r>
          </w:p>
        </w:tc>
        <w:tc>
          <w:tcPr>
            <w:tcW w:w="1843" w:type="dxa"/>
            <w:tcBorders>
              <w:top w:val="single" w:sz="4" w:space="0" w:color="auto"/>
              <w:left w:val="single" w:sz="4" w:space="0" w:color="auto"/>
              <w:bottom w:val="single" w:sz="4" w:space="0" w:color="auto"/>
              <w:right w:val="single" w:sz="4" w:space="0" w:color="auto"/>
            </w:tcBorders>
            <w:hideMark/>
          </w:tcPr>
          <w:p w14:paraId="4A9BD7C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59.6</w:t>
            </w:r>
          </w:p>
        </w:tc>
        <w:tc>
          <w:tcPr>
            <w:tcW w:w="1842" w:type="dxa"/>
            <w:tcBorders>
              <w:top w:val="single" w:sz="4" w:space="0" w:color="auto"/>
              <w:left w:val="single" w:sz="4" w:space="0" w:color="auto"/>
              <w:bottom w:val="single" w:sz="4" w:space="0" w:color="auto"/>
              <w:right w:val="single" w:sz="4" w:space="0" w:color="auto"/>
            </w:tcBorders>
            <w:hideMark/>
          </w:tcPr>
          <w:p w14:paraId="57B215C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61.5</w:t>
            </w:r>
          </w:p>
        </w:tc>
      </w:tr>
      <w:tr w:rsidR="00CC6CCA" w:rsidRPr="00CC6CCA" w14:paraId="09BE72FD"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799A51C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To reduce bureaucracy and red tape in state authorities where women are required to provide a large number of certificates</w:t>
            </w:r>
          </w:p>
        </w:tc>
        <w:tc>
          <w:tcPr>
            <w:tcW w:w="1843" w:type="dxa"/>
            <w:tcBorders>
              <w:top w:val="single" w:sz="4" w:space="0" w:color="auto"/>
              <w:left w:val="single" w:sz="4" w:space="0" w:color="auto"/>
              <w:bottom w:val="single" w:sz="4" w:space="0" w:color="auto"/>
              <w:right w:val="single" w:sz="4" w:space="0" w:color="auto"/>
            </w:tcBorders>
            <w:hideMark/>
          </w:tcPr>
          <w:p w14:paraId="303FA42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57.0</w:t>
            </w:r>
          </w:p>
        </w:tc>
        <w:tc>
          <w:tcPr>
            <w:tcW w:w="1842" w:type="dxa"/>
            <w:tcBorders>
              <w:top w:val="single" w:sz="4" w:space="0" w:color="auto"/>
              <w:left w:val="single" w:sz="4" w:space="0" w:color="auto"/>
              <w:bottom w:val="single" w:sz="4" w:space="0" w:color="auto"/>
              <w:right w:val="single" w:sz="4" w:space="0" w:color="auto"/>
            </w:tcBorders>
            <w:hideMark/>
          </w:tcPr>
          <w:p w14:paraId="1489E90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54.6</w:t>
            </w:r>
          </w:p>
        </w:tc>
      </w:tr>
      <w:tr w:rsidR="00CC6CCA" w:rsidRPr="00CC6CCA" w14:paraId="2C6FF146"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6A4E108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There should be a "hotline" where one can complain about poor performance of a state agency </w:t>
            </w:r>
          </w:p>
        </w:tc>
        <w:tc>
          <w:tcPr>
            <w:tcW w:w="1843" w:type="dxa"/>
            <w:tcBorders>
              <w:top w:val="single" w:sz="4" w:space="0" w:color="auto"/>
              <w:left w:val="single" w:sz="4" w:space="0" w:color="auto"/>
              <w:bottom w:val="single" w:sz="4" w:space="0" w:color="auto"/>
              <w:right w:val="single" w:sz="4" w:space="0" w:color="auto"/>
            </w:tcBorders>
            <w:hideMark/>
          </w:tcPr>
          <w:p w14:paraId="4FDCE2D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31.5</w:t>
            </w:r>
          </w:p>
        </w:tc>
        <w:tc>
          <w:tcPr>
            <w:tcW w:w="1842" w:type="dxa"/>
            <w:tcBorders>
              <w:top w:val="single" w:sz="4" w:space="0" w:color="auto"/>
              <w:left w:val="single" w:sz="4" w:space="0" w:color="auto"/>
              <w:bottom w:val="single" w:sz="4" w:space="0" w:color="auto"/>
              <w:right w:val="single" w:sz="4" w:space="0" w:color="auto"/>
            </w:tcBorders>
            <w:hideMark/>
          </w:tcPr>
          <w:p w14:paraId="67F7E74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32.3</w:t>
            </w:r>
          </w:p>
        </w:tc>
      </w:tr>
      <w:tr w:rsidR="00CC6CCA" w:rsidRPr="00CC6CCA" w14:paraId="7896BE24" w14:textId="77777777" w:rsidTr="00CC6CCA">
        <w:trPr>
          <w:trHeight w:val="50"/>
        </w:trPr>
        <w:tc>
          <w:tcPr>
            <w:tcW w:w="6947" w:type="dxa"/>
            <w:tcBorders>
              <w:top w:val="single" w:sz="4" w:space="0" w:color="auto"/>
              <w:left w:val="single" w:sz="4" w:space="0" w:color="auto"/>
              <w:bottom w:val="single" w:sz="4" w:space="0" w:color="auto"/>
              <w:right w:val="single" w:sz="4" w:space="0" w:color="auto"/>
            </w:tcBorders>
            <w:hideMark/>
          </w:tcPr>
          <w:p w14:paraId="5D87CE8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In general, wider publicity is needed for the problems of ATO veterans </w:t>
            </w:r>
          </w:p>
        </w:tc>
        <w:tc>
          <w:tcPr>
            <w:tcW w:w="1843" w:type="dxa"/>
            <w:tcBorders>
              <w:top w:val="single" w:sz="4" w:space="0" w:color="auto"/>
              <w:left w:val="single" w:sz="4" w:space="0" w:color="auto"/>
              <w:bottom w:val="single" w:sz="4" w:space="0" w:color="auto"/>
              <w:right w:val="single" w:sz="4" w:space="0" w:color="auto"/>
            </w:tcBorders>
            <w:hideMark/>
          </w:tcPr>
          <w:p w14:paraId="3E0B623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36.0</w:t>
            </w:r>
          </w:p>
        </w:tc>
        <w:tc>
          <w:tcPr>
            <w:tcW w:w="1842" w:type="dxa"/>
            <w:tcBorders>
              <w:top w:val="single" w:sz="4" w:space="0" w:color="auto"/>
              <w:left w:val="single" w:sz="4" w:space="0" w:color="auto"/>
              <w:bottom w:val="single" w:sz="4" w:space="0" w:color="auto"/>
              <w:right w:val="single" w:sz="4" w:space="0" w:color="auto"/>
            </w:tcBorders>
            <w:hideMark/>
          </w:tcPr>
          <w:p w14:paraId="55C4C3C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38.7</w:t>
            </w:r>
          </w:p>
        </w:tc>
      </w:tr>
      <w:tr w:rsidR="00CC6CCA" w:rsidRPr="00CC6CCA" w14:paraId="0B8BB843"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4A09750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5 - other (specify) </w:t>
            </w:r>
          </w:p>
        </w:tc>
        <w:tc>
          <w:tcPr>
            <w:tcW w:w="1843" w:type="dxa"/>
            <w:tcBorders>
              <w:top w:val="single" w:sz="4" w:space="0" w:color="auto"/>
              <w:left w:val="single" w:sz="4" w:space="0" w:color="auto"/>
              <w:bottom w:val="single" w:sz="4" w:space="0" w:color="auto"/>
              <w:right w:val="single" w:sz="4" w:space="0" w:color="auto"/>
            </w:tcBorders>
            <w:hideMark/>
          </w:tcPr>
          <w:p w14:paraId="67DB2A1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0.4</w:t>
            </w:r>
          </w:p>
        </w:tc>
        <w:tc>
          <w:tcPr>
            <w:tcW w:w="1842" w:type="dxa"/>
            <w:tcBorders>
              <w:top w:val="single" w:sz="4" w:space="0" w:color="auto"/>
              <w:left w:val="single" w:sz="4" w:space="0" w:color="auto"/>
              <w:bottom w:val="single" w:sz="4" w:space="0" w:color="auto"/>
              <w:right w:val="single" w:sz="4" w:space="0" w:color="auto"/>
            </w:tcBorders>
            <w:hideMark/>
          </w:tcPr>
          <w:p w14:paraId="5DEA960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0.2</w:t>
            </w:r>
          </w:p>
        </w:tc>
      </w:tr>
    </w:tbl>
    <w:p w14:paraId="0A288AA8" w14:textId="77777777" w:rsidR="00CC6CCA" w:rsidRPr="00CC6CCA" w:rsidRDefault="00CC6CCA" w:rsidP="008214F9">
      <w:pPr>
        <w:spacing w:after="0"/>
        <w:jc w:val="both"/>
        <w:rPr>
          <w:rFonts w:ascii="Arial" w:eastAsia="Calibri" w:hAnsi="Arial" w:cs="Arial"/>
          <w:b/>
          <w:sz w:val="24"/>
          <w:szCs w:val="24"/>
        </w:rPr>
      </w:pPr>
      <w:r>
        <w:rPr>
          <w:rFonts w:ascii="Arial" w:hAnsi="Arial"/>
          <w:b/>
          <w:sz w:val="24"/>
          <w:szCs w:val="24"/>
        </w:rPr>
        <w:t xml:space="preserve"> </w:t>
      </w:r>
    </w:p>
    <w:p w14:paraId="505BF7DE"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38. Do you keep in touch with your sworn brother from the war?</w:t>
      </w:r>
    </w:p>
    <w:tbl>
      <w:tblPr>
        <w:tblW w:w="106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1844"/>
        <w:gridCol w:w="1843"/>
      </w:tblGrid>
      <w:tr w:rsidR="00CC6CCA" w:rsidRPr="00CC6CCA" w14:paraId="504B0C88" w14:textId="77777777" w:rsidTr="00CC6CCA">
        <w:tc>
          <w:tcPr>
            <w:tcW w:w="6947" w:type="dxa"/>
            <w:tcBorders>
              <w:top w:val="single" w:sz="4" w:space="0" w:color="auto"/>
              <w:left w:val="single" w:sz="4" w:space="0" w:color="auto"/>
              <w:bottom w:val="single" w:sz="4" w:space="0" w:color="auto"/>
              <w:right w:val="single" w:sz="4" w:space="0" w:color="auto"/>
            </w:tcBorders>
          </w:tcPr>
          <w:p w14:paraId="7340D943" w14:textId="77777777" w:rsidR="001D5117" w:rsidRPr="00CC6CCA" w:rsidRDefault="001D5117" w:rsidP="00CC6CCA">
            <w:pPr>
              <w:spacing w:after="0"/>
              <w:jc w:val="both"/>
              <w:rPr>
                <w:rFonts w:ascii="Arial" w:eastAsia="Calibri"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19DBC27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w:t>
            </w:r>
          </w:p>
          <w:p w14:paraId="1EC05B6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(N=527), %</w:t>
            </w:r>
          </w:p>
        </w:tc>
        <w:tc>
          <w:tcPr>
            <w:tcW w:w="1842" w:type="dxa"/>
            <w:tcBorders>
              <w:top w:val="single" w:sz="4" w:space="0" w:color="auto"/>
              <w:left w:val="single" w:sz="4" w:space="0" w:color="auto"/>
              <w:bottom w:val="single" w:sz="4" w:space="0" w:color="auto"/>
              <w:right w:val="single" w:sz="4" w:space="0" w:color="auto"/>
            </w:tcBorders>
            <w:hideMark/>
          </w:tcPr>
          <w:p w14:paraId="5480124E" w14:textId="0DB038F5"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8214F9" w:rsidRPr="008214F9">
              <w:rPr>
                <w:rFonts w:ascii="Arial" w:hAnsi="Arial"/>
                <w:sz w:val="24"/>
                <w:szCs w:val="24"/>
                <w:lang w:val="en-US"/>
              </w:rPr>
              <w:br/>
            </w:r>
            <w:r>
              <w:rPr>
                <w:rFonts w:ascii="Arial" w:hAnsi="Arial"/>
                <w:sz w:val="24"/>
                <w:szCs w:val="24"/>
              </w:rPr>
              <w:t>(N = 302), %</w:t>
            </w:r>
          </w:p>
        </w:tc>
      </w:tr>
      <w:tr w:rsidR="00CC6CCA" w:rsidRPr="00CC6CCA" w14:paraId="12C812CD"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6A2CA13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yes</w:t>
            </w:r>
          </w:p>
        </w:tc>
        <w:tc>
          <w:tcPr>
            <w:tcW w:w="1843" w:type="dxa"/>
            <w:tcBorders>
              <w:top w:val="single" w:sz="4" w:space="0" w:color="auto"/>
              <w:left w:val="single" w:sz="4" w:space="0" w:color="auto"/>
              <w:bottom w:val="single" w:sz="4" w:space="0" w:color="auto"/>
              <w:right w:val="single" w:sz="4" w:space="0" w:color="auto"/>
            </w:tcBorders>
            <w:hideMark/>
          </w:tcPr>
          <w:p w14:paraId="4D316C5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86.1</w:t>
            </w:r>
          </w:p>
        </w:tc>
        <w:tc>
          <w:tcPr>
            <w:tcW w:w="1842" w:type="dxa"/>
            <w:tcBorders>
              <w:top w:val="single" w:sz="4" w:space="0" w:color="auto"/>
              <w:left w:val="single" w:sz="4" w:space="0" w:color="auto"/>
              <w:bottom w:val="single" w:sz="4" w:space="0" w:color="auto"/>
              <w:right w:val="single" w:sz="4" w:space="0" w:color="auto"/>
            </w:tcBorders>
            <w:hideMark/>
          </w:tcPr>
          <w:p w14:paraId="7C16D3C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93.0</w:t>
            </w:r>
          </w:p>
        </w:tc>
      </w:tr>
      <w:tr w:rsidR="00CC6CCA" w:rsidRPr="00CC6CCA" w14:paraId="0B362D8E"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2086064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no </w:t>
            </w:r>
          </w:p>
        </w:tc>
        <w:tc>
          <w:tcPr>
            <w:tcW w:w="1843" w:type="dxa"/>
            <w:tcBorders>
              <w:top w:val="single" w:sz="4" w:space="0" w:color="auto"/>
              <w:left w:val="single" w:sz="4" w:space="0" w:color="auto"/>
              <w:bottom w:val="single" w:sz="4" w:space="0" w:color="auto"/>
              <w:right w:val="single" w:sz="4" w:space="0" w:color="auto"/>
            </w:tcBorders>
            <w:hideMark/>
          </w:tcPr>
          <w:p w14:paraId="50ABE0C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8.0</w:t>
            </w:r>
          </w:p>
        </w:tc>
        <w:tc>
          <w:tcPr>
            <w:tcW w:w="1842" w:type="dxa"/>
            <w:tcBorders>
              <w:top w:val="single" w:sz="4" w:space="0" w:color="auto"/>
              <w:left w:val="single" w:sz="4" w:space="0" w:color="auto"/>
              <w:bottom w:val="single" w:sz="4" w:space="0" w:color="auto"/>
              <w:right w:val="single" w:sz="4" w:space="0" w:color="auto"/>
            </w:tcBorders>
            <w:hideMark/>
          </w:tcPr>
          <w:p w14:paraId="6CDA3BD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4.0</w:t>
            </w:r>
          </w:p>
        </w:tc>
      </w:tr>
      <w:tr w:rsidR="00CC6CCA" w:rsidRPr="00CC6CCA" w14:paraId="324538FC"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387E45A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lastRenderedPageBreak/>
              <w:t>Other</w:t>
            </w:r>
          </w:p>
        </w:tc>
        <w:tc>
          <w:tcPr>
            <w:tcW w:w="1843" w:type="dxa"/>
            <w:tcBorders>
              <w:top w:val="single" w:sz="4" w:space="0" w:color="auto"/>
              <w:left w:val="single" w:sz="4" w:space="0" w:color="auto"/>
              <w:bottom w:val="single" w:sz="4" w:space="0" w:color="auto"/>
              <w:right w:val="single" w:sz="4" w:space="0" w:color="auto"/>
            </w:tcBorders>
            <w:hideMark/>
          </w:tcPr>
          <w:p w14:paraId="5F43D45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w:t>
            </w:r>
          </w:p>
        </w:tc>
        <w:tc>
          <w:tcPr>
            <w:tcW w:w="1842" w:type="dxa"/>
            <w:tcBorders>
              <w:top w:val="single" w:sz="4" w:space="0" w:color="auto"/>
              <w:left w:val="single" w:sz="4" w:space="0" w:color="auto"/>
              <w:bottom w:val="single" w:sz="4" w:space="0" w:color="auto"/>
              <w:right w:val="single" w:sz="4" w:space="0" w:color="auto"/>
            </w:tcBorders>
            <w:hideMark/>
          </w:tcPr>
          <w:p w14:paraId="4834F26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r w:rsidR="00CC6CCA" w:rsidRPr="00CC6CCA" w14:paraId="447C517C"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24A7D8E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843" w:type="dxa"/>
            <w:tcBorders>
              <w:top w:val="single" w:sz="4" w:space="0" w:color="auto"/>
              <w:left w:val="single" w:sz="4" w:space="0" w:color="auto"/>
              <w:bottom w:val="single" w:sz="4" w:space="0" w:color="auto"/>
              <w:right w:val="single" w:sz="4" w:space="0" w:color="auto"/>
            </w:tcBorders>
            <w:hideMark/>
          </w:tcPr>
          <w:p w14:paraId="563959C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4.7</w:t>
            </w:r>
          </w:p>
        </w:tc>
        <w:tc>
          <w:tcPr>
            <w:tcW w:w="1842" w:type="dxa"/>
            <w:tcBorders>
              <w:top w:val="single" w:sz="4" w:space="0" w:color="auto"/>
              <w:left w:val="single" w:sz="4" w:space="0" w:color="auto"/>
              <w:bottom w:val="single" w:sz="4" w:space="0" w:color="auto"/>
              <w:right w:val="single" w:sz="4" w:space="0" w:color="auto"/>
            </w:tcBorders>
            <w:hideMark/>
          </w:tcPr>
          <w:p w14:paraId="7136202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w:t>
            </w:r>
          </w:p>
        </w:tc>
      </w:tr>
    </w:tbl>
    <w:p w14:paraId="704EC94D" w14:textId="77777777" w:rsidR="00CC6CCA" w:rsidRPr="00CC6CCA" w:rsidRDefault="00CC6CCA" w:rsidP="00CC6CCA">
      <w:pPr>
        <w:spacing w:after="0"/>
        <w:jc w:val="both"/>
        <w:rPr>
          <w:rFonts w:ascii="Arial" w:eastAsia="Calibri" w:hAnsi="Arial" w:cs="Arial"/>
          <w:sz w:val="24"/>
          <w:szCs w:val="24"/>
        </w:rPr>
      </w:pPr>
    </w:p>
    <w:p w14:paraId="198D8536"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39. Do you know ATO veterans organizations?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1843"/>
        <w:gridCol w:w="1842"/>
      </w:tblGrid>
      <w:tr w:rsidR="00CC6CCA" w:rsidRPr="00CC6CCA" w14:paraId="284579D9" w14:textId="77777777" w:rsidTr="00CC6CCA">
        <w:tc>
          <w:tcPr>
            <w:tcW w:w="6947" w:type="dxa"/>
            <w:tcBorders>
              <w:top w:val="single" w:sz="4" w:space="0" w:color="auto"/>
              <w:left w:val="single" w:sz="4" w:space="0" w:color="auto"/>
              <w:bottom w:val="single" w:sz="4" w:space="0" w:color="auto"/>
              <w:right w:val="single" w:sz="4" w:space="0" w:color="auto"/>
            </w:tcBorders>
          </w:tcPr>
          <w:p w14:paraId="653C345E" w14:textId="77777777" w:rsidR="001D5117" w:rsidRPr="00CC6CCA" w:rsidRDefault="001D5117" w:rsidP="00CC6CCA">
            <w:pPr>
              <w:spacing w:after="0"/>
              <w:jc w:val="both"/>
              <w:rPr>
                <w:rFonts w:ascii="Arial" w:eastAsia="Calibri"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51B1EC7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w:t>
            </w:r>
          </w:p>
          <w:p w14:paraId="31CA584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(N=527), %</w:t>
            </w:r>
          </w:p>
        </w:tc>
        <w:tc>
          <w:tcPr>
            <w:tcW w:w="1842" w:type="dxa"/>
            <w:tcBorders>
              <w:top w:val="single" w:sz="4" w:space="0" w:color="auto"/>
              <w:left w:val="single" w:sz="4" w:space="0" w:color="auto"/>
              <w:bottom w:val="single" w:sz="4" w:space="0" w:color="auto"/>
              <w:right w:val="single" w:sz="4" w:space="0" w:color="auto"/>
            </w:tcBorders>
            <w:hideMark/>
          </w:tcPr>
          <w:p w14:paraId="3AAA09C4" w14:textId="3C85D54A"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8214F9" w:rsidRPr="008214F9">
              <w:rPr>
                <w:rFonts w:ascii="Arial" w:hAnsi="Arial"/>
                <w:sz w:val="24"/>
                <w:szCs w:val="24"/>
                <w:lang w:val="en-US"/>
              </w:rPr>
              <w:br/>
            </w:r>
            <w:r>
              <w:rPr>
                <w:rFonts w:ascii="Arial" w:hAnsi="Arial"/>
                <w:sz w:val="24"/>
                <w:szCs w:val="24"/>
              </w:rPr>
              <w:t>(N = 302), %</w:t>
            </w:r>
          </w:p>
        </w:tc>
      </w:tr>
      <w:tr w:rsidR="00CC6CCA" w:rsidRPr="00CC6CCA" w14:paraId="52778604"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0C6044E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yes</w:t>
            </w:r>
          </w:p>
        </w:tc>
        <w:tc>
          <w:tcPr>
            <w:tcW w:w="1843" w:type="dxa"/>
            <w:tcBorders>
              <w:top w:val="single" w:sz="4" w:space="0" w:color="auto"/>
              <w:left w:val="single" w:sz="4" w:space="0" w:color="auto"/>
              <w:bottom w:val="single" w:sz="4" w:space="0" w:color="auto"/>
              <w:right w:val="single" w:sz="4" w:space="0" w:color="auto"/>
            </w:tcBorders>
            <w:hideMark/>
          </w:tcPr>
          <w:p w14:paraId="644078A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55.4</w:t>
            </w:r>
          </w:p>
        </w:tc>
        <w:tc>
          <w:tcPr>
            <w:tcW w:w="1842" w:type="dxa"/>
            <w:tcBorders>
              <w:top w:val="single" w:sz="4" w:space="0" w:color="auto"/>
              <w:left w:val="single" w:sz="4" w:space="0" w:color="auto"/>
              <w:bottom w:val="single" w:sz="4" w:space="0" w:color="auto"/>
              <w:right w:val="single" w:sz="4" w:space="0" w:color="auto"/>
            </w:tcBorders>
            <w:hideMark/>
          </w:tcPr>
          <w:p w14:paraId="1860BE7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71.2</w:t>
            </w:r>
          </w:p>
        </w:tc>
      </w:tr>
      <w:tr w:rsidR="00CC6CCA" w:rsidRPr="00CC6CCA" w14:paraId="36990CAA"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4E5D166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no</w:t>
            </w:r>
          </w:p>
        </w:tc>
        <w:tc>
          <w:tcPr>
            <w:tcW w:w="1843" w:type="dxa"/>
            <w:tcBorders>
              <w:top w:val="single" w:sz="4" w:space="0" w:color="auto"/>
              <w:left w:val="single" w:sz="4" w:space="0" w:color="auto"/>
              <w:bottom w:val="single" w:sz="4" w:space="0" w:color="auto"/>
              <w:right w:val="single" w:sz="4" w:space="0" w:color="auto"/>
            </w:tcBorders>
            <w:hideMark/>
          </w:tcPr>
          <w:p w14:paraId="64323EA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40.2</w:t>
            </w:r>
          </w:p>
        </w:tc>
        <w:tc>
          <w:tcPr>
            <w:tcW w:w="1842" w:type="dxa"/>
            <w:tcBorders>
              <w:top w:val="single" w:sz="4" w:space="0" w:color="auto"/>
              <w:left w:val="single" w:sz="4" w:space="0" w:color="auto"/>
              <w:bottom w:val="single" w:sz="4" w:space="0" w:color="auto"/>
              <w:right w:val="single" w:sz="4" w:space="0" w:color="auto"/>
            </w:tcBorders>
            <w:hideMark/>
          </w:tcPr>
          <w:p w14:paraId="769B159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26.2</w:t>
            </w:r>
          </w:p>
        </w:tc>
      </w:tr>
      <w:tr w:rsidR="00CC6CCA" w:rsidRPr="00CC6CCA" w14:paraId="2CC56BFD"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2887AD8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Other</w:t>
            </w:r>
          </w:p>
        </w:tc>
        <w:tc>
          <w:tcPr>
            <w:tcW w:w="1843" w:type="dxa"/>
            <w:tcBorders>
              <w:top w:val="single" w:sz="4" w:space="0" w:color="auto"/>
              <w:left w:val="single" w:sz="4" w:space="0" w:color="auto"/>
              <w:bottom w:val="single" w:sz="4" w:space="0" w:color="auto"/>
              <w:right w:val="single" w:sz="4" w:space="0" w:color="auto"/>
            </w:tcBorders>
            <w:hideMark/>
          </w:tcPr>
          <w:p w14:paraId="7817D5D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0.8</w:t>
            </w:r>
          </w:p>
        </w:tc>
        <w:tc>
          <w:tcPr>
            <w:tcW w:w="1842" w:type="dxa"/>
            <w:tcBorders>
              <w:top w:val="single" w:sz="4" w:space="0" w:color="auto"/>
              <w:left w:val="single" w:sz="4" w:space="0" w:color="auto"/>
              <w:bottom w:val="single" w:sz="4" w:space="0" w:color="auto"/>
              <w:right w:val="single" w:sz="4" w:space="0" w:color="auto"/>
            </w:tcBorders>
            <w:hideMark/>
          </w:tcPr>
          <w:p w14:paraId="4574CC1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r w:rsidR="00CC6CCA" w:rsidRPr="00CC6CCA" w14:paraId="2AABB97B"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2CCC8B2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843" w:type="dxa"/>
            <w:tcBorders>
              <w:top w:val="single" w:sz="4" w:space="0" w:color="auto"/>
              <w:left w:val="single" w:sz="4" w:space="0" w:color="auto"/>
              <w:bottom w:val="single" w:sz="4" w:space="0" w:color="auto"/>
              <w:right w:val="single" w:sz="4" w:space="0" w:color="auto"/>
            </w:tcBorders>
            <w:hideMark/>
          </w:tcPr>
          <w:p w14:paraId="3E02FA2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3.6</w:t>
            </w:r>
          </w:p>
        </w:tc>
        <w:tc>
          <w:tcPr>
            <w:tcW w:w="1842" w:type="dxa"/>
            <w:tcBorders>
              <w:top w:val="single" w:sz="4" w:space="0" w:color="auto"/>
              <w:left w:val="single" w:sz="4" w:space="0" w:color="auto"/>
              <w:bottom w:val="single" w:sz="4" w:space="0" w:color="auto"/>
              <w:right w:val="single" w:sz="4" w:space="0" w:color="auto"/>
            </w:tcBorders>
            <w:hideMark/>
          </w:tcPr>
          <w:p w14:paraId="1343CA1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bl>
    <w:p w14:paraId="18F76C38" w14:textId="77777777" w:rsidR="00CC6CCA" w:rsidRPr="00CC6CCA" w:rsidRDefault="00CC6CCA" w:rsidP="00CC6CCA">
      <w:pPr>
        <w:spacing w:after="0"/>
        <w:jc w:val="both"/>
        <w:rPr>
          <w:rFonts w:ascii="Arial" w:eastAsia="Calibri" w:hAnsi="Arial" w:cs="Arial"/>
          <w:sz w:val="24"/>
          <w:szCs w:val="24"/>
        </w:rPr>
      </w:pPr>
    </w:p>
    <w:p w14:paraId="66FF4D39"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40. Are you a member of such an organization?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1843"/>
        <w:gridCol w:w="1842"/>
      </w:tblGrid>
      <w:tr w:rsidR="00CC6CCA" w:rsidRPr="00CC6CCA" w14:paraId="0F29106B" w14:textId="77777777" w:rsidTr="00CC6CCA">
        <w:tc>
          <w:tcPr>
            <w:tcW w:w="6947" w:type="dxa"/>
            <w:tcBorders>
              <w:top w:val="single" w:sz="4" w:space="0" w:color="auto"/>
              <w:left w:val="single" w:sz="4" w:space="0" w:color="auto"/>
              <w:bottom w:val="single" w:sz="4" w:space="0" w:color="auto"/>
              <w:right w:val="single" w:sz="4" w:space="0" w:color="auto"/>
            </w:tcBorders>
          </w:tcPr>
          <w:p w14:paraId="6B427C57" w14:textId="77777777" w:rsidR="001D5117" w:rsidRPr="00CC6CCA" w:rsidRDefault="001D5117" w:rsidP="00CC6CCA">
            <w:pPr>
              <w:spacing w:after="0"/>
              <w:jc w:val="both"/>
              <w:rPr>
                <w:rFonts w:ascii="Arial" w:eastAsia="Calibri"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70A9006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of those who have returned,</w:t>
            </w:r>
          </w:p>
          <w:p w14:paraId="1E805CF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(N=527), %</w:t>
            </w:r>
          </w:p>
        </w:tc>
        <w:tc>
          <w:tcPr>
            <w:tcW w:w="1842" w:type="dxa"/>
            <w:tcBorders>
              <w:top w:val="single" w:sz="4" w:space="0" w:color="auto"/>
              <w:left w:val="single" w:sz="4" w:space="0" w:color="auto"/>
              <w:bottom w:val="single" w:sz="4" w:space="0" w:color="auto"/>
              <w:right w:val="single" w:sz="4" w:space="0" w:color="auto"/>
            </w:tcBorders>
            <w:hideMark/>
          </w:tcPr>
          <w:p w14:paraId="3D7A129E" w14:textId="755439E4"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Without Donbas, </w:t>
            </w:r>
            <w:r w:rsidR="008214F9" w:rsidRPr="008214F9">
              <w:rPr>
                <w:rFonts w:ascii="Arial" w:hAnsi="Arial"/>
                <w:sz w:val="24"/>
                <w:szCs w:val="24"/>
                <w:lang w:val="en-US"/>
              </w:rPr>
              <w:br/>
            </w:r>
            <w:r>
              <w:rPr>
                <w:rFonts w:ascii="Arial" w:hAnsi="Arial"/>
                <w:sz w:val="24"/>
                <w:szCs w:val="24"/>
              </w:rPr>
              <w:t>(N = 302), %</w:t>
            </w:r>
          </w:p>
        </w:tc>
      </w:tr>
      <w:tr w:rsidR="00CC6CCA" w:rsidRPr="00CC6CCA" w14:paraId="3C01AB71"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3567844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yes</w:t>
            </w:r>
          </w:p>
        </w:tc>
        <w:tc>
          <w:tcPr>
            <w:tcW w:w="1843" w:type="dxa"/>
            <w:tcBorders>
              <w:top w:val="single" w:sz="4" w:space="0" w:color="auto"/>
              <w:left w:val="single" w:sz="4" w:space="0" w:color="auto"/>
              <w:bottom w:val="single" w:sz="4" w:space="0" w:color="auto"/>
              <w:right w:val="single" w:sz="4" w:space="0" w:color="auto"/>
            </w:tcBorders>
            <w:hideMark/>
          </w:tcPr>
          <w:p w14:paraId="5F4991F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24.1</w:t>
            </w:r>
          </w:p>
        </w:tc>
        <w:tc>
          <w:tcPr>
            <w:tcW w:w="1842" w:type="dxa"/>
            <w:tcBorders>
              <w:top w:val="single" w:sz="4" w:space="0" w:color="auto"/>
              <w:left w:val="single" w:sz="4" w:space="0" w:color="auto"/>
              <w:bottom w:val="single" w:sz="4" w:space="0" w:color="auto"/>
              <w:right w:val="single" w:sz="4" w:space="0" w:color="auto"/>
            </w:tcBorders>
            <w:hideMark/>
          </w:tcPr>
          <w:p w14:paraId="2471C79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33.4</w:t>
            </w:r>
          </w:p>
        </w:tc>
      </w:tr>
      <w:tr w:rsidR="00CC6CCA" w:rsidRPr="00CC6CCA" w14:paraId="72A13402"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271AD68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no </w:t>
            </w:r>
          </w:p>
        </w:tc>
        <w:tc>
          <w:tcPr>
            <w:tcW w:w="1843" w:type="dxa"/>
            <w:tcBorders>
              <w:top w:val="single" w:sz="4" w:space="0" w:color="auto"/>
              <w:left w:val="single" w:sz="4" w:space="0" w:color="auto"/>
              <w:bottom w:val="single" w:sz="4" w:space="0" w:color="auto"/>
              <w:right w:val="single" w:sz="4" w:space="0" w:color="auto"/>
            </w:tcBorders>
            <w:hideMark/>
          </w:tcPr>
          <w:p w14:paraId="4BA4058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70.8</w:t>
            </w:r>
          </w:p>
        </w:tc>
        <w:tc>
          <w:tcPr>
            <w:tcW w:w="1842" w:type="dxa"/>
            <w:tcBorders>
              <w:top w:val="single" w:sz="4" w:space="0" w:color="auto"/>
              <w:left w:val="single" w:sz="4" w:space="0" w:color="auto"/>
              <w:bottom w:val="single" w:sz="4" w:space="0" w:color="auto"/>
              <w:right w:val="single" w:sz="4" w:space="0" w:color="auto"/>
            </w:tcBorders>
            <w:hideMark/>
          </w:tcPr>
          <w:p w14:paraId="6E73FC4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62.9</w:t>
            </w:r>
          </w:p>
        </w:tc>
      </w:tr>
      <w:tr w:rsidR="00CC6CCA" w:rsidRPr="00CC6CCA" w14:paraId="3AC642D7"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2D552E3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Other</w:t>
            </w:r>
          </w:p>
        </w:tc>
        <w:tc>
          <w:tcPr>
            <w:tcW w:w="1843" w:type="dxa"/>
            <w:tcBorders>
              <w:top w:val="single" w:sz="4" w:space="0" w:color="auto"/>
              <w:left w:val="single" w:sz="4" w:space="0" w:color="auto"/>
              <w:bottom w:val="single" w:sz="4" w:space="0" w:color="auto"/>
              <w:right w:val="single" w:sz="4" w:space="0" w:color="auto"/>
            </w:tcBorders>
            <w:hideMark/>
          </w:tcPr>
          <w:p w14:paraId="37DB70D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0.8</w:t>
            </w:r>
          </w:p>
        </w:tc>
        <w:tc>
          <w:tcPr>
            <w:tcW w:w="1842" w:type="dxa"/>
            <w:tcBorders>
              <w:top w:val="single" w:sz="4" w:space="0" w:color="auto"/>
              <w:left w:val="single" w:sz="4" w:space="0" w:color="auto"/>
              <w:bottom w:val="single" w:sz="4" w:space="0" w:color="auto"/>
              <w:right w:val="single" w:sz="4" w:space="0" w:color="auto"/>
            </w:tcBorders>
            <w:hideMark/>
          </w:tcPr>
          <w:p w14:paraId="7885A98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r w:rsidR="00CC6CCA" w:rsidRPr="00CC6CCA" w14:paraId="61336221" w14:textId="77777777" w:rsidTr="00CC6CCA">
        <w:tc>
          <w:tcPr>
            <w:tcW w:w="6947" w:type="dxa"/>
            <w:tcBorders>
              <w:top w:val="single" w:sz="4" w:space="0" w:color="auto"/>
              <w:left w:val="single" w:sz="4" w:space="0" w:color="auto"/>
              <w:bottom w:val="single" w:sz="4" w:space="0" w:color="auto"/>
              <w:right w:val="single" w:sz="4" w:space="0" w:color="auto"/>
            </w:tcBorders>
            <w:hideMark/>
          </w:tcPr>
          <w:p w14:paraId="62FF09F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843" w:type="dxa"/>
            <w:tcBorders>
              <w:top w:val="single" w:sz="4" w:space="0" w:color="auto"/>
              <w:left w:val="single" w:sz="4" w:space="0" w:color="auto"/>
              <w:bottom w:val="single" w:sz="4" w:space="0" w:color="auto"/>
              <w:right w:val="single" w:sz="4" w:space="0" w:color="auto"/>
            </w:tcBorders>
            <w:hideMark/>
          </w:tcPr>
          <w:p w14:paraId="6D2F57F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4.4</w:t>
            </w:r>
          </w:p>
        </w:tc>
        <w:tc>
          <w:tcPr>
            <w:tcW w:w="1842" w:type="dxa"/>
            <w:tcBorders>
              <w:top w:val="single" w:sz="4" w:space="0" w:color="auto"/>
              <w:left w:val="single" w:sz="4" w:space="0" w:color="auto"/>
              <w:bottom w:val="single" w:sz="4" w:space="0" w:color="auto"/>
              <w:right w:val="single" w:sz="4" w:space="0" w:color="auto"/>
            </w:tcBorders>
            <w:hideMark/>
          </w:tcPr>
          <w:p w14:paraId="4C4DD6B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2.3</w:t>
            </w:r>
          </w:p>
        </w:tc>
      </w:tr>
    </w:tbl>
    <w:p w14:paraId="0B486D8C" w14:textId="77777777" w:rsidR="00CC6CCA" w:rsidRPr="00CC6CCA" w:rsidRDefault="00CC6CCA" w:rsidP="00CC6CCA">
      <w:pPr>
        <w:spacing w:after="0"/>
        <w:jc w:val="both"/>
        <w:rPr>
          <w:rFonts w:ascii="Arial" w:eastAsia="Calibri" w:hAnsi="Arial" w:cs="Arial"/>
          <w:sz w:val="24"/>
          <w:szCs w:val="24"/>
        </w:rPr>
      </w:pPr>
    </w:p>
    <w:p w14:paraId="749F5A5D"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41. If yes, does your membership or collaboration with a veterans organization help you address your life problems?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gridCol w:w="1842"/>
      </w:tblGrid>
      <w:tr w:rsidR="00CC6CCA" w:rsidRPr="00CC6CCA" w14:paraId="269E63C9" w14:textId="77777777" w:rsidTr="00CC6CCA">
        <w:tc>
          <w:tcPr>
            <w:tcW w:w="8790" w:type="dxa"/>
            <w:tcBorders>
              <w:top w:val="single" w:sz="4" w:space="0" w:color="auto"/>
              <w:left w:val="single" w:sz="4" w:space="0" w:color="auto"/>
              <w:bottom w:val="single" w:sz="4" w:space="0" w:color="auto"/>
              <w:right w:val="single" w:sz="4" w:space="0" w:color="auto"/>
            </w:tcBorders>
          </w:tcPr>
          <w:p w14:paraId="205A9F11" w14:textId="77777777" w:rsidR="001D5117" w:rsidRPr="00CC6CCA" w:rsidRDefault="001D5117" w:rsidP="00CC6CCA">
            <w:pPr>
              <w:spacing w:after="0"/>
              <w:jc w:val="both"/>
              <w:rPr>
                <w:rFonts w:ascii="Arial" w:eastAsia="Calibri"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4F951DA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Among members of veterans organizations (N = 127),%</w:t>
            </w:r>
          </w:p>
        </w:tc>
      </w:tr>
      <w:tr w:rsidR="00CC6CCA" w:rsidRPr="00CC6CCA" w14:paraId="2F9B86E1"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2566D5A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yes</w:t>
            </w:r>
          </w:p>
        </w:tc>
        <w:tc>
          <w:tcPr>
            <w:tcW w:w="1842" w:type="dxa"/>
            <w:tcBorders>
              <w:top w:val="single" w:sz="4" w:space="0" w:color="auto"/>
              <w:left w:val="single" w:sz="4" w:space="0" w:color="auto"/>
              <w:bottom w:val="single" w:sz="4" w:space="0" w:color="auto"/>
              <w:right w:val="single" w:sz="4" w:space="0" w:color="auto"/>
            </w:tcBorders>
            <w:hideMark/>
          </w:tcPr>
          <w:p w14:paraId="751E89D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51.2</w:t>
            </w:r>
          </w:p>
        </w:tc>
      </w:tr>
      <w:tr w:rsidR="00CC6CCA" w:rsidRPr="00CC6CCA" w14:paraId="6BCC8476"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7C922400" w14:textId="69FA7A05" w:rsidR="001D5117" w:rsidRPr="00CC6CCA" w:rsidRDefault="00EF6E1F" w:rsidP="00CC6CCA">
            <w:pPr>
              <w:spacing w:after="0"/>
              <w:jc w:val="both"/>
              <w:rPr>
                <w:rFonts w:ascii="Arial" w:eastAsia="Calibri" w:hAnsi="Arial" w:cs="Arial"/>
                <w:sz w:val="24"/>
                <w:szCs w:val="24"/>
              </w:rPr>
            </w:pPr>
            <w:r>
              <w:rPr>
                <w:rFonts w:ascii="Arial" w:hAnsi="Arial"/>
                <w:sz w:val="24"/>
                <w:szCs w:val="24"/>
              </w:rPr>
              <w:t>2 - no</w:t>
            </w:r>
          </w:p>
        </w:tc>
        <w:tc>
          <w:tcPr>
            <w:tcW w:w="1842" w:type="dxa"/>
            <w:tcBorders>
              <w:top w:val="single" w:sz="4" w:space="0" w:color="auto"/>
              <w:left w:val="single" w:sz="4" w:space="0" w:color="auto"/>
              <w:bottom w:val="single" w:sz="4" w:space="0" w:color="auto"/>
              <w:right w:val="single" w:sz="4" w:space="0" w:color="auto"/>
            </w:tcBorders>
            <w:hideMark/>
          </w:tcPr>
          <w:p w14:paraId="0D7C120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37.8</w:t>
            </w:r>
          </w:p>
        </w:tc>
      </w:tr>
      <w:tr w:rsidR="00CC6CCA" w:rsidRPr="00CC6CCA" w14:paraId="55A7B399"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20028E9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Other</w:t>
            </w:r>
          </w:p>
        </w:tc>
        <w:tc>
          <w:tcPr>
            <w:tcW w:w="1842" w:type="dxa"/>
            <w:tcBorders>
              <w:top w:val="single" w:sz="4" w:space="0" w:color="auto"/>
              <w:left w:val="single" w:sz="4" w:space="0" w:color="auto"/>
              <w:bottom w:val="single" w:sz="4" w:space="0" w:color="auto"/>
              <w:right w:val="single" w:sz="4" w:space="0" w:color="auto"/>
            </w:tcBorders>
            <w:hideMark/>
          </w:tcPr>
          <w:p w14:paraId="1D25FEA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9.4</w:t>
            </w:r>
          </w:p>
        </w:tc>
      </w:tr>
      <w:tr w:rsidR="00CC6CCA" w:rsidRPr="00CC6CCA" w14:paraId="2FFE79F3" w14:textId="77777777" w:rsidTr="00CC6CCA">
        <w:tc>
          <w:tcPr>
            <w:tcW w:w="8790" w:type="dxa"/>
            <w:tcBorders>
              <w:top w:val="single" w:sz="4" w:space="0" w:color="auto"/>
              <w:left w:val="single" w:sz="4" w:space="0" w:color="auto"/>
              <w:bottom w:val="single" w:sz="4" w:space="0" w:color="auto"/>
              <w:right w:val="single" w:sz="4" w:space="0" w:color="auto"/>
            </w:tcBorders>
            <w:hideMark/>
          </w:tcPr>
          <w:p w14:paraId="1DA1C76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842" w:type="dxa"/>
            <w:tcBorders>
              <w:top w:val="single" w:sz="4" w:space="0" w:color="auto"/>
              <w:left w:val="single" w:sz="4" w:space="0" w:color="auto"/>
              <w:bottom w:val="single" w:sz="4" w:space="0" w:color="auto"/>
              <w:right w:val="single" w:sz="4" w:space="0" w:color="auto"/>
            </w:tcBorders>
            <w:hideMark/>
          </w:tcPr>
          <w:p w14:paraId="626AA31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w:t>
            </w:r>
          </w:p>
        </w:tc>
      </w:tr>
    </w:tbl>
    <w:p w14:paraId="509930A6" w14:textId="77777777" w:rsidR="00CC6CCA" w:rsidRPr="00CC6CCA" w:rsidRDefault="00CC6CCA" w:rsidP="00CC6CCA">
      <w:pPr>
        <w:spacing w:after="0"/>
        <w:jc w:val="both"/>
        <w:rPr>
          <w:rFonts w:ascii="Arial" w:eastAsia="Calibri" w:hAnsi="Arial" w:cs="Arial"/>
          <w:sz w:val="24"/>
          <w:szCs w:val="24"/>
        </w:rPr>
      </w:pPr>
    </w:p>
    <w:p w14:paraId="1FEC3430"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42. Do you think it is appropriate to engage veterans organizations in the provision of services to ATO veterans?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9"/>
        <w:gridCol w:w="1701"/>
        <w:gridCol w:w="1842"/>
      </w:tblGrid>
      <w:tr w:rsidR="00CC6CCA" w:rsidRPr="00CC6CCA" w14:paraId="7C685559" w14:textId="77777777" w:rsidTr="00CC6CCA">
        <w:tc>
          <w:tcPr>
            <w:tcW w:w="7089" w:type="dxa"/>
            <w:tcBorders>
              <w:top w:val="single" w:sz="4" w:space="0" w:color="auto"/>
              <w:left w:val="single" w:sz="4" w:space="0" w:color="auto"/>
              <w:bottom w:val="single" w:sz="4" w:space="0" w:color="auto"/>
              <w:right w:val="single" w:sz="4" w:space="0" w:color="auto"/>
            </w:tcBorders>
          </w:tcPr>
          <w:p w14:paraId="439ACDC9" w14:textId="77777777" w:rsidR="001D5117" w:rsidRPr="00CC6CCA" w:rsidRDefault="001D5117" w:rsidP="00CC6CCA">
            <w:pPr>
              <w:spacing w:after="0"/>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24D5624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 (N = 763),%</w:t>
            </w:r>
          </w:p>
        </w:tc>
        <w:tc>
          <w:tcPr>
            <w:tcW w:w="1842" w:type="dxa"/>
            <w:tcBorders>
              <w:top w:val="single" w:sz="4" w:space="0" w:color="auto"/>
              <w:left w:val="single" w:sz="4" w:space="0" w:color="auto"/>
              <w:bottom w:val="single" w:sz="4" w:space="0" w:color="auto"/>
              <w:right w:val="single" w:sz="4" w:space="0" w:color="auto"/>
            </w:tcBorders>
            <w:hideMark/>
          </w:tcPr>
          <w:p w14:paraId="2927F17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Among members of veterans organizations (N = 127),%</w:t>
            </w:r>
          </w:p>
        </w:tc>
      </w:tr>
      <w:tr w:rsidR="00CC6CCA" w:rsidRPr="00CC6CCA" w14:paraId="279DC6C1" w14:textId="77777777" w:rsidTr="00CC6CCA">
        <w:tc>
          <w:tcPr>
            <w:tcW w:w="7089" w:type="dxa"/>
            <w:tcBorders>
              <w:top w:val="single" w:sz="4" w:space="0" w:color="auto"/>
              <w:left w:val="single" w:sz="4" w:space="0" w:color="auto"/>
              <w:bottom w:val="single" w:sz="4" w:space="0" w:color="auto"/>
              <w:right w:val="single" w:sz="4" w:space="0" w:color="auto"/>
            </w:tcBorders>
            <w:hideMark/>
          </w:tcPr>
          <w:p w14:paraId="499F2AB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yes</w:t>
            </w:r>
          </w:p>
        </w:tc>
        <w:tc>
          <w:tcPr>
            <w:tcW w:w="1701" w:type="dxa"/>
            <w:tcBorders>
              <w:top w:val="single" w:sz="4" w:space="0" w:color="auto"/>
              <w:left w:val="single" w:sz="4" w:space="0" w:color="auto"/>
              <w:bottom w:val="single" w:sz="4" w:space="0" w:color="auto"/>
              <w:right w:val="single" w:sz="4" w:space="0" w:color="auto"/>
            </w:tcBorders>
            <w:hideMark/>
          </w:tcPr>
          <w:p w14:paraId="7A36CA8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65.7</w:t>
            </w:r>
          </w:p>
        </w:tc>
        <w:tc>
          <w:tcPr>
            <w:tcW w:w="1842" w:type="dxa"/>
            <w:tcBorders>
              <w:top w:val="single" w:sz="4" w:space="0" w:color="auto"/>
              <w:left w:val="single" w:sz="4" w:space="0" w:color="auto"/>
              <w:bottom w:val="single" w:sz="4" w:space="0" w:color="auto"/>
              <w:right w:val="single" w:sz="4" w:space="0" w:color="auto"/>
            </w:tcBorders>
            <w:hideMark/>
          </w:tcPr>
          <w:p w14:paraId="2305912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77.2</w:t>
            </w:r>
          </w:p>
        </w:tc>
      </w:tr>
      <w:tr w:rsidR="00CC6CCA" w:rsidRPr="00CC6CCA" w14:paraId="256F0F7B" w14:textId="77777777" w:rsidTr="00CC6CCA">
        <w:tc>
          <w:tcPr>
            <w:tcW w:w="7089" w:type="dxa"/>
            <w:tcBorders>
              <w:top w:val="single" w:sz="4" w:space="0" w:color="auto"/>
              <w:left w:val="single" w:sz="4" w:space="0" w:color="auto"/>
              <w:bottom w:val="single" w:sz="4" w:space="0" w:color="auto"/>
              <w:right w:val="single" w:sz="4" w:space="0" w:color="auto"/>
            </w:tcBorders>
            <w:hideMark/>
          </w:tcPr>
          <w:p w14:paraId="6ADEA83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no</w:t>
            </w:r>
          </w:p>
        </w:tc>
        <w:tc>
          <w:tcPr>
            <w:tcW w:w="1701" w:type="dxa"/>
            <w:tcBorders>
              <w:top w:val="single" w:sz="4" w:space="0" w:color="auto"/>
              <w:left w:val="single" w:sz="4" w:space="0" w:color="auto"/>
              <w:bottom w:val="single" w:sz="4" w:space="0" w:color="auto"/>
              <w:right w:val="single" w:sz="4" w:space="0" w:color="auto"/>
            </w:tcBorders>
            <w:hideMark/>
          </w:tcPr>
          <w:p w14:paraId="7AE71D9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5.5</w:t>
            </w:r>
          </w:p>
        </w:tc>
        <w:tc>
          <w:tcPr>
            <w:tcW w:w="1842" w:type="dxa"/>
            <w:tcBorders>
              <w:top w:val="single" w:sz="4" w:space="0" w:color="auto"/>
              <w:left w:val="single" w:sz="4" w:space="0" w:color="auto"/>
              <w:bottom w:val="single" w:sz="4" w:space="0" w:color="auto"/>
              <w:right w:val="single" w:sz="4" w:space="0" w:color="auto"/>
            </w:tcBorders>
            <w:hideMark/>
          </w:tcPr>
          <w:p w14:paraId="0F680AB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5.5</w:t>
            </w:r>
          </w:p>
        </w:tc>
      </w:tr>
      <w:tr w:rsidR="00CC6CCA" w:rsidRPr="00CC6CCA" w14:paraId="2C2749C5" w14:textId="77777777" w:rsidTr="00CC6CCA">
        <w:tc>
          <w:tcPr>
            <w:tcW w:w="7089" w:type="dxa"/>
            <w:tcBorders>
              <w:top w:val="single" w:sz="4" w:space="0" w:color="auto"/>
              <w:left w:val="single" w:sz="4" w:space="0" w:color="auto"/>
              <w:bottom w:val="single" w:sz="4" w:space="0" w:color="auto"/>
              <w:right w:val="single" w:sz="4" w:space="0" w:color="auto"/>
            </w:tcBorders>
            <w:hideMark/>
          </w:tcPr>
          <w:p w14:paraId="30B199B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hard to say/no answer</w:t>
            </w:r>
          </w:p>
        </w:tc>
        <w:tc>
          <w:tcPr>
            <w:tcW w:w="1701" w:type="dxa"/>
            <w:tcBorders>
              <w:top w:val="single" w:sz="4" w:space="0" w:color="auto"/>
              <w:left w:val="single" w:sz="4" w:space="0" w:color="auto"/>
              <w:bottom w:val="single" w:sz="4" w:space="0" w:color="auto"/>
              <w:right w:val="single" w:sz="4" w:space="0" w:color="auto"/>
            </w:tcBorders>
            <w:hideMark/>
          </w:tcPr>
          <w:p w14:paraId="28636FA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28.8</w:t>
            </w:r>
          </w:p>
        </w:tc>
        <w:tc>
          <w:tcPr>
            <w:tcW w:w="1842" w:type="dxa"/>
            <w:tcBorders>
              <w:top w:val="single" w:sz="4" w:space="0" w:color="auto"/>
              <w:left w:val="single" w:sz="4" w:space="0" w:color="auto"/>
              <w:bottom w:val="single" w:sz="4" w:space="0" w:color="auto"/>
              <w:right w:val="single" w:sz="4" w:space="0" w:color="auto"/>
            </w:tcBorders>
            <w:hideMark/>
          </w:tcPr>
          <w:p w14:paraId="09C02A6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17.3</w:t>
            </w:r>
          </w:p>
        </w:tc>
      </w:tr>
    </w:tbl>
    <w:p w14:paraId="7A45E5AD" w14:textId="77777777" w:rsidR="00CC6CCA" w:rsidRPr="00CC6CCA" w:rsidRDefault="00CC6CCA" w:rsidP="00CC6CCA">
      <w:pPr>
        <w:spacing w:after="0"/>
        <w:jc w:val="both"/>
        <w:rPr>
          <w:rFonts w:ascii="Arial" w:eastAsia="Calibri" w:hAnsi="Arial" w:cs="Arial"/>
          <w:sz w:val="24"/>
          <w:szCs w:val="24"/>
        </w:rPr>
      </w:pPr>
    </w:p>
    <w:p w14:paraId="66891941" w14:textId="77777777" w:rsidR="00CC6CCA" w:rsidRDefault="00CC6CCA" w:rsidP="00CC6CCA">
      <w:pPr>
        <w:spacing w:after="0"/>
        <w:jc w:val="both"/>
        <w:rPr>
          <w:rFonts w:ascii="Arial" w:eastAsia="Calibri" w:hAnsi="Arial" w:cs="Arial"/>
          <w:b/>
          <w:sz w:val="24"/>
          <w:szCs w:val="24"/>
          <w:lang w:val="ru-RU"/>
        </w:rPr>
      </w:pPr>
    </w:p>
    <w:p w14:paraId="7E265D19" w14:textId="77777777" w:rsidR="008214F9" w:rsidRDefault="008214F9" w:rsidP="00CC6CCA">
      <w:pPr>
        <w:spacing w:after="0"/>
        <w:jc w:val="both"/>
        <w:rPr>
          <w:rFonts w:ascii="Arial" w:eastAsia="Calibri" w:hAnsi="Arial" w:cs="Arial"/>
          <w:b/>
          <w:sz w:val="24"/>
          <w:szCs w:val="24"/>
          <w:lang w:val="ru-RU"/>
        </w:rPr>
      </w:pPr>
    </w:p>
    <w:p w14:paraId="20CE8211" w14:textId="77777777" w:rsidR="008214F9" w:rsidRPr="008214F9" w:rsidRDefault="008214F9" w:rsidP="00CC6CCA">
      <w:pPr>
        <w:spacing w:after="0"/>
        <w:jc w:val="both"/>
        <w:rPr>
          <w:rFonts w:ascii="Arial" w:eastAsia="Calibri" w:hAnsi="Arial" w:cs="Arial"/>
          <w:b/>
          <w:sz w:val="24"/>
          <w:szCs w:val="24"/>
          <w:lang w:val="ru-RU"/>
        </w:rPr>
      </w:pPr>
    </w:p>
    <w:p w14:paraId="349AB2BF"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lastRenderedPageBreak/>
        <w:t>SOCIAL AND DEMOGRAPHIC PROFILE</w:t>
      </w:r>
    </w:p>
    <w:p w14:paraId="2DC824F3"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43.</w:t>
      </w:r>
      <w:r>
        <w:rPr>
          <w:rFonts w:ascii="Arial" w:hAnsi="Arial"/>
          <w:sz w:val="24"/>
          <w:szCs w:val="24"/>
        </w:rPr>
        <w:t xml:space="preserve"> </w:t>
      </w:r>
      <w:r>
        <w:rPr>
          <w:rFonts w:ascii="Arial" w:hAnsi="Arial"/>
          <w:b/>
          <w:sz w:val="24"/>
          <w:szCs w:val="24"/>
        </w:rPr>
        <w:t xml:space="preserve">Your age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418"/>
        <w:gridCol w:w="1417"/>
      </w:tblGrid>
      <w:tr w:rsidR="00CC6CCA" w:rsidRPr="00CC6CCA" w14:paraId="1398C08A" w14:textId="77777777" w:rsidTr="00CC6CCA">
        <w:tc>
          <w:tcPr>
            <w:tcW w:w="7797" w:type="dxa"/>
            <w:tcBorders>
              <w:top w:val="single" w:sz="4" w:space="0" w:color="auto"/>
              <w:left w:val="single" w:sz="4" w:space="0" w:color="auto"/>
              <w:bottom w:val="single" w:sz="4" w:space="0" w:color="auto"/>
              <w:right w:val="single" w:sz="4" w:space="0" w:color="auto"/>
            </w:tcBorders>
          </w:tcPr>
          <w:p w14:paraId="723E56C4" w14:textId="77777777" w:rsidR="00CC6CCA" w:rsidRPr="00CC6CCA" w:rsidRDefault="00CC6CCA" w:rsidP="00CC6CCA">
            <w:pPr>
              <w:spacing w:after="0"/>
              <w:jc w:val="both"/>
              <w:rPr>
                <w:rFonts w:ascii="Arial" w:eastAsia="Calibri"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5C938AE6" w14:textId="038B2CC6" w:rsidR="001D5117" w:rsidRPr="00CC6CCA" w:rsidRDefault="008214F9" w:rsidP="008214F9">
            <w:pPr>
              <w:spacing w:after="0"/>
              <w:jc w:val="both"/>
              <w:rPr>
                <w:rFonts w:ascii="Arial" w:eastAsia="Calibri" w:hAnsi="Arial" w:cs="Arial"/>
                <w:sz w:val="24"/>
                <w:szCs w:val="24"/>
              </w:rPr>
            </w:pPr>
            <w:r>
              <w:rPr>
                <w:rFonts w:ascii="Arial" w:hAnsi="Arial"/>
                <w:sz w:val="24"/>
                <w:szCs w:val="24"/>
                <w:lang w:val="en-US"/>
              </w:rPr>
              <w:t>o</w:t>
            </w:r>
            <w:r w:rsidR="00CC6CCA">
              <w:rPr>
                <w:rFonts w:ascii="Arial" w:hAnsi="Arial"/>
                <w:sz w:val="24"/>
                <w:szCs w:val="24"/>
              </w:rPr>
              <w:t>f</w:t>
            </w:r>
            <w:r>
              <w:rPr>
                <w:rFonts w:ascii="Arial" w:hAnsi="Arial"/>
                <w:sz w:val="24"/>
                <w:szCs w:val="24"/>
                <w:lang w:val="ru-RU"/>
              </w:rPr>
              <w:t> </w:t>
            </w:r>
            <w:r w:rsidR="00CC6CCA">
              <w:rPr>
                <w:rFonts w:ascii="Arial" w:hAnsi="Arial"/>
                <w:sz w:val="24"/>
                <w:szCs w:val="24"/>
              </w:rPr>
              <w:t xml:space="preserve">all, </w:t>
            </w:r>
            <w:r>
              <w:rPr>
                <w:rFonts w:ascii="Arial" w:hAnsi="Arial"/>
                <w:sz w:val="24"/>
                <w:szCs w:val="24"/>
                <w:lang w:val="ru-RU"/>
              </w:rPr>
              <w:br/>
            </w:r>
            <w:r w:rsidR="00CC6CCA">
              <w:rPr>
                <w:rFonts w:ascii="Arial" w:hAnsi="Arial"/>
                <w:sz w:val="24"/>
                <w:szCs w:val="24"/>
              </w:rPr>
              <w:t>(N = 763)</w:t>
            </w:r>
          </w:p>
        </w:tc>
        <w:tc>
          <w:tcPr>
            <w:tcW w:w="1417" w:type="dxa"/>
            <w:tcBorders>
              <w:top w:val="single" w:sz="4" w:space="0" w:color="auto"/>
              <w:left w:val="single" w:sz="4" w:space="0" w:color="auto"/>
              <w:bottom w:val="single" w:sz="4" w:space="0" w:color="auto"/>
              <w:right w:val="single" w:sz="4" w:space="0" w:color="auto"/>
            </w:tcBorders>
            <w:hideMark/>
          </w:tcPr>
          <w:p w14:paraId="2344706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w:t>
            </w:r>
          </w:p>
        </w:tc>
      </w:tr>
      <w:tr w:rsidR="00CC6CCA" w:rsidRPr="00CC6CCA" w14:paraId="0C248141"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661F2C8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18-29</w:t>
            </w:r>
          </w:p>
        </w:tc>
        <w:tc>
          <w:tcPr>
            <w:tcW w:w="1418" w:type="dxa"/>
            <w:tcBorders>
              <w:top w:val="single" w:sz="4" w:space="0" w:color="auto"/>
              <w:left w:val="single" w:sz="4" w:space="0" w:color="auto"/>
              <w:bottom w:val="single" w:sz="4" w:space="0" w:color="auto"/>
              <w:right w:val="single" w:sz="4" w:space="0" w:color="auto"/>
            </w:tcBorders>
            <w:hideMark/>
          </w:tcPr>
          <w:p w14:paraId="54FCDC7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204</w:t>
            </w:r>
          </w:p>
        </w:tc>
        <w:tc>
          <w:tcPr>
            <w:tcW w:w="1417" w:type="dxa"/>
            <w:tcBorders>
              <w:top w:val="single" w:sz="4" w:space="0" w:color="auto"/>
              <w:left w:val="single" w:sz="4" w:space="0" w:color="auto"/>
              <w:bottom w:val="single" w:sz="4" w:space="0" w:color="auto"/>
              <w:right w:val="single" w:sz="4" w:space="0" w:color="auto"/>
            </w:tcBorders>
            <w:hideMark/>
          </w:tcPr>
          <w:p w14:paraId="03A2806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26.7</w:t>
            </w:r>
          </w:p>
        </w:tc>
      </w:tr>
      <w:tr w:rsidR="00CC6CCA" w:rsidRPr="00CC6CCA" w14:paraId="6ECDB1FA"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6F7F56E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30-39</w:t>
            </w:r>
          </w:p>
        </w:tc>
        <w:tc>
          <w:tcPr>
            <w:tcW w:w="1418" w:type="dxa"/>
            <w:tcBorders>
              <w:top w:val="single" w:sz="4" w:space="0" w:color="auto"/>
              <w:left w:val="single" w:sz="4" w:space="0" w:color="auto"/>
              <w:bottom w:val="single" w:sz="4" w:space="0" w:color="auto"/>
              <w:right w:val="single" w:sz="4" w:space="0" w:color="auto"/>
            </w:tcBorders>
            <w:hideMark/>
          </w:tcPr>
          <w:p w14:paraId="0336CAC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322</w:t>
            </w:r>
          </w:p>
        </w:tc>
        <w:tc>
          <w:tcPr>
            <w:tcW w:w="1417" w:type="dxa"/>
            <w:tcBorders>
              <w:top w:val="single" w:sz="4" w:space="0" w:color="auto"/>
              <w:left w:val="single" w:sz="4" w:space="0" w:color="auto"/>
              <w:bottom w:val="single" w:sz="4" w:space="0" w:color="auto"/>
              <w:right w:val="single" w:sz="4" w:space="0" w:color="auto"/>
            </w:tcBorders>
            <w:hideMark/>
          </w:tcPr>
          <w:p w14:paraId="680DA70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42.2</w:t>
            </w:r>
          </w:p>
        </w:tc>
      </w:tr>
      <w:tr w:rsidR="00CC6CCA" w:rsidRPr="00CC6CCA" w14:paraId="10B89179"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6431AD0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40-49</w:t>
            </w:r>
          </w:p>
        </w:tc>
        <w:tc>
          <w:tcPr>
            <w:tcW w:w="1418" w:type="dxa"/>
            <w:tcBorders>
              <w:top w:val="single" w:sz="4" w:space="0" w:color="auto"/>
              <w:left w:val="single" w:sz="4" w:space="0" w:color="auto"/>
              <w:bottom w:val="single" w:sz="4" w:space="0" w:color="auto"/>
              <w:right w:val="single" w:sz="4" w:space="0" w:color="auto"/>
            </w:tcBorders>
            <w:hideMark/>
          </w:tcPr>
          <w:p w14:paraId="60C7738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206</w:t>
            </w:r>
          </w:p>
        </w:tc>
        <w:tc>
          <w:tcPr>
            <w:tcW w:w="1417" w:type="dxa"/>
            <w:tcBorders>
              <w:top w:val="single" w:sz="4" w:space="0" w:color="auto"/>
              <w:left w:val="single" w:sz="4" w:space="0" w:color="auto"/>
              <w:bottom w:val="single" w:sz="4" w:space="0" w:color="auto"/>
              <w:right w:val="single" w:sz="4" w:space="0" w:color="auto"/>
            </w:tcBorders>
            <w:hideMark/>
          </w:tcPr>
          <w:p w14:paraId="5EA8E72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27.0</w:t>
            </w:r>
          </w:p>
        </w:tc>
      </w:tr>
      <w:tr w:rsidR="00CC6CCA" w:rsidRPr="00CC6CCA" w14:paraId="62B6BC81"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13B17B5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50+</w:t>
            </w:r>
          </w:p>
        </w:tc>
        <w:tc>
          <w:tcPr>
            <w:tcW w:w="1418" w:type="dxa"/>
            <w:tcBorders>
              <w:top w:val="single" w:sz="4" w:space="0" w:color="auto"/>
              <w:left w:val="single" w:sz="4" w:space="0" w:color="auto"/>
              <w:bottom w:val="single" w:sz="4" w:space="0" w:color="auto"/>
              <w:right w:val="single" w:sz="4" w:space="0" w:color="auto"/>
            </w:tcBorders>
            <w:hideMark/>
          </w:tcPr>
          <w:p w14:paraId="1AD49A4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w:t>
            </w:r>
          </w:p>
        </w:tc>
        <w:tc>
          <w:tcPr>
            <w:tcW w:w="1417" w:type="dxa"/>
            <w:tcBorders>
              <w:top w:val="single" w:sz="4" w:space="0" w:color="auto"/>
              <w:left w:val="single" w:sz="4" w:space="0" w:color="auto"/>
              <w:bottom w:val="single" w:sz="4" w:space="0" w:color="auto"/>
              <w:right w:val="single" w:sz="4" w:space="0" w:color="auto"/>
            </w:tcBorders>
            <w:hideMark/>
          </w:tcPr>
          <w:p w14:paraId="692F9D6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4.1</w:t>
            </w:r>
          </w:p>
        </w:tc>
      </w:tr>
    </w:tbl>
    <w:p w14:paraId="176A8844" w14:textId="77777777" w:rsidR="00CC6CCA" w:rsidRPr="00CC6CCA" w:rsidRDefault="00CC6CCA" w:rsidP="00CC6CCA">
      <w:pPr>
        <w:spacing w:after="0"/>
        <w:jc w:val="both"/>
        <w:rPr>
          <w:rFonts w:ascii="Arial" w:eastAsia="Calibri" w:hAnsi="Arial" w:cs="Arial"/>
          <w:sz w:val="24"/>
          <w:szCs w:val="24"/>
        </w:rPr>
      </w:pPr>
    </w:p>
    <w:p w14:paraId="6CFA65A7"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44. Education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418"/>
        <w:gridCol w:w="1417"/>
      </w:tblGrid>
      <w:tr w:rsidR="00CC6CCA" w:rsidRPr="00CC6CCA" w14:paraId="643DDF7E" w14:textId="77777777" w:rsidTr="00CC6CCA">
        <w:tc>
          <w:tcPr>
            <w:tcW w:w="7797" w:type="dxa"/>
            <w:tcBorders>
              <w:top w:val="single" w:sz="4" w:space="0" w:color="auto"/>
              <w:left w:val="single" w:sz="4" w:space="0" w:color="auto"/>
              <w:bottom w:val="single" w:sz="4" w:space="0" w:color="auto"/>
              <w:right w:val="single" w:sz="4" w:space="0" w:color="auto"/>
            </w:tcBorders>
          </w:tcPr>
          <w:p w14:paraId="5D1AA669" w14:textId="77777777" w:rsidR="001D5117" w:rsidRPr="00CC6CCA" w:rsidRDefault="001D5117" w:rsidP="00CC6CCA">
            <w:pPr>
              <w:spacing w:after="0"/>
              <w:jc w:val="both"/>
              <w:rPr>
                <w:rFonts w:ascii="Arial" w:eastAsia="Calibri"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626EF5F7" w14:textId="3D6438FB" w:rsidR="001D5117" w:rsidRPr="00CC6CCA" w:rsidRDefault="008214F9" w:rsidP="008214F9">
            <w:pPr>
              <w:spacing w:after="0"/>
              <w:jc w:val="both"/>
              <w:rPr>
                <w:rFonts w:ascii="Arial" w:eastAsia="Calibri" w:hAnsi="Arial" w:cs="Arial"/>
                <w:sz w:val="24"/>
                <w:szCs w:val="24"/>
              </w:rPr>
            </w:pPr>
            <w:r>
              <w:rPr>
                <w:rFonts w:ascii="Arial" w:hAnsi="Arial"/>
                <w:sz w:val="24"/>
                <w:szCs w:val="24"/>
              </w:rPr>
              <w:t>o</w:t>
            </w:r>
            <w:r w:rsidR="00CC6CCA">
              <w:rPr>
                <w:rFonts w:ascii="Arial" w:hAnsi="Arial"/>
                <w:sz w:val="24"/>
                <w:szCs w:val="24"/>
              </w:rPr>
              <w:t>f</w:t>
            </w:r>
            <w:r w:rsidRPr="008214F9">
              <w:rPr>
                <w:rFonts w:ascii="Arial" w:hAnsi="Arial"/>
                <w:sz w:val="24"/>
                <w:szCs w:val="24"/>
                <w:lang w:val="en-US"/>
              </w:rPr>
              <w:t> </w:t>
            </w:r>
            <w:r w:rsidR="00CC6CCA">
              <w:rPr>
                <w:rFonts w:ascii="Arial" w:hAnsi="Arial"/>
                <w:sz w:val="24"/>
                <w:szCs w:val="24"/>
              </w:rPr>
              <w:t xml:space="preserve">all, </w:t>
            </w:r>
            <w:r>
              <w:rPr>
                <w:rFonts w:ascii="Arial" w:hAnsi="Arial"/>
                <w:sz w:val="24"/>
                <w:szCs w:val="24"/>
              </w:rPr>
              <w:br/>
            </w:r>
            <w:r w:rsidR="00CC6CCA">
              <w:rPr>
                <w:rFonts w:ascii="Arial" w:hAnsi="Arial"/>
                <w:sz w:val="24"/>
                <w:szCs w:val="24"/>
              </w:rPr>
              <w:t>(N = 763)</w:t>
            </w:r>
          </w:p>
        </w:tc>
        <w:tc>
          <w:tcPr>
            <w:tcW w:w="1417" w:type="dxa"/>
            <w:tcBorders>
              <w:top w:val="single" w:sz="4" w:space="0" w:color="auto"/>
              <w:left w:val="single" w:sz="4" w:space="0" w:color="auto"/>
              <w:bottom w:val="single" w:sz="4" w:space="0" w:color="auto"/>
              <w:right w:val="single" w:sz="4" w:space="0" w:color="auto"/>
            </w:tcBorders>
            <w:hideMark/>
          </w:tcPr>
          <w:p w14:paraId="55DEED2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w:t>
            </w:r>
          </w:p>
        </w:tc>
      </w:tr>
      <w:tr w:rsidR="00CC6CCA" w:rsidRPr="00CC6CCA" w14:paraId="07443114"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34B3C03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incomplete secondary</w:t>
            </w:r>
          </w:p>
        </w:tc>
        <w:tc>
          <w:tcPr>
            <w:tcW w:w="1418" w:type="dxa"/>
            <w:tcBorders>
              <w:top w:val="single" w:sz="4" w:space="0" w:color="auto"/>
              <w:left w:val="single" w:sz="4" w:space="0" w:color="auto"/>
              <w:bottom w:val="single" w:sz="4" w:space="0" w:color="auto"/>
              <w:right w:val="single" w:sz="4" w:space="0" w:color="auto"/>
            </w:tcBorders>
            <w:hideMark/>
          </w:tcPr>
          <w:p w14:paraId="6EE0BBF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w:t>
            </w:r>
          </w:p>
        </w:tc>
        <w:tc>
          <w:tcPr>
            <w:tcW w:w="1417" w:type="dxa"/>
            <w:tcBorders>
              <w:top w:val="single" w:sz="4" w:space="0" w:color="auto"/>
              <w:left w:val="single" w:sz="4" w:space="0" w:color="auto"/>
              <w:bottom w:val="single" w:sz="4" w:space="0" w:color="auto"/>
              <w:right w:val="single" w:sz="4" w:space="0" w:color="auto"/>
            </w:tcBorders>
            <w:hideMark/>
          </w:tcPr>
          <w:p w14:paraId="3E98CED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0.7</w:t>
            </w:r>
          </w:p>
        </w:tc>
      </w:tr>
      <w:tr w:rsidR="00CC6CCA" w:rsidRPr="00CC6CCA" w14:paraId="4D8C2168"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5E1B825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general secondary </w:t>
            </w:r>
          </w:p>
        </w:tc>
        <w:tc>
          <w:tcPr>
            <w:tcW w:w="1418" w:type="dxa"/>
            <w:tcBorders>
              <w:top w:val="single" w:sz="4" w:space="0" w:color="auto"/>
              <w:left w:val="single" w:sz="4" w:space="0" w:color="auto"/>
              <w:bottom w:val="single" w:sz="4" w:space="0" w:color="auto"/>
              <w:right w:val="single" w:sz="4" w:space="0" w:color="auto"/>
            </w:tcBorders>
            <w:hideMark/>
          </w:tcPr>
          <w:p w14:paraId="6065092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19</w:t>
            </w:r>
          </w:p>
        </w:tc>
        <w:tc>
          <w:tcPr>
            <w:tcW w:w="1417" w:type="dxa"/>
            <w:tcBorders>
              <w:top w:val="single" w:sz="4" w:space="0" w:color="auto"/>
              <w:left w:val="single" w:sz="4" w:space="0" w:color="auto"/>
              <w:bottom w:val="single" w:sz="4" w:space="0" w:color="auto"/>
              <w:right w:val="single" w:sz="4" w:space="0" w:color="auto"/>
            </w:tcBorders>
            <w:hideMark/>
          </w:tcPr>
          <w:p w14:paraId="1F1D993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w:t>
            </w:r>
          </w:p>
        </w:tc>
      </w:tr>
      <w:tr w:rsidR="00CC6CCA" w:rsidRPr="00CC6CCA" w14:paraId="1EC1EE4E"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13EA7CB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vocational secondary </w:t>
            </w:r>
          </w:p>
        </w:tc>
        <w:tc>
          <w:tcPr>
            <w:tcW w:w="1418" w:type="dxa"/>
            <w:tcBorders>
              <w:top w:val="single" w:sz="4" w:space="0" w:color="auto"/>
              <w:left w:val="single" w:sz="4" w:space="0" w:color="auto"/>
              <w:bottom w:val="single" w:sz="4" w:space="0" w:color="auto"/>
              <w:right w:val="single" w:sz="4" w:space="0" w:color="auto"/>
            </w:tcBorders>
            <w:hideMark/>
          </w:tcPr>
          <w:p w14:paraId="25BFE5A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116</w:t>
            </w:r>
          </w:p>
        </w:tc>
        <w:tc>
          <w:tcPr>
            <w:tcW w:w="1417" w:type="dxa"/>
            <w:tcBorders>
              <w:top w:val="single" w:sz="4" w:space="0" w:color="auto"/>
              <w:left w:val="single" w:sz="4" w:space="0" w:color="auto"/>
              <w:bottom w:val="single" w:sz="4" w:space="0" w:color="auto"/>
              <w:right w:val="single" w:sz="4" w:space="0" w:color="auto"/>
            </w:tcBorders>
            <w:hideMark/>
          </w:tcPr>
          <w:p w14:paraId="4DD9273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15.2</w:t>
            </w:r>
          </w:p>
        </w:tc>
      </w:tr>
      <w:tr w:rsidR="00CC6CCA" w:rsidRPr="00CC6CCA" w14:paraId="245A61EB"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10DFD5D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incomplete higher</w:t>
            </w:r>
          </w:p>
        </w:tc>
        <w:tc>
          <w:tcPr>
            <w:tcW w:w="1418" w:type="dxa"/>
            <w:tcBorders>
              <w:top w:val="single" w:sz="4" w:space="0" w:color="auto"/>
              <w:left w:val="single" w:sz="4" w:space="0" w:color="auto"/>
              <w:bottom w:val="single" w:sz="4" w:space="0" w:color="auto"/>
              <w:right w:val="single" w:sz="4" w:space="0" w:color="auto"/>
            </w:tcBorders>
            <w:hideMark/>
          </w:tcPr>
          <w:p w14:paraId="761B791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56</w:t>
            </w:r>
          </w:p>
        </w:tc>
        <w:tc>
          <w:tcPr>
            <w:tcW w:w="1417" w:type="dxa"/>
            <w:tcBorders>
              <w:top w:val="single" w:sz="4" w:space="0" w:color="auto"/>
              <w:left w:val="single" w:sz="4" w:space="0" w:color="auto"/>
              <w:bottom w:val="single" w:sz="4" w:space="0" w:color="auto"/>
              <w:right w:val="single" w:sz="4" w:space="0" w:color="auto"/>
            </w:tcBorders>
            <w:hideMark/>
          </w:tcPr>
          <w:p w14:paraId="170134F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7.3</w:t>
            </w:r>
          </w:p>
        </w:tc>
      </w:tr>
      <w:tr w:rsidR="00CC6CCA" w:rsidRPr="00CC6CCA" w14:paraId="7E456E8A"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3A6B3AF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5 higher </w:t>
            </w:r>
          </w:p>
        </w:tc>
        <w:tc>
          <w:tcPr>
            <w:tcW w:w="1418" w:type="dxa"/>
            <w:tcBorders>
              <w:top w:val="single" w:sz="4" w:space="0" w:color="auto"/>
              <w:left w:val="single" w:sz="4" w:space="0" w:color="auto"/>
              <w:bottom w:val="single" w:sz="4" w:space="0" w:color="auto"/>
              <w:right w:val="single" w:sz="4" w:space="0" w:color="auto"/>
            </w:tcBorders>
            <w:hideMark/>
          </w:tcPr>
          <w:p w14:paraId="3EC1808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567</w:t>
            </w:r>
          </w:p>
        </w:tc>
        <w:tc>
          <w:tcPr>
            <w:tcW w:w="1417" w:type="dxa"/>
            <w:tcBorders>
              <w:top w:val="single" w:sz="4" w:space="0" w:color="auto"/>
              <w:left w:val="single" w:sz="4" w:space="0" w:color="auto"/>
              <w:bottom w:val="single" w:sz="4" w:space="0" w:color="auto"/>
              <w:right w:val="single" w:sz="4" w:space="0" w:color="auto"/>
            </w:tcBorders>
            <w:hideMark/>
          </w:tcPr>
          <w:p w14:paraId="206C856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74.3</w:t>
            </w:r>
          </w:p>
        </w:tc>
      </w:tr>
    </w:tbl>
    <w:p w14:paraId="48AEACF4" w14:textId="77777777" w:rsidR="00CC6CCA" w:rsidRPr="00CC6CCA" w:rsidRDefault="00CC6CCA" w:rsidP="00CC6CCA">
      <w:pPr>
        <w:spacing w:after="0"/>
        <w:jc w:val="both"/>
        <w:rPr>
          <w:rFonts w:ascii="Arial" w:eastAsia="Calibri" w:hAnsi="Arial" w:cs="Arial"/>
          <w:b/>
          <w:sz w:val="24"/>
          <w:szCs w:val="24"/>
        </w:rPr>
      </w:pPr>
    </w:p>
    <w:p w14:paraId="702DDA30"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45. Your marital status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418"/>
        <w:gridCol w:w="1417"/>
      </w:tblGrid>
      <w:tr w:rsidR="00CC6CCA" w:rsidRPr="00CC6CCA" w14:paraId="5FEBD161" w14:textId="77777777" w:rsidTr="00CC6CCA">
        <w:tc>
          <w:tcPr>
            <w:tcW w:w="7797" w:type="dxa"/>
            <w:tcBorders>
              <w:top w:val="single" w:sz="4" w:space="0" w:color="auto"/>
              <w:left w:val="single" w:sz="4" w:space="0" w:color="auto"/>
              <w:bottom w:val="single" w:sz="4" w:space="0" w:color="auto"/>
              <w:right w:val="single" w:sz="4" w:space="0" w:color="auto"/>
            </w:tcBorders>
          </w:tcPr>
          <w:p w14:paraId="2A186391" w14:textId="77777777" w:rsidR="001D5117" w:rsidRPr="00CC6CCA" w:rsidRDefault="001D5117" w:rsidP="00CC6CCA">
            <w:pPr>
              <w:spacing w:after="0"/>
              <w:jc w:val="both"/>
              <w:rPr>
                <w:rFonts w:ascii="Arial" w:eastAsia="Calibri"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04B07C88" w14:textId="4B89227A" w:rsidR="001D5117" w:rsidRPr="00CC6CCA" w:rsidRDefault="00CC6CCA" w:rsidP="008214F9">
            <w:pPr>
              <w:spacing w:after="0"/>
              <w:jc w:val="both"/>
              <w:rPr>
                <w:rFonts w:ascii="Arial" w:eastAsia="Calibri" w:hAnsi="Arial" w:cs="Arial"/>
                <w:sz w:val="24"/>
                <w:szCs w:val="24"/>
              </w:rPr>
            </w:pPr>
            <w:r>
              <w:rPr>
                <w:rFonts w:ascii="Arial" w:hAnsi="Arial"/>
                <w:sz w:val="24"/>
                <w:szCs w:val="24"/>
              </w:rPr>
              <w:t>of</w:t>
            </w:r>
            <w:r w:rsidR="008214F9">
              <w:rPr>
                <w:rFonts w:ascii="Arial" w:hAnsi="Arial"/>
                <w:sz w:val="24"/>
                <w:szCs w:val="24"/>
              </w:rPr>
              <w:t> </w:t>
            </w:r>
            <w:r>
              <w:rPr>
                <w:rFonts w:ascii="Arial" w:hAnsi="Arial"/>
                <w:sz w:val="24"/>
                <w:szCs w:val="24"/>
              </w:rPr>
              <w:t xml:space="preserve">all, </w:t>
            </w:r>
            <w:r w:rsidR="008214F9">
              <w:rPr>
                <w:rFonts w:ascii="Arial" w:hAnsi="Arial"/>
                <w:sz w:val="24"/>
                <w:szCs w:val="24"/>
              </w:rPr>
              <w:br/>
            </w:r>
            <w:r>
              <w:rPr>
                <w:rFonts w:ascii="Arial" w:hAnsi="Arial"/>
                <w:sz w:val="24"/>
                <w:szCs w:val="24"/>
              </w:rPr>
              <w:t>(N = 763)</w:t>
            </w:r>
          </w:p>
        </w:tc>
        <w:tc>
          <w:tcPr>
            <w:tcW w:w="1417" w:type="dxa"/>
            <w:tcBorders>
              <w:top w:val="single" w:sz="4" w:space="0" w:color="auto"/>
              <w:left w:val="single" w:sz="4" w:space="0" w:color="auto"/>
              <w:bottom w:val="single" w:sz="4" w:space="0" w:color="auto"/>
              <w:right w:val="single" w:sz="4" w:space="0" w:color="auto"/>
            </w:tcBorders>
            <w:hideMark/>
          </w:tcPr>
          <w:p w14:paraId="01A6327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w:t>
            </w:r>
          </w:p>
        </w:tc>
      </w:tr>
      <w:tr w:rsidR="00CC6CCA" w:rsidRPr="00CC6CCA" w14:paraId="7DDF1283"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74CC6CA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1 - married</w:t>
            </w:r>
          </w:p>
        </w:tc>
        <w:tc>
          <w:tcPr>
            <w:tcW w:w="1418" w:type="dxa"/>
            <w:tcBorders>
              <w:top w:val="single" w:sz="4" w:space="0" w:color="auto"/>
              <w:left w:val="single" w:sz="4" w:space="0" w:color="auto"/>
              <w:bottom w:val="single" w:sz="4" w:space="0" w:color="auto"/>
              <w:right w:val="single" w:sz="4" w:space="0" w:color="auto"/>
            </w:tcBorders>
            <w:hideMark/>
          </w:tcPr>
          <w:p w14:paraId="61701B2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377</w:t>
            </w:r>
          </w:p>
        </w:tc>
        <w:tc>
          <w:tcPr>
            <w:tcW w:w="1417" w:type="dxa"/>
            <w:tcBorders>
              <w:top w:val="single" w:sz="4" w:space="0" w:color="auto"/>
              <w:left w:val="single" w:sz="4" w:space="0" w:color="auto"/>
              <w:bottom w:val="single" w:sz="4" w:space="0" w:color="auto"/>
              <w:right w:val="single" w:sz="4" w:space="0" w:color="auto"/>
            </w:tcBorders>
            <w:hideMark/>
          </w:tcPr>
          <w:p w14:paraId="24CD952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49.4</w:t>
            </w:r>
          </w:p>
        </w:tc>
      </w:tr>
      <w:tr w:rsidR="00CC6CCA" w:rsidRPr="00CC6CCA" w14:paraId="6D6D6824"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71D631A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 am not officially married, I have a live-in relationship </w:t>
            </w:r>
          </w:p>
        </w:tc>
        <w:tc>
          <w:tcPr>
            <w:tcW w:w="1418" w:type="dxa"/>
            <w:tcBorders>
              <w:top w:val="single" w:sz="4" w:space="0" w:color="auto"/>
              <w:left w:val="single" w:sz="4" w:space="0" w:color="auto"/>
              <w:bottom w:val="single" w:sz="4" w:space="0" w:color="auto"/>
              <w:right w:val="single" w:sz="4" w:space="0" w:color="auto"/>
            </w:tcBorders>
            <w:hideMark/>
          </w:tcPr>
          <w:p w14:paraId="413B126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80</w:t>
            </w:r>
          </w:p>
        </w:tc>
        <w:tc>
          <w:tcPr>
            <w:tcW w:w="1417" w:type="dxa"/>
            <w:tcBorders>
              <w:top w:val="single" w:sz="4" w:space="0" w:color="auto"/>
              <w:left w:val="single" w:sz="4" w:space="0" w:color="auto"/>
              <w:bottom w:val="single" w:sz="4" w:space="0" w:color="auto"/>
              <w:right w:val="single" w:sz="4" w:space="0" w:color="auto"/>
            </w:tcBorders>
            <w:hideMark/>
          </w:tcPr>
          <w:p w14:paraId="123DF1A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10.5</w:t>
            </w:r>
          </w:p>
        </w:tc>
      </w:tr>
      <w:tr w:rsidR="00CC6CCA" w:rsidRPr="00CC6CCA" w14:paraId="410D8729"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1941154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divorced</w:t>
            </w:r>
          </w:p>
        </w:tc>
        <w:tc>
          <w:tcPr>
            <w:tcW w:w="1418" w:type="dxa"/>
            <w:tcBorders>
              <w:top w:val="single" w:sz="4" w:space="0" w:color="auto"/>
              <w:left w:val="single" w:sz="4" w:space="0" w:color="auto"/>
              <w:bottom w:val="single" w:sz="4" w:space="0" w:color="auto"/>
              <w:right w:val="single" w:sz="4" w:space="0" w:color="auto"/>
            </w:tcBorders>
            <w:hideMark/>
          </w:tcPr>
          <w:p w14:paraId="70DB1E4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185</w:t>
            </w:r>
          </w:p>
        </w:tc>
        <w:tc>
          <w:tcPr>
            <w:tcW w:w="1417" w:type="dxa"/>
            <w:tcBorders>
              <w:top w:val="single" w:sz="4" w:space="0" w:color="auto"/>
              <w:left w:val="single" w:sz="4" w:space="0" w:color="auto"/>
              <w:bottom w:val="single" w:sz="4" w:space="0" w:color="auto"/>
              <w:right w:val="single" w:sz="4" w:space="0" w:color="auto"/>
            </w:tcBorders>
            <w:hideMark/>
          </w:tcPr>
          <w:p w14:paraId="2125C54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24.2</w:t>
            </w:r>
          </w:p>
        </w:tc>
      </w:tr>
      <w:tr w:rsidR="00CC6CCA" w:rsidRPr="00CC6CCA" w14:paraId="6A0063CF" w14:textId="77777777" w:rsidTr="00CC6CCA">
        <w:trPr>
          <w:trHeight w:val="46"/>
        </w:trPr>
        <w:tc>
          <w:tcPr>
            <w:tcW w:w="7797" w:type="dxa"/>
            <w:tcBorders>
              <w:top w:val="single" w:sz="4" w:space="0" w:color="auto"/>
              <w:left w:val="single" w:sz="4" w:space="0" w:color="auto"/>
              <w:bottom w:val="single" w:sz="4" w:space="0" w:color="auto"/>
              <w:right w:val="single" w:sz="4" w:space="0" w:color="auto"/>
            </w:tcBorders>
            <w:hideMark/>
          </w:tcPr>
          <w:p w14:paraId="3F07185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I am not and has not been married </w:t>
            </w:r>
          </w:p>
        </w:tc>
        <w:tc>
          <w:tcPr>
            <w:tcW w:w="1418" w:type="dxa"/>
            <w:tcBorders>
              <w:top w:val="single" w:sz="4" w:space="0" w:color="auto"/>
              <w:left w:val="single" w:sz="4" w:space="0" w:color="auto"/>
              <w:bottom w:val="single" w:sz="4" w:space="0" w:color="auto"/>
              <w:right w:val="single" w:sz="4" w:space="0" w:color="auto"/>
            </w:tcBorders>
            <w:hideMark/>
          </w:tcPr>
          <w:p w14:paraId="0E3DC9C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121</w:t>
            </w:r>
          </w:p>
        </w:tc>
        <w:tc>
          <w:tcPr>
            <w:tcW w:w="1417" w:type="dxa"/>
            <w:tcBorders>
              <w:top w:val="single" w:sz="4" w:space="0" w:color="auto"/>
              <w:left w:val="single" w:sz="4" w:space="0" w:color="auto"/>
              <w:bottom w:val="single" w:sz="4" w:space="0" w:color="auto"/>
              <w:right w:val="single" w:sz="4" w:space="0" w:color="auto"/>
            </w:tcBorders>
            <w:hideMark/>
          </w:tcPr>
          <w:p w14:paraId="7371A62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15.9</w:t>
            </w:r>
          </w:p>
        </w:tc>
      </w:tr>
    </w:tbl>
    <w:p w14:paraId="2C01F236" w14:textId="77777777" w:rsidR="00CC6CCA" w:rsidRPr="00CC6CCA" w:rsidRDefault="00CC6CCA" w:rsidP="00CC6CCA">
      <w:pPr>
        <w:spacing w:after="0"/>
        <w:jc w:val="both"/>
        <w:rPr>
          <w:rFonts w:ascii="Arial" w:eastAsia="Calibri" w:hAnsi="Arial" w:cs="Arial"/>
          <w:sz w:val="24"/>
          <w:szCs w:val="24"/>
        </w:rPr>
      </w:pPr>
    </w:p>
    <w:p w14:paraId="61B5DEAD"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46. Do you have children?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418"/>
        <w:gridCol w:w="1417"/>
      </w:tblGrid>
      <w:tr w:rsidR="00CC6CCA" w:rsidRPr="00CC6CCA" w14:paraId="4F3CB915" w14:textId="77777777" w:rsidTr="00CC6CCA">
        <w:tc>
          <w:tcPr>
            <w:tcW w:w="7797" w:type="dxa"/>
            <w:tcBorders>
              <w:top w:val="single" w:sz="4" w:space="0" w:color="auto"/>
              <w:left w:val="single" w:sz="4" w:space="0" w:color="auto"/>
              <w:bottom w:val="single" w:sz="4" w:space="0" w:color="auto"/>
              <w:right w:val="single" w:sz="4" w:space="0" w:color="auto"/>
            </w:tcBorders>
          </w:tcPr>
          <w:p w14:paraId="192C839E" w14:textId="77777777" w:rsidR="001D5117" w:rsidRPr="00CC6CCA" w:rsidRDefault="001D5117" w:rsidP="00CC6CCA">
            <w:pPr>
              <w:spacing w:after="0"/>
              <w:jc w:val="both"/>
              <w:rPr>
                <w:rFonts w:ascii="Arial" w:eastAsia="Calibri"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5BC20609" w14:textId="14439EF1" w:rsidR="001D5117" w:rsidRPr="00CC6CCA" w:rsidRDefault="00CC6CCA" w:rsidP="008214F9">
            <w:pPr>
              <w:spacing w:after="0"/>
              <w:jc w:val="both"/>
              <w:rPr>
                <w:rFonts w:ascii="Arial" w:eastAsia="Calibri" w:hAnsi="Arial" w:cs="Arial"/>
                <w:sz w:val="24"/>
                <w:szCs w:val="24"/>
              </w:rPr>
            </w:pPr>
            <w:r>
              <w:rPr>
                <w:rFonts w:ascii="Arial" w:hAnsi="Arial"/>
                <w:sz w:val="24"/>
                <w:szCs w:val="24"/>
              </w:rPr>
              <w:t>of</w:t>
            </w:r>
            <w:r w:rsidR="008214F9">
              <w:rPr>
                <w:rFonts w:ascii="Arial" w:hAnsi="Arial"/>
                <w:sz w:val="24"/>
                <w:szCs w:val="24"/>
              </w:rPr>
              <w:t> </w:t>
            </w:r>
            <w:r>
              <w:rPr>
                <w:rFonts w:ascii="Arial" w:hAnsi="Arial"/>
                <w:sz w:val="24"/>
                <w:szCs w:val="24"/>
              </w:rPr>
              <w:t xml:space="preserve">all, </w:t>
            </w:r>
            <w:r w:rsidR="008214F9">
              <w:rPr>
                <w:rFonts w:ascii="Arial" w:hAnsi="Arial"/>
                <w:sz w:val="24"/>
                <w:szCs w:val="24"/>
              </w:rPr>
              <w:br/>
            </w:r>
            <w:r>
              <w:rPr>
                <w:rFonts w:ascii="Arial" w:hAnsi="Arial"/>
                <w:sz w:val="24"/>
                <w:szCs w:val="24"/>
              </w:rPr>
              <w:t>(N = 763)</w:t>
            </w:r>
          </w:p>
        </w:tc>
        <w:tc>
          <w:tcPr>
            <w:tcW w:w="1417" w:type="dxa"/>
            <w:tcBorders>
              <w:top w:val="single" w:sz="4" w:space="0" w:color="auto"/>
              <w:left w:val="single" w:sz="4" w:space="0" w:color="auto"/>
              <w:bottom w:val="single" w:sz="4" w:space="0" w:color="auto"/>
              <w:right w:val="single" w:sz="4" w:space="0" w:color="auto"/>
            </w:tcBorders>
            <w:hideMark/>
          </w:tcPr>
          <w:p w14:paraId="3D6E659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w:t>
            </w:r>
          </w:p>
        </w:tc>
      </w:tr>
      <w:tr w:rsidR="00CC6CCA" w:rsidRPr="00CC6CCA" w14:paraId="60DC1A50"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6795494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yes, one child </w:t>
            </w:r>
          </w:p>
        </w:tc>
        <w:tc>
          <w:tcPr>
            <w:tcW w:w="1418" w:type="dxa"/>
            <w:tcBorders>
              <w:top w:val="single" w:sz="4" w:space="0" w:color="auto"/>
              <w:left w:val="single" w:sz="4" w:space="0" w:color="auto"/>
              <w:bottom w:val="single" w:sz="4" w:space="0" w:color="auto"/>
              <w:right w:val="single" w:sz="4" w:space="0" w:color="auto"/>
            </w:tcBorders>
            <w:hideMark/>
          </w:tcPr>
          <w:p w14:paraId="6529CD5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349</w:t>
            </w:r>
          </w:p>
        </w:tc>
        <w:tc>
          <w:tcPr>
            <w:tcW w:w="1417" w:type="dxa"/>
            <w:tcBorders>
              <w:top w:val="single" w:sz="4" w:space="0" w:color="auto"/>
              <w:left w:val="single" w:sz="4" w:space="0" w:color="auto"/>
              <w:bottom w:val="single" w:sz="4" w:space="0" w:color="auto"/>
              <w:right w:val="single" w:sz="4" w:space="0" w:color="auto"/>
            </w:tcBorders>
            <w:hideMark/>
          </w:tcPr>
          <w:p w14:paraId="0FB654B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45.7</w:t>
            </w:r>
          </w:p>
        </w:tc>
      </w:tr>
      <w:tr w:rsidR="00CC6CCA" w:rsidRPr="00CC6CCA" w14:paraId="5B644BDF"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76EA4D3F"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two children </w:t>
            </w:r>
          </w:p>
        </w:tc>
        <w:tc>
          <w:tcPr>
            <w:tcW w:w="1418" w:type="dxa"/>
            <w:tcBorders>
              <w:top w:val="single" w:sz="4" w:space="0" w:color="auto"/>
              <w:left w:val="single" w:sz="4" w:space="0" w:color="auto"/>
              <w:bottom w:val="single" w:sz="4" w:space="0" w:color="auto"/>
              <w:right w:val="single" w:sz="4" w:space="0" w:color="auto"/>
            </w:tcBorders>
            <w:hideMark/>
          </w:tcPr>
          <w:p w14:paraId="15A2501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162</w:t>
            </w:r>
          </w:p>
        </w:tc>
        <w:tc>
          <w:tcPr>
            <w:tcW w:w="1417" w:type="dxa"/>
            <w:tcBorders>
              <w:top w:val="single" w:sz="4" w:space="0" w:color="auto"/>
              <w:left w:val="single" w:sz="4" w:space="0" w:color="auto"/>
              <w:bottom w:val="single" w:sz="4" w:space="0" w:color="auto"/>
              <w:right w:val="single" w:sz="4" w:space="0" w:color="auto"/>
            </w:tcBorders>
            <w:hideMark/>
          </w:tcPr>
          <w:p w14:paraId="0EE752E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21.2</w:t>
            </w:r>
          </w:p>
        </w:tc>
      </w:tr>
      <w:tr w:rsidR="00CC6CCA" w:rsidRPr="00CC6CCA" w14:paraId="5BB49EE5"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31BF8FB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3 - three children </w:t>
            </w:r>
          </w:p>
        </w:tc>
        <w:tc>
          <w:tcPr>
            <w:tcW w:w="1418" w:type="dxa"/>
            <w:tcBorders>
              <w:top w:val="single" w:sz="4" w:space="0" w:color="auto"/>
              <w:left w:val="single" w:sz="4" w:space="0" w:color="auto"/>
              <w:bottom w:val="single" w:sz="4" w:space="0" w:color="auto"/>
              <w:right w:val="single" w:sz="4" w:space="0" w:color="auto"/>
            </w:tcBorders>
            <w:hideMark/>
          </w:tcPr>
          <w:p w14:paraId="1CF83F7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25</w:t>
            </w:r>
          </w:p>
        </w:tc>
        <w:tc>
          <w:tcPr>
            <w:tcW w:w="1417" w:type="dxa"/>
            <w:tcBorders>
              <w:top w:val="single" w:sz="4" w:space="0" w:color="auto"/>
              <w:left w:val="single" w:sz="4" w:space="0" w:color="auto"/>
              <w:bottom w:val="single" w:sz="4" w:space="0" w:color="auto"/>
              <w:right w:val="single" w:sz="4" w:space="0" w:color="auto"/>
            </w:tcBorders>
            <w:hideMark/>
          </w:tcPr>
          <w:p w14:paraId="7AA65FC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3.3</w:t>
            </w:r>
          </w:p>
        </w:tc>
      </w:tr>
      <w:tr w:rsidR="00CC6CCA" w:rsidRPr="00CC6CCA" w14:paraId="399B9E8C"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3B40962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four or more </w:t>
            </w:r>
          </w:p>
        </w:tc>
        <w:tc>
          <w:tcPr>
            <w:tcW w:w="1418" w:type="dxa"/>
            <w:tcBorders>
              <w:top w:val="single" w:sz="4" w:space="0" w:color="auto"/>
              <w:left w:val="single" w:sz="4" w:space="0" w:color="auto"/>
              <w:bottom w:val="single" w:sz="4" w:space="0" w:color="auto"/>
              <w:right w:val="single" w:sz="4" w:space="0" w:color="auto"/>
            </w:tcBorders>
            <w:hideMark/>
          </w:tcPr>
          <w:p w14:paraId="37CC28C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8</w:t>
            </w:r>
          </w:p>
        </w:tc>
        <w:tc>
          <w:tcPr>
            <w:tcW w:w="1417" w:type="dxa"/>
            <w:tcBorders>
              <w:top w:val="single" w:sz="4" w:space="0" w:color="auto"/>
              <w:left w:val="single" w:sz="4" w:space="0" w:color="auto"/>
              <w:bottom w:val="single" w:sz="4" w:space="0" w:color="auto"/>
              <w:right w:val="single" w:sz="4" w:space="0" w:color="auto"/>
            </w:tcBorders>
            <w:hideMark/>
          </w:tcPr>
          <w:p w14:paraId="2E4574B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w:t>
            </w:r>
          </w:p>
        </w:tc>
      </w:tr>
      <w:tr w:rsidR="00CC6CCA" w:rsidRPr="00CC6CCA" w14:paraId="5F2779E8" w14:textId="77777777" w:rsidTr="00CC6CCA">
        <w:tc>
          <w:tcPr>
            <w:tcW w:w="7797" w:type="dxa"/>
            <w:tcBorders>
              <w:top w:val="single" w:sz="4" w:space="0" w:color="auto"/>
              <w:left w:val="single" w:sz="4" w:space="0" w:color="auto"/>
              <w:bottom w:val="single" w:sz="4" w:space="0" w:color="auto"/>
              <w:right w:val="single" w:sz="4" w:space="0" w:color="auto"/>
            </w:tcBorders>
            <w:hideMark/>
          </w:tcPr>
          <w:p w14:paraId="221E235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I have no children</w:t>
            </w:r>
          </w:p>
        </w:tc>
        <w:tc>
          <w:tcPr>
            <w:tcW w:w="1418" w:type="dxa"/>
            <w:tcBorders>
              <w:top w:val="single" w:sz="4" w:space="0" w:color="auto"/>
              <w:left w:val="single" w:sz="4" w:space="0" w:color="auto"/>
              <w:bottom w:val="single" w:sz="4" w:space="0" w:color="auto"/>
              <w:right w:val="single" w:sz="4" w:space="0" w:color="auto"/>
            </w:tcBorders>
            <w:hideMark/>
          </w:tcPr>
          <w:p w14:paraId="793DDF0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219</w:t>
            </w:r>
          </w:p>
        </w:tc>
        <w:tc>
          <w:tcPr>
            <w:tcW w:w="1417" w:type="dxa"/>
            <w:tcBorders>
              <w:top w:val="single" w:sz="4" w:space="0" w:color="auto"/>
              <w:left w:val="single" w:sz="4" w:space="0" w:color="auto"/>
              <w:bottom w:val="single" w:sz="4" w:space="0" w:color="auto"/>
              <w:right w:val="single" w:sz="4" w:space="0" w:color="auto"/>
            </w:tcBorders>
            <w:hideMark/>
          </w:tcPr>
          <w:p w14:paraId="55A2BC8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28.7</w:t>
            </w:r>
          </w:p>
        </w:tc>
      </w:tr>
    </w:tbl>
    <w:p w14:paraId="087CA495" w14:textId="77777777" w:rsidR="00CC6CCA" w:rsidRPr="00CC6CCA" w:rsidRDefault="00CC6CCA" w:rsidP="00CC6CCA">
      <w:pPr>
        <w:spacing w:after="0"/>
        <w:jc w:val="both"/>
        <w:rPr>
          <w:rFonts w:ascii="Arial" w:eastAsia="Calibri" w:hAnsi="Arial" w:cs="Arial"/>
          <w:b/>
          <w:sz w:val="24"/>
          <w:szCs w:val="24"/>
        </w:rPr>
      </w:pPr>
    </w:p>
    <w:p w14:paraId="30C29FCD"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47. If you have children, what age are they?</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7"/>
        <w:gridCol w:w="1504"/>
        <w:gridCol w:w="1409"/>
      </w:tblGrid>
      <w:tr w:rsidR="00CC6CCA" w:rsidRPr="00CC6CCA" w14:paraId="77DFD1E7" w14:textId="77777777" w:rsidTr="00CC6CCA">
        <w:tc>
          <w:tcPr>
            <w:tcW w:w="7655" w:type="dxa"/>
            <w:tcBorders>
              <w:top w:val="single" w:sz="4" w:space="0" w:color="auto"/>
              <w:left w:val="single" w:sz="4" w:space="0" w:color="auto"/>
              <w:bottom w:val="single" w:sz="4" w:space="0" w:color="auto"/>
              <w:right w:val="single" w:sz="4" w:space="0" w:color="auto"/>
            </w:tcBorders>
          </w:tcPr>
          <w:p w14:paraId="357953BD" w14:textId="77777777" w:rsidR="001D5117" w:rsidRPr="00CC6CCA" w:rsidRDefault="001D5117" w:rsidP="00CC6CCA">
            <w:pPr>
              <w:spacing w:after="0"/>
              <w:jc w:val="both"/>
              <w:rPr>
                <w:rFonts w:ascii="Arial" w:eastAsia="Calibri"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0A8E5274" w14:textId="030BDABE" w:rsidR="001D5117" w:rsidRPr="00CC6CCA" w:rsidRDefault="00CC6CCA" w:rsidP="008214F9">
            <w:pPr>
              <w:spacing w:after="0"/>
              <w:jc w:val="both"/>
              <w:rPr>
                <w:rFonts w:ascii="Arial" w:eastAsia="Calibri" w:hAnsi="Arial" w:cs="Arial"/>
                <w:sz w:val="24"/>
                <w:szCs w:val="24"/>
              </w:rPr>
            </w:pPr>
            <w:r>
              <w:rPr>
                <w:rFonts w:ascii="Arial" w:hAnsi="Arial"/>
                <w:sz w:val="24"/>
                <w:szCs w:val="24"/>
              </w:rPr>
              <w:t xml:space="preserve">Of those who have children </w:t>
            </w:r>
            <w:r w:rsidR="008214F9">
              <w:rPr>
                <w:rFonts w:ascii="Arial" w:hAnsi="Arial"/>
                <w:sz w:val="24"/>
                <w:szCs w:val="24"/>
              </w:rPr>
              <w:br/>
            </w:r>
            <w:r>
              <w:rPr>
                <w:rFonts w:ascii="Arial" w:hAnsi="Arial"/>
                <w:sz w:val="24"/>
                <w:szCs w:val="24"/>
              </w:rPr>
              <w:t>(N</w:t>
            </w:r>
            <w:r w:rsidR="008214F9">
              <w:rPr>
                <w:rFonts w:ascii="Arial" w:hAnsi="Arial"/>
                <w:sz w:val="24"/>
                <w:szCs w:val="24"/>
              </w:rPr>
              <w:t> </w:t>
            </w:r>
            <w:r>
              <w:rPr>
                <w:rFonts w:ascii="Arial" w:hAnsi="Arial"/>
                <w:sz w:val="24"/>
                <w:szCs w:val="24"/>
              </w:rPr>
              <w:t>=</w:t>
            </w:r>
            <w:r w:rsidR="008214F9">
              <w:rPr>
                <w:rFonts w:ascii="Arial" w:hAnsi="Arial"/>
                <w:sz w:val="24"/>
                <w:szCs w:val="24"/>
              </w:rPr>
              <w:t> </w:t>
            </w:r>
            <w:r>
              <w:rPr>
                <w:rFonts w:ascii="Arial" w:hAnsi="Arial"/>
                <w:sz w:val="24"/>
                <w:szCs w:val="24"/>
              </w:rPr>
              <w:t>544),%</w:t>
            </w:r>
          </w:p>
        </w:tc>
        <w:tc>
          <w:tcPr>
            <w:tcW w:w="1417" w:type="dxa"/>
            <w:tcBorders>
              <w:top w:val="single" w:sz="4" w:space="0" w:color="auto"/>
              <w:left w:val="single" w:sz="4" w:space="0" w:color="auto"/>
              <w:bottom w:val="single" w:sz="4" w:space="0" w:color="auto"/>
              <w:right w:val="single" w:sz="4" w:space="0" w:color="auto"/>
            </w:tcBorders>
            <w:hideMark/>
          </w:tcPr>
          <w:p w14:paraId="10FDE8F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w:t>
            </w:r>
          </w:p>
        </w:tc>
      </w:tr>
      <w:tr w:rsidR="00CC6CCA" w:rsidRPr="00CC6CCA" w14:paraId="5A7B815D"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60847A4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preschool </w:t>
            </w:r>
          </w:p>
        </w:tc>
        <w:tc>
          <w:tcPr>
            <w:tcW w:w="1418" w:type="dxa"/>
            <w:tcBorders>
              <w:top w:val="single" w:sz="4" w:space="0" w:color="auto"/>
              <w:left w:val="single" w:sz="4" w:space="0" w:color="auto"/>
              <w:bottom w:val="single" w:sz="4" w:space="0" w:color="auto"/>
              <w:right w:val="single" w:sz="4" w:space="0" w:color="auto"/>
            </w:tcBorders>
            <w:hideMark/>
          </w:tcPr>
          <w:p w14:paraId="5553332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143</w:t>
            </w:r>
          </w:p>
        </w:tc>
        <w:tc>
          <w:tcPr>
            <w:tcW w:w="1417" w:type="dxa"/>
            <w:tcBorders>
              <w:top w:val="single" w:sz="4" w:space="0" w:color="auto"/>
              <w:left w:val="single" w:sz="4" w:space="0" w:color="auto"/>
              <w:bottom w:val="single" w:sz="4" w:space="0" w:color="auto"/>
              <w:right w:val="single" w:sz="4" w:space="0" w:color="auto"/>
            </w:tcBorders>
            <w:hideMark/>
          </w:tcPr>
          <w:p w14:paraId="73DF598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26.3</w:t>
            </w:r>
          </w:p>
        </w:tc>
      </w:tr>
      <w:tr w:rsidR="00CC6CCA" w:rsidRPr="00CC6CCA" w14:paraId="32ECFCC3"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F1EB27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elementary school children (under 13)</w:t>
            </w:r>
          </w:p>
        </w:tc>
        <w:tc>
          <w:tcPr>
            <w:tcW w:w="1418" w:type="dxa"/>
            <w:tcBorders>
              <w:top w:val="single" w:sz="4" w:space="0" w:color="auto"/>
              <w:left w:val="single" w:sz="4" w:space="0" w:color="auto"/>
              <w:bottom w:val="single" w:sz="4" w:space="0" w:color="auto"/>
              <w:right w:val="single" w:sz="4" w:space="0" w:color="auto"/>
            </w:tcBorders>
            <w:hideMark/>
          </w:tcPr>
          <w:p w14:paraId="67B1455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176</w:t>
            </w:r>
          </w:p>
        </w:tc>
        <w:tc>
          <w:tcPr>
            <w:tcW w:w="1417" w:type="dxa"/>
            <w:tcBorders>
              <w:top w:val="single" w:sz="4" w:space="0" w:color="auto"/>
              <w:left w:val="single" w:sz="4" w:space="0" w:color="auto"/>
              <w:bottom w:val="single" w:sz="4" w:space="0" w:color="auto"/>
              <w:right w:val="single" w:sz="4" w:space="0" w:color="auto"/>
            </w:tcBorders>
            <w:hideMark/>
          </w:tcPr>
          <w:p w14:paraId="16BEDB3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32.4</w:t>
            </w:r>
          </w:p>
        </w:tc>
      </w:tr>
      <w:tr w:rsidR="00CC6CCA" w:rsidRPr="00CC6CCA" w14:paraId="108BF262"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8A9A3A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teenagers (13-17)</w:t>
            </w:r>
          </w:p>
        </w:tc>
        <w:tc>
          <w:tcPr>
            <w:tcW w:w="1418" w:type="dxa"/>
            <w:tcBorders>
              <w:top w:val="single" w:sz="4" w:space="0" w:color="auto"/>
              <w:left w:val="single" w:sz="4" w:space="0" w:color="auto"/>
              <w:bottom w:val="single" w:sz="4" w:space="0" w:color="auto"/>
              <w:right w:val="single" w:sz="4" w:space="0" w:color="auto"/>
            </w:tcBorders>
            <w:hideMark/>
          </w:tcPr>
          <w:p w14:paraId="2EF7025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89</w:t>
            </w:r>
          </w:p>
        </w:tc>
        <w:tc>
          <w:tcPr>
            <w:tcW w:w="1417" w:type="dxa"/>
            <w:tcBorders>
              <w:top w:val="single" w:sz="4" w:space="0" w:color="auto"/>
              <w:left w:val="single" w:sz="4" w:space="0" w:color="auto"/>
              <w:bottom w:val="single" w:sz="4" w:space="0" w:color="auto"/>
              <w:right w:val="single" w:sz="4" w:space="0" w:color="auto"/>
            </w:tcBorders>
            <w:hideMark/>
          </w:tcPr>
          <w:p w14:paraId="5521E64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16.4</w:t>
            </w:r>
          </w:p>
        </w:tc>
      </w:tr>
      <w:tr w:rsidR="00CC6CCA" w:rsidRPr="00CC6CCA" w14:paraId="36DC789B"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63DE631B" w14:textId="3E54B0A1" w:rsidR="001D5117" w:rsidRPr="00CC6CCA" w:rsidRDefault="00EF6E1F" w:rsidP="00CC6CCA">
            <w:pPr>
              <w:spacing w:after="0"/>
              <w:jc w:val="both"/>
              <w:rPr>
                <w:rFonts w:ascii="Arial" w:eastAsia="Calibri" w:hAnsi="Arial" w:cs="Arial"/>
                <w:sz w:val="24"/>
                <w:szCs w:val="24"/>
              </w:rPr>
            </w:pPr>
            <w:r>
              <w:rPr>
                <w:rFonts w:ascii="Arial" w:hAnsi="Arial"/>
                <w:sz w:val="24"/>
                <w:szCs w:val="24"/>
              </w:rPr>
              <w:t>4 - 18 and above</w:t>
            </w:r>
          </w:p>
        </w:tc>
        <w:tc>
          <w:tcPr>
            <w:tcW w:w="1418" w:type="dxa"/>
            <w:tcBorders>
              <w:top w:val="single" w:sz="4" w:space="0" w:color="auto"/>
              <w:left w:val="single" w:sz="4" w:space="0" w:color="auto"/>
              <w:bottom w:val="single" w:sz="4" w:space="0" w:color="auto"/>
              <w:right w:val="single" w:sz="4" w:space="0" w:color="auto"/>
            </w:tcBorders>
            <w:hideMark/>
          </w:tcPr>
          <w:p w14:paraId="658CE3E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131</w:t>
            </w:r>
          </w:p>
        </w:tc>
        <w:tc>
          <w:tcPr>
            <w:tcW w:w="1417" w:type="dxa"/>
            <w:tcBorders>
              <w:top w:val="single" w:sz="4" w:space="0" w:color="auto"/>
              <w:left w:val="single" w:sz="4" w:space="0" w:color="auto"/>
              <w:bottom w:val="single" w:sz="4" w:space="0" w:color="auto"/>
              <w:right w:val="single" w:sz="4" w:space="0" w:color="auto"/>
            </w:tcBorders>
            <w:hideMark/>
          </w:tcPr>
          <w:p w14:paraId="6910716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24.1</w:t>
            </w:r>
          </w:p>
        </w:tc>
      </w:tr>
      <w:tr w:rsidR="00CC6CCA" w:rsidRPr="00CC6CCA" w14:paraId="16F64371"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30B9E8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418" w:type="dxa"/>
            <w:tcBorders>
              <w:top w:val="single" w:sz="4" w:space="0" w:color="auto"/>
              <w:left w:val="single" w:sz="4" w:space="0" w:color="auto"/>
              <w:bottom w:val="single" w:sz="4" w:space="0" w:color="auto"/>
              <w:right w:val="single" w:sz="4" w:space="0" w:color="auto"/>
            </w:tcBorders>
            <w:hideMark/>
          </w:tcPr>
          <w:p w14:paraId="2FCCD70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w:t>
            </w:r>
          </w:p>
        </w:tc>
        <w:tc>
          <w:tcPr>
            <w:tcW w:w="1417" w:type="dxa"/>
            <w:tcBorders>
              <w:top w:val="single" w:sz="4" w:space="0" w:color="auto"/>
              <w:left w:val="single" w:sz="4" w:space="0" w:color="auto"/>
              <w:bottom w:val="single" w:sz="4" w:space="0" w:color="auto"/>
              <w:right w:val="single" w:sz="4" w:space="0" w:color="auto"/>
            </w:tcBorders>
            <w:hideMark/>
          </w:tcPr>
          <w:p w14:paraId="60617C9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0.9</w:t>
            </w:r>
          </w:p>
        </w:tc>
      </w:tr>
    </w:tbl>
    <w:p w14:paraId="00860691" w14:textId="77777777" w:rsidR="00CC6CCA" w:rsidRPr="00CC6CCA" w:rsidRDefault="00CC6CCA" w:rsidP="00CC6CCA">
      <w:pPr>
        <w:spacing w:after="0"/>
        <w:jc w:val="both"/>
        <w:rPr>
          <w:rFonts w:ascii="Arial" w:eastAsia="Calibri" w:hAnsi="Arial" w:cs="Arial"/>
          <w:sz w:val="24"/>
          <w:szCs w:val="24"/>
        </w:rPr>
      </w:pPr>
    </w:p>
    <w:p w14:paraId="78D35C53" w14:textId="77777777" w:rsidR="008214F9" w:rsidRDefault="008214F9" w:rsidP="00CC6CCA">
      <w:pPr>
        <w:spacing w:after="0"/>
        <w:jc w:val="both"/>
        <w:rPr>
          <w:rFonts w:ascii="Arial" w:hAnsi="Arial"/>
          <w:b/>
          <w:sz w:val="24"/>
          <w:szCs w:val="24"/>
        </w:rPr>
      </w:pPr>
    </w:p>
    <w:p w14:paraId="30B6AB37"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lastRenderedPageBreak/>
        <w:t xml:space="preserve">48. How would you rate your financial situation? </w:t>
      </w:r>
    </w:p>
    <w:p w14:paraId="6AD31BD8" w14:textId="77777777" w:rsidR="00CC6CCA" w:rsidRPr="00CC6CCA" w:rsidRDefault="00CC6CCA" w:rsidP="00CC6CCA">
      <w:pPr>
        <w:spacing w:after="0"/>
        <w:jc w:val="both"/>
        <w:rPr>
          <w:rFonts w:ascii="Arial" w:eastAsia="Calibri" w:hAnsi="Arial" w:cs="Arial"/>
          <w:sz w:val="24"/>
          <w:szCs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8"/>
        <w:gridCol w:w="1417"/>
      </w:tblGrid>
      <w:tr w:rsidR="00CC6CCA" w:rsidRPr="00CC6CCA" w14:paraId="6448FD5F" w14:textId="77777777" w:rsidTr="00CC6CCA">
        <w:tc>
          <w:tcPr>
            <w:tcW w:w="7655" w:type="dxa"/>
            <w:tcBorders>
              <w:top w:val="single" w:sz="4" w:space="0" w:color="auto"/>
              <w:left w:val="single" w:sz="4" w:space="0" w:color="auto"/>
              <w:bottom w:val="single" w:sz="4" w:space="0" w:color="auto"/>
              <w:right w:val="single" w:sz="4" w:space="0" w:color="auto"/>
            </w:tcBorders>
          </w:tcPr>
          <w:p w14:paraId="3FE02205" w14:textId="77777777" w:rsidR="00CC6CCA" w:rsidRPr="00CC6CCA" w:rsidRDefault="00CC6CCA" w:rsidP="00CC6CCA">
            <w:pPr>
              <w:spacing w:after="0"/>
              <w:jc w:val="both"/>
              <w:rPr>
                <w:rFonts w:ascii="Arial" w:eastAsia="Calibri"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1485F54F" w14:textId="5B6F7684" w:rsidR="001D5117" w:rsidRPr="00CC6CCA" w:rsidRDefault="00CC6CCA" w:rsidP="008214F9">
            <w:pPr>
              <w:spacing w:after="0"/>
              <w:jc w:val="both"/>
              <w:rPr>
                <w:rFonts w:ascii="Arial" w:eastAsia="Calibri" w:hAnsi="Arial" w:cs="Arial"/>
                <w:sz w:val="24"/>
                <w:szCs w:val="24"/>
              </w:rPr>
            </w:pPr>
            <w:r>
              <w:rPr>
                <w:rFonts w:ascii="Arial" w:hAnsi="Arial"/>
                <w:sz w:val="24"/>
                <w:szCs w:val="24"/>
              </w:rPr>
              <w:t>of</w:t>
            </w:r>
            <w:r w:rsidR="008214F9">
              <w:rPr>
                <w:rFonts w:ascii="Arial" w:hAnsi="Arial"/>
                <w:sz w:val="24"/>
                <w:szCs w:val="24"/>
              </w:rPr>
              <w:t> </w:t>
            </w:r>
            <w:r>
              <w:rPr>
                <w:rFonts w:ascii="Arial" w:hAnsi="Arial"/>
                <w:sz w:val="24"/>
                <w:szCs w:val="24"/>
              </w:rPr>
              <w:t xml:space="preserve">all, </w:t>
            </w:r>
            <w:r w:rsidR="008214F9">
              <w:rPr>
                <w:rFonts w:ascii="Arial" w:hAnsi="Arial"/>
                <w:sz w:val="24"/>
                <w:szCs w:val="24"/>
              </w:rPr>
              <w:br/>
            </w:r>
            <w:r>
              <w:rPr>
                <w:rFonts w:ascii="Arial" w:hAnsi="Arial"/>
                <w:sz w:val="24"/>
                <w:szCs w:val="24"/>
              </w:rPr>
              <w:t>(N = 763)</w:t>
            </w:r>
          </w:p>
        </w:tc>
        <w:tc>
          <w:tcPr>
            <w:tcW w:w="1417" w:type="dxa"/>
            <w:tcBorders>
              <w:top w:val="single" w:sz="4" w:space="0" w:color="auto"/>
              <w:left w:val="single" w:sz="4" w:space="0" w:color="auto"/>
              <w:bottom w:val="single" w:sz="4" w:space="0" w:color="auto"/>
              <w:right w:val="single" w:sz="4" w:space="0" w:color="auto"/>
            </w:tcBorders>
            <w:hideMark/>
          </w:tcPr>
          <w:p w14:paraId="722082D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w:t>
            </w:r>
          </w:p>
        </w:tc>
      </w:tr>
      <w:tr w:rsidR="00CC6CCA" w:rsidRPr="00CC6CCA" w14:paraId="103D2742"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5F2D226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We hardly make ends meet, there is not enough money even for the essentials</w:t>
            </w:r>
          </w:p>
        </w:tc>
        <w:tc>
          <w:tcPr>
            <w:tcW w:w="1418" w:type="dxa"/>
            <w:tcBorders>
              <w:top w:val="single" w:sz="4" w:space="0" w:color="auto"/>
              <w:left w:val="single" w:sz="4" w:space="0" w:color="auto"/>
              <w:bottom w:val="single" w:sz="4" w:space="0" w:color="auto"/>
              <w:right w:val="single" w:sz="4" w:space="0" w:color="auto"/>
            </w:tcBorders>
            <w:hideMark/>
          </w:tcPr>
          <w:p w14:paraId="618E34D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46</w:t>
            </w:r>
          </w:p>
        </w:tc>
        <w:tc>
          <w:tcPr>
            <w:tcW w:w="1417" w:type="dxa"/>
            <w:tcBorders>
              <w:top w:val="single" w:sz="4" w:space="0" w:color="auto"/>
              <w:left w:val="single" w:sz="4" w:space="0" w:color="auto"/>
              <w:bottom w:val="single" w:sz="4" w:space="0" w:color="auto"/>
              <w:right w:val="single" w:sz="4" w:space="0" w:color="auto"/>
            </w:tcBorders>
            <w:hideMark/>
          </w:tcPr>
          <w:p w14:paraId="278E115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6.0</w:t>
            </w:r>
          </w:p>
        </w:tc>
      </w:tr>
      <w:tr w:rsidR="00CC6CCA" w:rsidRPr="00CC6CCA" w14:paraId="5B1605CD"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1517B5D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There is enough money to buy food and inexpensive essentials</w:t>
            </w:r>
          </w:p>
        </w:tc>
        <w:tc>
          <w:tcPr>
            <w:tcW w:w="1418" w:type="dxa"/>
            <w:tcBorders>
              <w:top w:val="single" w:sz="4" w:space="0" w:color="auto"/>
              <w:left w:val="single" w:sz="4" w:space="0" w:color="auto"/>
              <w:bottom w:val="single" w:sz="4" w:space="0" w:color="auto"/>
              <w:right w:val="single" w:sz="4" w:space="0" w:color="auto"/>
            </w:tcBorders>
            <w:hideMark/>
          </w:tcPr>
          <w:p w14:paraId="49A8C38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255</w:t>
            </w:r>
          </w:p>
        </w:tc>
        <w:tc>
          <w:tcPr>
            <w:tcW w:w="1417" w:type="dxa"/>
            <w:tcBorders>
              <w:top w:val="single" w:sz="4" w:space="0" w:color="auto"/>
              <w:left w:val="single" w:sz="4" w:space="0" w:color="auto"/>
              <w:bottom w:val="single" w:sz="4" w:space="0" w:color="auto"/>
              <w:right w:val="single" w:sz="4" w:space="0" w:color="auto"/>
            </w:tcBorders>
            <w:hideMark/>
          </w:tcPr>
          <w:p w14:paraId="6A62605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33.4</w:t>
            </w:r>
          </w:p>
        </w:tc>
      </w:tr>
      <w:tr w:rsidR="00CC6CCA" w:rsidRPr="00CC6CCA" w14:paraId="75A131A7"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6E9656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In general, we make enough money for life, but buying long use items such as furniture, fridge, TV is difficult</w:t>
            </w:r>
          </w:p>
        </w:tc>
        <w:tc>
          <w:tcPr>
            <w:tcW w:w="1418" w:type="dxa"/>
            <w:tcBorders>
              <w:top w:val="single" w:sz="4" w:space="0" w:color="auto"/>
              <w:left w:val="single" w:sz="4" w:space="0" w:color="auto"/>
              <w:bottom w:val="single" w:sz="4" w:space="0" w:color="auto"/>
              <w:right w:val="single" w:sz="4" w:space="0" w:color="auto"/>
            </w:tcBorders>
            <w:hideMark/>
          </w:tcPr>
          <w:p w14:paraId="72E4421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355</w:t>
            </w:r>
          </w:p>
        </w:tc>
        <w:tc>
          <w:tcPr>
            <w:tcW w:w="1417" w:type="dxa"/>
            <w:tcBorders>
              <w:top w:val="single" w:sz="4" w:space="0" w:color="auto"/>
              <w:left w:val="single" w:sz="4" w:space="0" w:color="auto"/>
              <w:bottom w:val="single" w:sz="4" w:space="0" w:color="auto"/>
              <w:right w:val="single" w:sz="4" w:space="0" w:color="auto"/>
            </w:tcBorders>
            <w:hideMark/>
          </w:tcPr>
          <w:p w14:paraId="39C92BC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46.5</w:t>
            </w:r>
          </w:p>
        </w:tc>
      </w:tr>
      <w:tr w:rsidR="00CC6CCA" w:rsidRPr="00CC6CCA" w14:paraId="426C1DC7"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3FAD4F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We have a good financial condition, but we can not yet afford certain things (buying an apartment, car, etc.)</w:t>
            </w:r>
          </w:p>
        </w:tc>
        <w:tc>
          <w:tcPr>
            <w:tcW w:w="1418" w:type="dxa"/>
            <w:tcBorders>
              <w:top w:val="single" w:sz="4" w:space="0" w:color="auto"/>
              <w:left w:val="single" w:sz="4" w:space="0" w:color="auto"/>
              <w:bottom w:val="single" w:sz="4" w:space="0" w:color="auto"/>
              <w:right w:val="single" w:sz="4" w:space="0" w:color="auto"/>
            </w:tcBorders>
            <w:hideMark/>
          </w:tcPr>
          <w:p w14:paraId="08CA01E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79</w:t>
            </w:r>
          </w:p>
        </w:tc>
        <w:tc>
          <w:tcPr>
            <w:tcW w:w="1417" w:type="dxa"/>
            <w:tcBorders>
              <w:top w:val="single" w:sz="4" w:space="0" w:color="auto"/>
              <w:left w:val="single" w:sz="4" w:space="0" w:color="auto"/>
              <w:bottom w:val="single" w:sz="4" w:space="0" w:color="auto"/>
              <w:right w:val="single" w:sz="4" w:space="0" w:color="auto"/>
            </w:tcBorders>
            <w:hideMark/>
          </w:tcPr>
          <w:p w14:paraId="48B77E1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10.4</w:t>
            </w:r>
          </w:p>
        </w:tc>
      </w:tr>
      <w:tr w:rsidR="00CC6CCA" w:rsidRPr="00CC6CCA" w14:paraId="577A0201"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8BF3FB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We can afford nearly anything we want</w:t>
            </w:r>
          </w:p>
        </w:tc>
        <w:tc>
          <w:tcPr>
            <w:tcW w:w="1418" w:type="dxa"/>
            <w:tcBorders>
              <w:top w:val="single" w:sz="4" w:space="0" w:color="auto"/>
              <w:left w:val="single" w:sz="4" w:space="0" w:color="auto"/>
              <w:bottom w:val="single" w:sz="4" w:space="0" w:color="auto"/>
              <w:right w:val="single" w:sz="4" w:space="0" w:color="auto"/>
            </w:tcBorders>
            <w:hideMark/>
          </w:tcPr>
          <w:p w14:paraId="6BFB78C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14:paraId="2955B12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0.5</w:t>
            </w:r>
          </w:p>
        </w:tc>
      </w:tr>
      <w:tr w:rsidR="00CC6CCA" w:rsidRPr="00CC6CCA" w14:paraId="3AEBD3F6"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EABBC3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 xml:space="preserve">Hard to answer </w:t>
            </w:r>
          </w:p>
        </w:tc>
        <w:tc>
          <w:tcPr>
            <w:tcW w:w="1418" w:type="dxa"/>
            <w:tcBorders>
              <w:top w:val="single" w:sz="4" w:space="0" w:color="auto"/>
              <w:left w:val="single" w:sz="4" w:space="0" w:color="auto"/>
              <w:bottom w:val="single" w:sz="4" w:space="0" w:color="auto"/>
              <w:right w:val="single" w:sz="4" w:space="0" w:color="auto"/>
            </w:tcBorders>
            <w:hideMark/>
          </w:tcPr>
          <w:p w14:paraId="1D60CB1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24</w:t>
            </w:r>
          </w:p>
        </w:tc>
        <w:tc>
          <w:tcPr>
            <w:tcW w:w="1417" w:type="dxa"/>
            <w:tcBorders>
              <w:top w:val="single" w:sz="4" w:space="0" w:color="auto"/>
              <w:left w:val="single" w:sz="4" w:space="0" w:color="auto"/>
              <w:bottom w:val="single" w:sz="4" w:space="0" w:color="auto"/>
              <w:right w:val="single" w:sz="4" w:space="0" w:color="auto"/>
            </w:tcBorders>
            <w:hideMark/>
          </w:tcPr>
          <w:p w14:paraId="255B4ED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3.1</w:t>
            </w:r>
          </w:p>
        </w:tc>
      </w:tr>
    </w:tbl>
    <w:p w14:paraId="042F6002" w14:textId="77777777" w:rsidR="00CC6CCA" w:rsidRPr="00CC6CCA" w:rsidRDefault="00CC6CCA" w:rsidP="00CC6CCA">
      <w:pPr>
        <w:spacing w:after="0"/>
        <w:jc w:val="both"/>
        <w:rPr>
          <w:rFonts w:ascii="Arial" w:eastAsia="Calibri" w:hAnsi="Arial" w:cs="Arial"/>
          <w:sz w:val="24"/>
          <w:szCs w:val="24"/>
        </w:rPr>
      </w:pPr>
    </w:p>
    <w:p w14:paraId="2882E5D3"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49. What is your job? </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8"/>
        <w:gridCol w:w="1417"/>
      </w:tblGrid>
      <w:tr w:rsidR="00CC6CCA" w:rsidRPr="00CC6CCA" w14:paraId="4D015DD3" w14:textId="77777777" w:rsidTr="00CC6CCA">
        <w:tc>
          <w:tcPr>
            <w:tcW w:w="7655" w:type="dxa"/>
            <w:tcBorders>
              <w:top w:val="single" w:sz="4" w:space="0" w:color="auto"/>
              <w:left w:val="single" w:sz="4" w:space="0" w:color="auto"/>
              <w:bottom w:val="single" w:sz="4" w:space="0" w:color="auto"/>
              <w:right w:val="single" w:sz="4" w:space="0" w:color="auto"/>
            </w:tcBorders>
          </w:tcPr>
          <w:p w14:paraId="40B792DD" w14:textId="77777777" w:rsidR="001D5117" w:rsidRPr="00CC6CCA" w:rsidRDefault="001D5117" w:rsidP="00CC6CCA">
            <w:pPr>
              <w:spacing w:after="0"/>
              <w:jc w:val="both"/>
              <w:rPr>
                <w:rFonts w:ascii="Arial" w:eastAsia="Calibri"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5D89FF80" w14:textId="479201EF" w:rsidR="001D5117" w:rsidRPr="00CC6CCA" w:rsidRDefault="00CC6CCA" w:rsidP="008214F9">
            <w:pPr>
              <w:spacing w:after="0"/>
              <w:jc w:val="both"/>
              <w:rPr>
                <w:rFonts w:ascii="Arial" w:eastAsia="Calibri" w:hAnsi="Arial" w:cs="Arial"/>
                <w:sz w:val="24"/>
                <w:szCs w:val="24"/>
              </w:rPr>
            </w:pPr>
            <w:r>
              <w:rPr>
                <w:rFonts w:ascii="Arial" w:hAnsi="Arial"/>
                <w:sz w:val="24"/>
                <w:szCs w:val="24"/>
              </w:rPr>
              <w:t>of</w:t>
            </w:r>
            <w:r w:rsidR="008214F9">
              <w:rPr>
                <w:rFonts w:ascii="Arial" w:hAnsi="Arial"/>
                <w:sz w:val="24"/>
                <w:szCs w:val="24"/>
              </w:rPr>
              <w:t> </w:t>
            </w:r>
            <w:r>
              <w:rPr>
                <w:rFonts w:ascii="Arial" w:hAnsi="Arial"/>
                <w:sz w:val="24"/>
                <w:szCs w:val="24"/>
              </w:rPr>
              <w:t xml:space="preserve">all, </w:t>
            </w:r>
            <w:r w:rsidR="008214F9">
              <w:rPr>
                <w:rFonts w:ascii="Arial" w:hAnsi="Arial"/>
                <w:sz w:val="24"/>
                <w:szCs w:val="24"/>
              </w:rPr>
              <w:br/>
            </w:r>
            <w:r>
              <w:rPr>
                <w:rFonts w:ascii="Arial" w:hAnsi="Arial"/>
                <w:sz w:val="24"/>
                <w:szCs w:val="24"/>
              </w:rPr>
              <w:t>(N = 763)</w:t>
            </w:r>
          </w:p>
        </w:tc>
        <w:tc>
          <w:tcPr>
            <w:tcW w:w="1417" w:type="dxa"/>
            <w:tcBorders>
              <w:top w:val="single" w:sz="4" w:space="0" w:color="auto"/>
              <w:left w:val="single" w:sz="4" w:space="0" w:color="auto"/>
              <w:bottom w:val="single" w:sz="4" w:space="0" w:color="auto"/>
              <w:right w:val="single" w:sz="4" w:space="0" w:color="auto"/>
            </w:tcBorders>
            <w:hideMark/>
          </w:tcPr>
          <w:p w14:paraId="121BBBD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w:t>
            </w:r>
          </w:p>
        </w:tc>
      </w:tr>
      <w:tr w:rsidR="00CC6CCA" w:rsidRPr="00CC6CCA" w14:paraId="36D0F80A"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8794F2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1 - in military service </w:t>
            </w:r>
          </w:p>
        </w:tc>
        <w:tc>
          <w:tcPr>
            <w:tcW w:w="1418" w:type="dxa"/>
            <w:tcBorders>
              <w:top w:val="single" w:sz="4" w:space="0" w:color="auto"/>
              <w:left w:val="single" w:sz="4" w:space="0" w:color="auto"/>
              <w:bottom w:val="single" w:sz="4" w:space="0" w:color="auto"/>
              <w:right w:val="single" w:sz="4" w:space="0" w:color="auto"/>
            </w:tcBorders>
            <w:hideMark/>
          </w:tcPr>
          <w:p w14:paraId="70DD78E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258</w:t>
            </w:r>
          </w:p>
        </w:tc>
        <w:tc>
          <w:tcPr>
            <w:tcW w:w="1417" w:type="dxa"/>
            <w:tcBorders>
              <w:top w:val="single" w:sz="4" w:space="0" w:color="auto"/>
              <w:left w:val="single" w:sz="4" w:space="0" w:color="auto"/>
              <w:bottom w:val="single" w:sz="4" w:space="0" w:color="auto"/>
              <w:right w:val="single" w:sz="4" w:space="0" w:color="auto"/>
            </w:tcBorders>
            <w:hideMark/>
          </w:tcPr>
          <w:p w14:paraId="7B7446E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33.8</w:t>
            </w:r>
          </w:p>
        </w:tc>
      </w:tr>
      <w:tr w:rsidR="00CC6CCA" w:rsidRPr="00CC6CCA" w14:paraId="0B2A8652"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09C875A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2 - in the public sector (budgetary sector employees - teachers, doctors, etc.)</w:t>
            </w:r>
          </w:p>
        </w:tc>
        <w:tc>
          <w:tcPr>
            <w:tcW w:w="1418" w:type="dxa"/>
            <w:tcBorders>
              <w:top w:val="single" w:sz="4" w:space="0" w:color="auto"/>
              <w:left w:val="single" w:sz="4" w:space="0" w:color="auto"/>
              <w:bottom w:val="single" w:sz="4" w:space="0" w:color="auto"/>
              <w:right w:val="single" w:sz="4" w:space="0" w:color="auto"/>
            </w:tcBorders>
            <w:hideMark/>
          </w:tcPr>
          <w:p w14:paraId="6A56F96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80</w:t>
            </w:r>
          </w:p>
        </w:tc>
        <w:tc>
          <w:tcPr>
            <w:tcW w:w="1417" w:type="dxa"/>
            <w:tcBorders>
              <w:top w:val="single" w:sz="4" w:space="0" w:color="auto"/>
              <w:left w:val="single" w:sz="4" w:space="0" w:color="auto"/>
              <w:bottom w:val="single" w:sz="4" w:space="0" w:color="auto"/>
              <w:right w:val="single" w:sz="4" w:space="0" w:color="auto"/>
            </w:tcBorders>
            <w:hideMark/>
          </w:tcPr>
          <w:p w14:paraId="25AA23C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10.5</w:t>
            </w:r>
          </w:p>
        </w:tc>
      </w:tr>
      <w:tr w:rsidR="00CC6CCA" w:rsidRPr="00CC6CCA" w14:paraId="0B5966C5"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96FBE2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in the private sector</w:t>
            </w:r>
          </w:p>
        </w:tc>
        <w:tc>
          <w:tcPr>
            <w:tcW w:w="1418" w:type="dxa"/>
            <w:tcBorders>
              <w:top w:val="single" w:sz="4" w:space="0" w:color="auto"/>
              <w:left w:val="single" w:sz="4" w:space="0" w:color="auto"/>
              <w:bottom w:val="single" w:sz="4" w:space="0" w:color="auto"/>
              <w:right w:val="single" w:sz="4" w:space="0" w:color="auto"/>
            </w:tcBorders>
            <w:hideMark/>
          </w:tcPr>
          <w:p w14:paraId="4EDE80C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13</w:t>
            </w:r>
          </w:p>
        </w:tc>
        <w:tc>
          <w:tcPr>
            <w:tcW w:w="1417" w:type="dxa"/>
            <w:tcBorders>
              <w:top w:val="single" w:sz="4" w:space="0" w:color="auto"/>
              <w:left w:val="single" w:sz="4" w:space="0" w:color="auto"/>
              <w:bottom w:val="single" w:sz="4" w:space="0" w:color="auto"/>
              <w:right w:val="single" w:sz="4" w:space="0" w:color="auto"/>
            </w:tcBorders>
            <w:hideMark/>
          </w:tcPr>
          <w:p w14:paraId="48FF75D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w:t>
            </w:r>
          </w:p>
        </w:tc>
      </w:tr>
      <w:tr w:rsidR="00CC6CCA" w:rsidRPr="00CC6CCA" w14:paraId="402DF46B"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7FC851F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4 - I own a business</w:t>
            </w:r>
          </w:p>
        </w:tc>
        <w:tc>
          <w:tcPr>
            <w:tcW w:w="1418" w:type="dxa"/>
            <w:tcBorders>
              <w:top w:val="single" w:sz="4" w:space="0" w:color="auto"/>
              <w:left w:val="single" w:sz="4" w:space="0" w:color="auto"/>
              <w:bottom w:val="single" w:sz="4" w:space="0" w:color="auto"/>
              <w:right w:val="single" w:sz="4" w:space="0" w:color="auto"/>
            </w:tcBorders>
            <w:hideMark/>
          </w:tcPr>
          <w:p w14:paraId="42FDEFC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14:paraId="22E4D78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0.1</w:t>
            </w:r>
          </w:p>
        </w:tc>
      </w:tr>
      <w:tr w:rsidR="00CC6CCA" w:rsidRPr="00CC6CCA" w14:paraId="3ABB0515"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3E068F8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5 - in an NGO </w:t>
            </w:r>
          </w:p>
        </w:tc>
        <w:tc>
          <w:tcPr>
            <w:tcW w:w="1418" w:type="dxa"/>
            <w:tcBorders>
              <w:top w:val="single" w:sz="4" w:space="0" w:color="auto"/>
              <w:left w:val="single" w:sz="4" w:space="0" w:color="auto"/>
              <w:bottom w:val="single" w:sz="4" w:space="0" w:color="auto"/>
              <w:right w:val="single" w:sz="4" w:space="0" w:color="auto"/>
            </w:tcBorders>
            <w:hideMark/>
          </w:tcPr>
          <w:p w14:paraId="1CBDF68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8</w:t>
            </w:r>
          </w:p>
        </w:tc>
        <w:tc>
          <w:tcPr>
            <w:tcW w:w="1417" w:type="dxa"/>
            <w:tcBorders>
              <w:top w:val="single" w:sz="4" w:space="0" w:color="auto"/>
              <w:left w:val="single" w:sz="4" w:space="0" w:color="auto"/>
              <w:bottom w:val="single" w:sz="4" w:space="0" w:color="auto"/>
              <w:right w:val="single" w:sz="4" w:space="0" w:color="auto"/>
            </w:tcBorders>
            <w:hideMark/>
          </w:tcPr>
          <w:p w14:paraId="3EA77ED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w:t>
            </w:r>
          </w:p>
        </w:tc>
      </w:tr>
      <w:tr w:rsidR="00CC6CCA" w:rsidRPr="00CC6CCA" w14:paraId="0E451944"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33BEC8D4" w14:textId="4D417AE7" w:rsidR="001D5117" w:rsidRPr="00CC6CCA" w:rsidRDefault="00EF6E1F" w:rsidP="00CC6CCA">
            <w:pPr>
              <w:spacing w:after="0"/>
              <w:jc w:val="both"/>
              <w:rPr>
                <w:rFonts w:ascii="Arial" w:eastAsia="Calibri" w:hAnsi="Arial" w:cs="Arial"/>
                <w:sz w:val="24"/>
                <w:szCs w:val="24"/>
              </w:rPr>
            </w:pPr>
            <w:r>
              <w:rPr>
                <w:rFonts w:ascii="Arial" w:hAnsi="Arial"/>
                <w:sz w:val="24"/>
                <w:szCs w:val="24"/>
              </w:rPr>
              <w:t>6 - in a state agency</w:t>
            </w:r>
          </w:p>
        </w:tc>
        <w:tc>
          <w:tcPr>
            <w:tcW w:w="1418" w:type="dxa"/>
            <w:tcBorders>
              <w:top w:val="single" w:sz="4" w:space="0" w:color="auto"/>
              <w:left w:val="single" w:sz="4" w:space="0" w:color="auto"/>
              <w:bottom w:val="single" w:sz="4" w:space="0" w:color="auto"/>
              <w:right w:val="single" w:sz="4" w:space="0" w:color="auto"/>
            </w:tcBorders>
            <w:hideMark/>
          </w:tcPr>
          <w:p w14:paraId="392B2A7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183</w:t>
            </w:r>
          </w:p>
        </w:tc>
        <w:tc>
          <w:tcPr>
            <w:tcW w:w="1417" w:type="dxa"/>
            <w:tcBorders>
              <w:top w:val="single" w:sz="4" w:space="0" w:color="auto"/>
              <w:left w:val="single" w:sz="4" w:space="0" w:color="auto"/>
              <w:bottom w:val="single" w:sz="4" w:space="0" w:color="auto"/>
              <w:right w:val="single" w:sz="4" w:space="0" w:color="auto"/>
            </w:tcBorders>
            <w:hideMark/>
          </w:tcPr>
          <w:p w14:paraId="4808A23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24.0</w:t>
            </w:r>
          </w:p>
        </w:tc>
      </w:tr>
      <w:tr w:rsidR="00CC6CCA" w:rsidRPr="00CC6CCA" w14:paraId="06AD6919"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0BE6F90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7 - engaged in the agriculture</w:t>
            </w:r>
          </w:p>
        </w:tc>
        <w:tc>
          <w:tcPr>
            <w:tcW w:w="1418" w:type="dxa"/>
            <w:tcBorders>
              <w:top w:val="single" w:sz="4" w:space="0" w:color="auto"/>
              <w:left w:val="single" w:sz="4" w:space="0" w:color="auto"/>
              <w:bottom w:val="single" w:sz="4" w:space="0" w:color="auto"/>
              <w:right w:val="single" w:sz="4" w:space="0" w:color="auto"/>
            </w:tcBorders>
            <w:hideMark/>
          </w:tcPr>
          <w:p w14:paraId="36EC6BA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14:paraId="26EA543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0.5</w:t>
            </w:r>
          </w:p>
        </w:tc>
      </w:tr>
      <w:tr w:rsidR="00CC6CCA" w:rsidRPr="00CC6CCA" w14:paraId="79A87668"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5A5908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8 - actually unemployed </w:t>
            </w:r>
          </w:p>
        </w:tc>
        <w:tc>
          <w:tcPr>
            <w:tcW w:w="1418" w:type="dxa"/>
            <w:tcBorders>
              <w:top w:val="single" w:sz="4" w:space="0" w:color="auto"/>
              <w:left w:val="single" w:sz="4" w:space="0" w:color="auto"/>
              <w:bottom w:val="single" w:sz="4" w:space="0" w:color="auto"/>
              <w:right w:val="single" w:sz="4" w:space="0" w:color="auto"/>
            </w:tcBorders>
            <w:hideMark/>
          </w:tcPr>
          <w:p w14:paraId="7BA5E6C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37</w:t>
            </w:r>
          </w:p>
        </w:tc>
        <w:tc>
          <w:tcPr>
            <w:tcW w:w="1417" w:type="dxa"/>
            <w:tcBorders>
              <w:top w:val="single" w:sz="4" w:space="0" w:color="auto"/>
              <w:left w:val="single" w:sz="4" w:space="0" w:color="auto"/>
              <w:bottom w:val="single" w:sz="4" w:space="0" w:color="auto"/>
              <w:right w:val="single" w:sz="4" w:space="0" w:color="auto"/>
            </w:tcBorders>
            <w:hideMark/>
          </w:tcPr>
          <w:p w14:paraId="26933D6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4.8</w:t>
            </w:r>
          </w:p>
        </w:tc>
      </w:tr>
      <w:tr w:rsidR="00CC6CCA" w:rsidRPr="00CC6CCA" w14:paraId="2C36E984"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ED35EA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9 - temporarily unemployed now because I am on a maternity leave, etc. </w:t>
            </w:r>
          </w:p>
        </w:tc>
        <w:tc>
          <w:tcPr>
            <w:tcW w:w="1418" w:type="dxa"/>
            <w:tcBorders>
              <w:top w:val="single" w:sz="4" w:space="0" w:color="auto"/>
              <w:left w:val="single" w:sz="4" w:space="0" w:color="auto"/>
              <w:bottom w:val="single" w:sz="4" w:space="0" w:color="auto"/>
              <w:right w:val="single" w:sz="4" w:space="0" w:color="auto"/>
            </w:tcBorders>
            <w:hideMark/>
          </w:tcPr>
          <w:p w14:paraId="1DE2213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32</w:t>
            </w:r>
          </w:p>
        </w:tc>
        <w:tc>
          <w:tcPr>
            <w:tcW w:w="1417" w:type="dxa"/>
            <w:tcBorders>
              <w:top w:val="single" w:sz="4" w:space="0" w:color="auto"/>
              <w:left w:val="single" w:sz="4" w:space="0" w:color="auto"/>
              <w:bottom w:val="single" w:sz="4" w:space="0" w:color="auto"/>
              <w:right w:val="single" w:sz="4" w:space="0" w:color="auto"/>
            </w:tcBorders>
            <w:hideMark/>
          </w:tcPr>
          <w:p w14:paraId="072186A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4.2</w:t>
            </w:r>
          </w:p>
        </w:tc>
      </w:tr>
      <w:tr w:rsidR="00CC6CCA" w:rsidRPr="00CC6CCA" w14:paraId="51C9724D"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51A93FA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National Police</w:t>
            </w:r>
          </w:p>
        </w:tc>
        <w:tc>
          <w:tcPr>
            <w:tcW w:w="1418" w:type="dxa"/>
            <w:tcBorders>
              <w:top w:val="single" w:sz="4" w:space="0" w:color="auto"/>
              <w:left w:val="single" w:sz="4" w:space="0" w:color="auto"/>
              <w:bottom w:val="single" w:sz="4" w:space="0" w:color="auto"/>
              <w:right w:val="single" w:sz="4" w:space="0" w:color="auto"/>
            </w:tcBorders>
            <w:hideMark/>
          </w:tcPr>
          <w:p w14:paraId="64FC97B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90</w:t>
            </w:r>
          </w:p>
        </w:tc>
        <w:tc>
          <w:tcPr>
            <w:tcW w:w="1417" w:type="dxa"/>
            <w:tcBorders>
              <w:top w:val="single" w:sz="4" w:space="0" w:color="auto"/>
              <w:left w:val="single" w:sz="4" w:space="0" w:color="auto"/>
              <w:bottom w:val="single" w:sz="4" w:space="0" w:color="auto"/>
              <w:right w:val="single" w:sz="4" w:space="0" w:color="auto"/>
            </w:tcBorders>
            <w:hideMark/>
          </w:tcPr>
          <w:p w14:paraId="4954B5A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11.8</w:t>
            </w:r>
          </w:p>
        </w:tc>
      </w:tr>
      <w:tr w:rsidR="00CC6CCA" w:rsidRPr="00CC6CCA" w14:paraId="575A755D"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3832DB6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10 - other (specify)</w:t>
            </w:r>
          </w:p>
        </w:tc>
        <w:tc>
          <w:tcPr>
            <w:tcW w:w="1418" w:type="dxa"/>
            <w:tcBorders>
              <w:top w:val="single" w:sz="4" w:space="0" w:color="auto"/>
              <w:left w:val="single" w:sz="4" w:space="0" w:color="auto"/>
              <w:bottom w:val="single" w:sz="4" w:space="0" w:color="auto"/>
              <w:right w:val="single" w:sz="4" w:space="0" w:color="auto"/>
            </w:tcBorders>
            <w:hideMark/>
          </w:tcPr>
          <w:p w14:paraId="1216BED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w:t>
            </w:r>
          </w:p>
        </w:tc>
        <w:tc>
          <w:tcPr>
            <w:tcW w:w="1417" w:type="dxa"/>
            <w:tcBorders>
              <w:top w:val="single" w:sz="4" w:space="0" w:color="auto"/>
              <w:left w:val="single" w:sz="4" w:space="0" w:color="auto"/>
              <w:bottom w:val="single" w:sz="4" w:space="0" w:color="auto"/>
              <w:right w:val="single" w:sz="4" w:space="0" w:color="auto"/>
            </w:tcBorders>
            <w:hideMark/>
          </w:tcPr>
          <w:p w14:paraId="0DA3936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0.7</w:t>
            </w:r>
          </w:p>
        </w:tc>
      </w:tr>
      <w:tr w:rsidR="00CC6CCA" w:rsidRPr="00CC6CCA" w14:paraId="6DB3828C"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44554B4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answer</w:t>
            </w:r>
          </w:p>
        </w:tc>
        <w:tc>
          <w:tcPr>
            <w:tcW w:w="1418" w:type="dxa"/>
            <w:tcBorders>
              <w:top w:val="single" w:sz="4" w:space="0" w:color="auto"/>
              <w:left w:val="single" w:sz="4" w:space="0" w:color="auto"/>
              <w:bottom w:val="single" w:sz="4" w:space="0" w:color="auto"/>
              <w:right w:val="single" w:sz="4" w:space="0" w:color="auto"/>
            </w:tcBorders>
            <w:hideMark/>
          </w:tcPr>
          <w:p w14:paraId="17368CA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49</w:t>
            </w:r>
          </w:p>
        </w:tc>
        <w:tc>
          <w:tcPr>
            <w:tcW w:w="1417" w:type="dxa"/>
            <w:tcBorders>
              <w:top w:val="single" w:sz="4" w:space="0" w:color="auto"/>
              <w:left w:val="single" w:sz="4" w:space="0" w:color="auto"/>
              <w:bottom w:val="single" w:sz="4" w:space="0" w:color="auto"/>
              <w:right w:val="single" w:sz="4" w:space="0" w:color="auto"/>
            </w:tcBorders>
            <w:hideMark/>
          </w:tcPr>
          <w:p w14:paraId="22BDFD8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6.4</w:t>
            </w:r>
          </w:p>
        </w:tc>
      </w:tr>
    </w:tbl>
    <w:p w14:paraId="1AA42DA5" w14:textId="77777777" w:rsidR="00CC6CCA" w:rsidRPr="00CC6CCA" w:rsidRDefault="00CC6CCA" w:rsidP="00CC6CCA">
      <w:pPr>
        <w:spacing w:after="0"/>
        <w:jc w:val="both"/>
        <w:rPr>
          <w:rFonts w:ascii="Arial" w:eastAsia="Calibri" w:hAnsi="Arial" w:cs="Arial"/>
          <w:sz w:val="24"/>
          <w:szCs w:val="24"/>
        </w:rPr>
      </w:pPr>
    </w:p>
    <w:p w14:paraId="2777E54A" w14:textId="77777777" w:rsidR="00CC6CCA" w:rsidRPr="00CC6CCA" w:rsidRDefault="00CC6CCA" w:rsidP="00CC6CCA">
      <w:pPr>
        <w:spacing w:after="0"/>
        <w:jc w:val="both"/>
        <w:rPr>
          <w:rFonts w:ascii="Arial" w:eastAsia="Calibri" w:hAnsi="Arial" w:cs="Arial"/>
          <w:b/>
          <w:sz w:val="24"/>
          <w:szCs w:val="24"/>
        </w:rPr>
      </w:pPr>
      <w:r>
        <w:rPr>
          <w:rFonts w:ascii="Arial" w:hAnsi="Arial"/>
          <w:b/>
          <w:sz w:val="24"/>
          <w:szCs w:val="24"/>
        </w:rPr>
        <w:t xml:space="preserve">50. Where do you live (settlement)? </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417"/>
        <w:gridCol w:w="1418"/>
        <w:gridCol w:w="1417"/>
      </w:tblGrid>
      <w:tr w:rsidR="00CC6CCA" w:rsidRPr="00CC6CCA" w14:paraId="6942E784" w14:textId="77777777" w:rsidTr="00CC6CCA">
        <w:tc>
          <w:tcPr>
            <w:tcW w:w="6238" w:type="dxa"/>
            <w:tcBorders>
              <w:top w:val="single" w:sz="4" w:space="0" w:color="auto"/>
              <w:left w:val="single" w:sz="4" w:space="0" w:color="auto"/>
              <w:bottom w:val="single" w:sz="4" w:space="0" w:color="auto"/>
              <w:right w:val="single" w:sz="4" w:space="0" w:color="auto"/>
            </w:tcBorders>
          </w:tcPr>
          <w:p w14:paraId="3DA41343" w14:textId="77777777" w:rsidR="001D5117" w:rsidRPr="00CC6CCA" w:rsidRDefault="001D5117" w:rsidP="00CC6CCA">
            <w:pPr>
              <w:spacing w:after="0"/>
              <w:jc w:val="both"/>
              <w:rPr>
                <w:rFonts w:ascii="Arial" w:eastAsia="Calibri"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5A83C0D6" w14:textId="6615267B" w:rsidR="001D5117" w:rsidRPr="00CC6CCA" w:rsidRDefault="00CC6CCA" w:rsidP="008214F9">
            <w:pPr>
              <w:spacing w:after="0"/>
              <w:jc w:val="both"/>
              <w:rPr>
                <w:rFonts w:ascii="Arial" w:eastAsia="Calibri" w:hAnsi="Arial" w:cs="Arial"/>
                <w:sz w:val="24"/>
                <w:szCs w:val="24"/>
              </w:rPr>
            </w:pPr>
            <w:r>
              <w:rPr>
                <w:rFonts w:ascii="Arial" w:hAnsi="Arial"/>
                <w:sz w:val="24"/>
                <w:szCs w:val="24"/>
              </w:rPr>
              <w:t>Of</w:t>
            </w:r>
            <w:r w:rsidR="008214F9">
              <w:rPr>
                <w:rFonts w:ascii="Arial" w:hAnsi="Arial"/>
                <w:sz w:val="24"/>
                <w:szCs w:val="24"/>
              </w:rPr>
              <w:t> </w:t>
            </w:r>
            <w:r>
              <w:rPr>
                <w:rFonts w:ascii="Arial" w:hAnsi="Arial"/>
                <w:sz w:val="24"/>
                <w:szCs w:val="24"/>
              </w:rPr>
              <w:t xml:space="preserve">all, </w:t>
            </w:r>
            <w:r w:rsidR="008214F9">
              <w:rPr>
                <w:rFonts w:ascii="Arial" w:hAnsi="Arial"/>
                <w:sz w:val="24"/>
                <w:szCs w:val="24"/>
              </w:rPr>
              <w:br/>
            </w:r>
            <w:r>
              <w:rPr>
                <w:rFonts w:ascii="Arial" w:hAnsi="Arial"/>
                <w:sz w:val="24"/>
                <w:szCs w:val="24"/>
              </w:rPr>
              <w:t>(N = 763)</w:t>
            </w:r>
          </w:p>
        </w:tc>
        <w:tc>
          <w:tcPr>
            <w:tcW w:w="1418" w:type="dxa"/>
            <w:tcBorders>
              <w:top w:val="single" w:sz="4" w:space="0" w:color="auto"/>
              <w:left w:val="single" w:sz="4" w:space="0" w:color="auto"/>
              <w:bottom w:val="single" w:sz="4" w:space="0" w:color="auto"/>
              <w:right w:val="single" w:sz="4" w:space="0" w:color="auto"/>
            </w:tcBorders>
            <w:hideMark/>
          </w:tcPr>
          <w:p w14:paraId="0B89C73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 %</w:t>
            </w:r>
          </w:p>
        </w:tc>
        <w:tc>
          <w:tcPr>
            <w:tcW w:w="1417" w:type="dxa"/>
            <w:tcBorders>
              <w:top w:val="single" w:sz="4" w:space="0" w:color="auto"/>
              <w:left w:val="single" w:sz="4" w:space="0" w:color="auto"/>
              <w:bottom w:val="single" w:sz="4" w:space="0" w:color="auto"/>
              <w:right w:val="single" w:sz="4" w:space="0" w:color="auto"/>
            </w:tcBorders>
            <w:hideMark/>
          </w:tcPr>
          <w:p w14:paraId="3FACF51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Number of answers, without Donbas,%</w:t>
            </w:r>
          </w:p>
        </w:tc>
      </w:tr>
      <w:tr w:rsidR="00CC6CCA" w:rsidRPr="00CC6CCA" w14:paraId="21467C68"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46B8985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Vinnytsia</w:t>
            </w:r>
          </w:p>
        </w:tc>
        <w:tc>
          <w:tcPr>
            <w:tcW w:w="1417" w:type="dxa"/>
            <w:tcBorders>
              <w:top w:val="single" w:sz="4" w:space="0" w:color="auto"/>
              <w:left w:val="single" w:sz="4" w:space="0" w:color="auto"/>
              <w:bottom w:val="single" w:sz="4" w:space="0" w:color="auto"/>
              <w:right w:val="single" w:sz="4" w:space="0" w:color="auto"/>
            </w:tcBorders>
            <w:hideMark/>
          </w:tcPr>
          <w:p w14:paraId="32B8C58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14:paraId="757DAA6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2.6</w:t>
            </w:r>
          </w:p>
        </w:tc>
        <w:tc>
          <w:tcPr>
            <w:tcW w:w="1417" w:type="dxa"/>
            <w:tcBorders>
              <w:top w:val="single" w:sz="4" w:space="0" w:color="auto"/>
              <w:left w:val="single" w:sz="4" w:space="0" w:color="auto"/>
              <w:bottom w:val="single" w:sz="4" w:space="0" w:color="auto"/>
              <w:right w:val="single" w:sz="4" w:space="0" w:color="auto"/>
            </w:tcBorders>
            <w:hideMark/>
          </w:tcPr>
          <w:p w14:paraId="70FFD2C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6.4</w:t>
            </w:r>
          </w:p>
        </w:tc>
      </w:tr>
      <w:tr w:rsidR="00CC6CCA" w:rsidRPr="00CC6CCA" w14:paraId="4B72FA31"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281F605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Volyn</w:t>
            </w:r>
          </w:p>
        </w:tc>
        <w:tc>
          <w:tcPr>
            <w:tcW w:w="1417" w:type="dxa"/>
            <w:tcBorders>
              <w:top w:val="single" w:sz="4" w:space="0" w:color="auto"/>
              <w:left w:val="single" w:sz="4" w:space="0" w:color="auto"/>
              <w:bottom w:val="single" w:sz="4" w:space="0" w:color="auto"/>
              <w:right w:val="single" w:sz="4" w:space="0" w:color="auto"/>
            </w:tcBorders>
            <w:hideMark/>
          </w:tcPr>
          <w:p w14:paraId="56C0038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14:paraId="1F536F8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14:paraId="5EE9D3E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r w:rsidR="00CC6CCA" w:rsidRPr="00CC6CCA" w14:paraId="68725C43"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14F5094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Dnipropetrovsk</w:t>
            </w:r>
          </w:p>
        </w:tc>
        <w:tc>
          <w:tcPr>
            <w:tcW w:w="1417" w:type="dxa"/>
            <w:tcBorders>
              <w:top w:val="single" w:sz="4" w:space="0" w:color="auto"/>
              <w:left w:val="single" w:sz="4" w:space="0" w:color="auto"/>
              <w:bottom w:val="single" w:sz="4" w:space="0" w:color="auto"/>
              <w:right w:val="single" w:sz="4" w:space="0" w:color="auto"/>
            </w:tcBorders>
            <w:hideMark/>
          </w:tcPr>
          <w:p w14:paraId="1771128E"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19</w:t>
            </w:r>
          </w:p>
        </w:tc>
        <w:tc>
          <w:tcPr>
            <w:tcW w:w="1418" w:type="dxa"/>
            <w:tcBorders>
              <w:top w:val="single" w:sz="4" w:space="0" w:color="auto"/>
              <w:left w:val="single" w:sz="4" w:space="0" w:color="auto"/>
              <w:bottom w:val="single" w:sz="4" w:space="0" w:color="auto"/>
              <w:right w:val="single" w:sz="4" w:space="0" w:color="auto"/>
            </w:tcBorders>
            <w:hideMark/>
          </w:tcPr>
          <w:p w14:paraId="67E18270"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2.5</w:t>
            </w:r>
          </w:p>
        </w:tc>
        <w:tc>
          <w:tcPr>
            <w:tcW w:w="1417" w:type="dxa"/>
            <w:tcBorders>
              <w:top w:val="single" w:sz="4" w:space="0" w:color="auto"/>
              <w:left w:val="single" w:sz="4" w:space="0" w:color="auto"/>
              <w:bottom w:val="single" w:sz="4" w:space="0" w:color="auto"/>
              <w:right w:val="single" w:sz="4" w:space="0" w:color="auto"/>
            </w:tcBorders>
            <w:hideMark/>
          </w:tcPr>
          <w:p w14:paraId="5155ED0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6.1</w:t>
            </w:r>
          </w:p>
        </w:tc>
      </w:tr>
      <w:tr w:rsidR="00CC6CCA" w:rsidRPr="00CC6CCA" w14:paraId="4C5E4348"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064A5DD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Donetsk</w:t>
            </w:r>
          </w:p>
        </w:tc>
        <w:tc>
          <w:tcPr>
            <w:tcW w:w="1417" w:type="dxa"/>
            <w:tcBorders>
              <w:top w:val="single" w:sz="4" w:space="0" w:color="auto"/>
              <w:left w:val="single" w:sz="4" w:space="0" w:color="auto"/>
              <w:bottom w:val="single" w:sz="4" w:space="0" w:color="auto"/>
              <w:right w:val="single" w:sz="4" w:space="0" w:color="auto"/>
            </w:tcBorders>
            <w:hideMark/>
          </w:tcPr>
          <w:p w14:paraId="6DFDEED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445</w:t>
            </w:r>
          </w:p>
        </w:tc>
        <w:tc>
          <w:tcPr>
            <w:tcW w:w="1418" w:type="dxa"/>
            <w:tcBorders>
              <w:top w:val="single" w:sz="4" w:space="0" w:color="auto"/>
              <w:left w:val="single" w:sz="4" w:space="0" w:color="auto"/>
              <w:bottom w:val="single" w:sz="4" w:space="0" w:color="auto"/>
              <w:right w:val="single" w:sz="4" w:space="0" w:color="auto"/>
            </w:tcBorders>
            <w:hideMark/>
          </w:tcPr>
          <w:p w14:paraId="41C0BF1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58.3</w:t>
            </w:r>
          </w:p>
        </w:tc>
        <w:tc>
          <w:tcPr>
            <w:tcW w:w="1417" w:type="dxa"/>
            <w:tcBorders>
              <w:top w:val="single" w:sz="4" w:space="0" w:color="auto"/>
              <w:left w:val="single" w:sz="4" w:space="0" w:color="auto"/>
              <w:bottom w:val="single" w:sz="4" w:space="0" w:color="auto"/>
              <w:right w:val="single" w:sz="4" w:space="0" w:color="auto"/>
            </w:tcBorders>
            <w:hideMark/>
          </w:tcPr>
          <w:p w14:paraId="1A6FC17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w:t>
            </w:r>
          </w:p>
        </w:tc>
      </w:tr>
      <w:tr w:rsidR="00CC6CCA" w:rsidRPr="00CC6CCA" w14:paraId="2BD7C9B0"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5747F27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Zhytomyr</w:t>
            </w:r>
          </w:p>
        </w:tc>
        <w:tc>
          <w:tcPr>
            <w:tcW w:w="1417" w:type="dxa"/>
            <w:tcBorders>
              <w:top w:val="single" w:sz="4" w:space="0" w:color="auto"/>
              <w:left w:val="single" w:sz="4" w:space="0" w:color="auto"/>
              <w:bottom w:val="single" w:sz="4" w:space="0" w:color="auto"/>
              <w:right w:val="single" w:sz="4" w:space="0" w:color="auto"/>
            </w:tcBorders>
            <w:hideMark/>
          </w:tcPr>
          <w:p w14:paraId="7E2D290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49</w:t>
            </w:r>
          </w:p>
        </w:tc>
        <w:tc>
          <w:tcPr>
            <w:tcW w:w="1418" w:type="dxa"/>
            <w:tcBorders>
              <w:top w:val="single" w:sz="4" w:space="0" w:color="auto"/>
              <w:left w:val="single" w:sz="4" w:space="0" w:color="auto"/>
              <w:bottom w:val="single" w:sz="4" w:space="0" w:color="auto"/>
              <w:right w:val="single" w:sz="4" w:space="0" w:color="auto"/>
            </w:tcBorders>
            <w:hideMark/>
          </w:tcPr>
          <w:p w14:paraId="258CBA8E"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6.4</w:t>
            </w:r>
          </w:p>
        </w:tc>
        <w:tc>
          <w:tcPr>
            <w:tcW w:w="1417" w:type="dxa"/>
            <w:tcBorders>
              <w:top w:val="single" w:sz="4" w:space="0" w:color="auto"/>
              <w:left w:val="single" w:sz="4" w:space="0" w:color="auto"/>
              <w:bottom w:val="single" w:sz="4" w:space="0" w:color="auto"/>
              <w:right w:val="single" w:sz="4" w:space="0" w:color="auto"/>
            </w:tcBorders>
            <w:hideMark/>
          </w:tcPr>
          <w:p w14:paraId="22DDA38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15.6</w:t>
            </w:r>
          </w:p>
        </w:tc>
      </w:tr>
      <w:tr w:rsidR="00CC6CCA" w:rsidRPr="00CC6CCA" w14:paraId="5BB6DD04"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106135A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Zaporizhzhia</w:t>
            </w:r>
          </w:p>
        </w:tc>
        <w:tc>
          <w:tcPr>
            <w:tcW w:w="1417" w:type="dxa"/>
            <w:tcBorders>
              <w:top w:val="single" w:sz="4" w:space="0" w:color="auto"/>
              <w:left w:val="single" w:sz="4" w:space="0" w:color="auto"/>
              <w:bottom w:val="single" w:sz="4" w:space="0" w:color="auto"/>
              <w:right w:val="single" w:sz="4" w:space="0" w:color="auto"/>
            </w:tcBorders>
            <w:hideMark/>
          </w:tcPr>
          <w:p w14:paraId="7C5379BD"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14:paraId="29724B7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0.4</w:t>
            </w:r>
          </w:p>
        </w:tc>
        <w:tc>
          <w:tcPr>
            <w:tcW w:w="1417" w:type="dxa"/>
            <w:tcBorders>
              <w:top w:val="single" w:sz="4" w:space="0" w:color="auto"/>
              <w:left w:val="single" w:sz="4" w:space="0" w:color="auto"/>
              <w:bottom w:val="single" w:sz="4" w:space="0" w:color="auto"/>
              <w:right w:val="single" w:sz="4" w:space="0" w:color="auto"/>
            </w:tcBorders>
            <w:hideMark/>
          </w:tcPr>
          <w:p w14:paraId="20C5B4D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w:t>
            </w:r>
          </w:p>
        </w:tc>
      </w:tr>
      <w:tr w:rsidR="00CC6CCA" w:rsidRPr="00CC6CCA" w14:paraId="660271FF"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1149BE8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Kyiv</w:t>
            </w:r>
          </w:p>
        </w:tc>
        <w:tc>
          <w:tcPr>
            <w:tcW w:w="1417" w:type="dxa"/>
            <w:tcBorders>
              <w:top w:val="single" w:sz="4" w:space="0" w:color="auto"/>
              <w:left w:val="single" w:sz="4" w:space="0" w:color="auto"/>
              <w:bottom w:val="single" w:sz="4" w:space="0" w:color="auto"/>
              <w:right w:val="single" w:sz="4" w:space="0" w:color="auto"/>
            </w:tcBorders>
            <w:hideMark/>
          </w:tcPr>
          <w:p w14:paraId="551F970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28</w:t>
            </w:r>
          </w:p>
        </w:tc>
        <w:tc>
          <w:tcPr>
            <w:tcW w:w="1418" w:type="dxa"/>
            <w:tcBorders>
              <w:top w:val="single" w:sz="4" w:space="0" w:color="auto"/>
              <w:left w:val="single" w:sz="4" w:space="0" w:color="auto"/>
              <w:bottom w:val="single" w:sz="4" w:space="0" w:color="auto"/>
              <w:right w:val="single" w:sz="4" w:space="0" w:color="auto"/>
            </w:tcBorders>
            <w:hideMark/>
          </w:tcPr>
          <w:p w14:paraId="37F22B7B"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3.7</w:t>
            </w:r>
          </w:p>
        </w:tc>
        <w:tc>
          <w:tcPr>
            <w:tcW w:w="1417" w:type="dxa"/>
            <w:tcBorders>
              <w:top w:val="single" w:sz="4" w:space="0" w:color="auto"/>
              <w:left w:val="single" w:sz="4" w:space="0" w:color="auto"/>
              <w:bottom w:val="single" w:sz="4" w:space="0" w:color="auto"/>
              <w:right w:val="single" w:sz="4" w:space="0" w:color="auto"/>
            </w:tcBorders>
            <w:hideMark/>
          </w:tcPr>
          <w:p w14:paraId="607AE72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8.9</w:t>
            </w:r>
          </w:p>
        </w:tc>
      </w:tr>
      <w:tr w:rsidR="00CC6CCA" w:rsidRPr="00CC6CCA" w14:paraId="1D26C3A3"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06DC31A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Kirovohrad</w:t>
            </w:r>
          </w:p>
        </w:tc>
        <w:tc>
          <w:tcPr>
            <w:tcW w:w="1417" w:type="dxa"/>
            <w:tcBorders>
              <w:top w:val="single" w:sz="4" w:space="0" w:color="auto"/>
              <w:left w:val="single" w:sz="4" w:space="0" w:color="auto"/>
              <w:bottom w:val="single" w:sz="4" w:space="0" w:color="auto"/>
              <w:right w:val="single" w:sz="4" w:space="0" w:color="auto"/>
            </w:tcBorders>
            <w:hideMark/>
          </w:tcPr>
          <w:p w14:paraId="4868E03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7A6E083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0.3</w:t>
            </w:r>
          </w:p>
        </w:tc>
        <w:tc>
          <w:tcPr>
            <w:tcW w:w="1417" w:type="dxa"/>
            <w:tcBorders>
              <w:top w:val="single" w:sz="4" w:space="0" w:color="auto"/>
              <w:left w:val="single" w:sz="4" w:space="0" w:color="auto"/>
              <w:bottom w:val="single" w:sz="4" w:space="0" w:color="auto"/>
              <w:right w:val="single" w:sz="4" w:space="0" w:color="auto"/>
            </w:tcBorders>
            <w:hideMark/>
          </w:tcPr>
          <w:p w14:paraId="6A3F658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0.6</w:t>
            </w:r>
          </w:p>
        </w:tc>
      </w:tr>
      <w:tr w:rsidR="00CC6CCA" w:rsidRPr="00CC6CCA" w14:paraId="277C91CD"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732C04A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Luhansk</w:t>
            </w:r>
          </w:p>
        </w:tc>
        <w:tc>
          <w:tcPr>
            <w:tcW w:w="1417" w:type="dxa"/>
            <w:tcBorders>
              <w:top w:val="single" w:sz="4" w:space="0" w:color="auto"/>
              <w:left w:val="single" w:sz="4" w:space="0" w:color="auto"/>
              <w:bottom w:val="single" w:sz="4" w:space="0" w:color="auto"/>
              <w:right w:val="single" w:sz="4" w:space="0" w:color="auto"/>
            </w:tcBorders>
            <w:hideMark/>
          </w:tcPr>
          <w:p w14:paraId="7ABB5C9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14:paraId="00DC430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14:paraId="1D036D1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1.3</w:t>
            </w:r>
          </w:p>
        </w:tc>
      </w:tr>
      <w:tr w:rsidR="00CC6CCA" w:rsidRPr="00CC6CCA" w14:paraId="0A445184"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70F23C4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Lviv</w:t>
            </w:r>
          </w:p>
        </w:tc>
        <w:tc>
          <w:tcPr>
            <w:tcW w:w="1417" w:type="dxa"/>
            <w:tcBorders>
              <w:top w:val="single" w:sz="4" w:space="0" w:color="auto"/>
              <w:left w:val="single" w:sz="4" w:space="0" w:color="auto"/>
              <w:bottom w:val="single" w:sz="4" w:space="0" w:color="auto"/>
              <w:right w:val="single" w:sz="4" w:space="0" w:color="auto"/>
            </w:tcBorders>
            <w:hideMark/>
          </w:tcPr>
          <w:p w14:paraId="17FF46F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38</w:t>
            </w:r>
          </w:p>
        </w:tc>
        <w:tc>
          <w:tcPr>
            <w:tcW w:w="1418" w:type="dxa"/>
            <w:tcBorders>
              <w:top w:val="single" w:sz="4" w:space="0" w:color="auto"/>
              <w:left w:val="single" w:sz="4" w:space="0" w:color="auto"/>
              <w:bottom w:val="single" w:sz="4" w:space="0" w:color="auto"/>
              <w:right w:val="single" w:sz="4" w:space="0" w:color="auto"/>
            </w:tcBorders>
            <w:hideMark/>
          </w:tcPr>
          <w:p w14:paraId="3752922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5.0</w:t>
            </w:r>
          </w:p>
        </w:tc>
        <w:tc>
          <w:tcPr>
            <w:tcW w:w="1417" w:type="dxa"/>
            <w:tcBorders>
              <w:top w:val="single" w:sz="4" w:space="0" w:color="auto"/>
              <w:left w:val="single" w:sz="4" w:space="0" w:color="auto"/>
              <w:bottom w:val="single" w:sz="4" w:space="0" w:color="auto"/>
              <w:right w:val="single" w:sz="4" w:space="0" w:color="auto"/>
            </w:tcBorders>
            <w:hideMark/>
          </w:tcPr>
          <w:p w14:paraId="75BDB7E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12.1</w:t>
            </w:r>
          </w:p>
        </w:tc>
      </w:tr>
      <w:tr w:rsidR="00CC6CCA" w:rsidRPr="00CC6CCA" w14:paraId="0ADE671A"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79F7E48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lastRenderedPageBreak/>
              <w:t>Mykolaiv</w:t>
            </w:r>
          </w:p>
        </w:tc>
        <w:tc>
          <w:tcPr>
            <w:tcW w:w="1417" w:type="dxa"/>
            <w:tcBorders>
              <w:top w:val="single" w:sz="4" w:space="0" w:color="auto"/>
              <w:left w:val="single" w:sz="4" w:space="0" w:color="auto"/>
              <w:bottom w:val="single" w:sz="4" w:space="0" w:color="auto"/>
              <w:right w:val="single" w:sz="4" w:space="0" w:color="auto"/>
            </w:tcBorders>
            <w:hideMark/>
          </w:tcPr>
          <w:p w14:paraId="36071C5C"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16</w:t>
            </w:r>
          </w:p>
        </w:tc>
        <w:tc>
          <w:tcPr>
            <w:tcW w:w="1418" w:type="dxa"/>
            <w:tcBorders>
              <w:top w:val="single" w:sz="4" w:space="0" w:color="auto"/>
              <w:left w:val="single" w:sz="4" w:space="0" w:color="auto"/>
              <w:bottom w:val="single" w:sz="4" w:space="0" w:color="auto"/>
              <w:right w:val="single" w:sz="4" w:space="0" w:color="auto"/>
            </w:tcBorders>
            <w:hideMark/>
          </w:tcPr>
          <w:p w14:paraId="49D7BF1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w:t>
            </w:r>
          </w:p>
        </w:tc>
        <w:tc>
          <w:tcPr>
            <w:tcW w:w="1417" w:type="dxa"/>
            <w:tcBorders>
              <w:top w:val="single" w:sz="4" w:space="0" w:color="auto"/>
              <w:left w:val="single" w:sz="4" w:space="0" w:color="auto"/>
              <w:bottom w:val="single" w:sz="4" w:space="0" w:color="auto"/>
              <w:right w:val="single" w:sz="4" w:space="0" w:color="auto"/>
            </w:tcBorders>
            <w:hideMark/>
          </w:tcPr>
          <w:p w14:paraId="74CA2AF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5.1</w:t>
            </w:r>
          </w:p>
        </w:tc>
      </w:tr>
      <w:tr w:rsidR="00CC6CCA" w:rsidRPr="00CC6CCA" w14:paraId="0F83AAD4"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1125F43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Odesa</w:t>
            </w:r>
          </w:p>
        </w:tc>
        <w:tc>
          <w:tcPr>
            <w:tcW w:w="1417" w:type="dxa"/>
            <w:tcBorders>
              <w:top w:val="single" w:sz="4" w:space="0" w:color="auto"/>
              <w:left w:val="single" w:sz="4" w:space="0" w:color="auto"/>
              <w:bottom w:val="single" w:sz="4" w:space="0" w:color="auto"/>
              <w:right w:val="single" w:sz="4" w:space="0" w:color="auto"/>
            </w:tcBorders>
            <w:hideMark/>
          </w:tcPr>
          <w:p w14:paraId="7815A19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70E4002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0.3</w:t>
            </w:r>
          </w:p>
        </w:tc>
        <w:tc>
          <w:tcPr>
            <w:tcW w:w="1417" w:type="dxa"/>
            <w:tcBorders>
              <w:top w:val="single" w:sz="4" w:space="0" w:color="auto"/>
              <w:left w:val="single" w:sz="4" w:space="0" w:color="auto"/>
              <w:bottom w:val="single" w:sz="4" w:space="0" w:color="auto"/>
              <w:right w:val="single" w:sz="4" w:space="0" w:color="auto"/>
            </w:tcBorders>
            <w:hideMark/>
          </w:tcPr>
          <w:p w14:paraId="75E5E4B3"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0.6</w:t>
            </w:r>
          </w:p>
        </w:tc>
      </w:tr>
      <w:tr w:rsidR="00CC6CCA" w:rsidRPr="00CC6CCA" w14:paraId="27F47D81"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493D4DF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Poltava</w:t>
            </w:r>
          </w:p>
        </w:tc>
        <w:tc>
          <w:tcPr>
            <w:tcW w:w="1417" w:type="dxa"/>
            <w:tcBorders>
              <w:top w:val="single" w:sz="4" w:space="0" w:color="auto"/>
              <w:left w:val="single" w:sz="4" w:space="0" w:color="auto"/>
              <w:bottom w:val="single" w:sz="4" w:space="0" w:color="auto"/>
              <w:right w:val="single" w:sz="4" w:space="0" w:color="auto"/>
            </w:tcBorders>
            <w:hideMark/>
          </w:tcPr>
          <w:p w14:paraId="4FE523D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14:paraId="249C0B6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0.7</w:t>
            </w:r>
          </w:p>
        </w:tc>
        <w:tc>
          <w:tcPr>
            <w:tcW w:w="1417" w:type="dxa"/>
            <w:tcBorders>
              <w:top w:val="single" w:sz="4" w:space="0" w:color="auto"/>
              <w:left w:val="single" w:sz="4" w:space="0" w:color="auto"/>
              <w:bottom w:val="single" w:sz="4" w:space="0" w:color="auto"/>
              <w:right w:val="single" w:sz="4" w:space="0" w:color="auto"/>
            </w:tcBorders>
            <w:hideMark/>
          </w:tcPr>
          <w:p w14:paraId="116D44C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1.6</w:t>
            </w:r>
          </w:p>
        </w:tc>
      </w:tr>
      <w:tr w:rsidR="00CC6CCA" w:rsidRPr="00CC6CCA" w14:paraId="26E45FCF"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697F9753"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Sumy</w:t>
            </w:r>
          </w:p>
        </w:tc>
        <w:tc>
          <w:tcPr>
            <w:tcW w:w="1417" w:type="dxa"/>
            <w:tcBorders>
              <w:top w:val="single" w:sz="4" w:space="0" w:color="auto"/>
              <w:left w:val="single" w:sz="4" w:space="0" w:color="auto"/>
              <w:bottom w:val="single" w:sz="4" w:space="0" w:color="auto"/>
              <w:right w:val="single" w:sz="4" w:space="0" w:color="auto"/>
            </w:tcBorders>
            <w:hideMark/>
          </w:tcPr>
          <w:p w14:paraId="5EDD46B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34</w:t>
            </w:r>
          </w:p>
        </w:tc>
        <w:tc>
          <w:tcPr>
            <w:tcW w:w="1418" w:type="dxa"/>
            <w:tcBorders>
              <w:top w:val="single" w:sz="4" w:space="0" w:color="auto"/>
              <w:left w:val="single" w:sz="4" w:space="0" w:color="auto"/>
              <w:bottom w:val="single" w:sz="4" w:space="0" w:color="auto"/>
              <w:right w:val="single" w:sz="4" w:space="0" w:color="auto"/>
            </w:tcBorders>
            <w:hideMark/>
          </w:tcPr>
          <w:p w14:paraId="69EE7BB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4.5</w:t>
            </w:r>
          </w:p>
        </w:tc>
        <w:tc>
          <w:tcPr>
            <w:tcW w:w="1417" w:type="dxa"/>
            <w:tcBorders>
              <w:top w:val="single" w:sz="4" w:space="0" w:color="auto"/>
              <w:left w:val="single" w:sz="4" w:space="0" w:color="auto"/>
              <w:bottom w:val="single" w:sz="4" w:space="0" w:color="auto"/>
              <w:right w:val="single" w:sz="4" w:space="0" w:color="auto"/>
            </w:tcBorders>
            <w:hideMark/>
          </w:tcPr>
          <w:p w14:paraId="7D0E411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10.8</w:t>
            </w:r>
          </w:p>
        </w:tc>
      </w:tr>
      <w:tr w:rsidR="00CC6CCA" w:rsidRPr="00CC6CCA" w14:paraId="2D33D7E0"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223C484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Ternopil</w:t>
            </w:r>
          </w:p>
        </w:tc>
        <w:tc>
          <w:tcPr>
            <w:tcW w:w="1417" w:type="dxa"/>
            <w:tcBorders>
              <w:top w:val="single" w:sz="4" w:space="0" w:color="auto"/>
              <w:left w:val="single" w:sz="4" w:space="0" w:color="auto"/>
              <w:bottom w:val="single" w:sz="4" w:space="0" w:color="auto"/>
              <w:right w:val="single" w:sz="4" w:space="0" w:color="auto"/>
            </w:tcBorders>
            <w:hideMark/>
          </w:tcPr>
          <w:p w14:paraId="7DAD17C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17</w:t>
            </w:r>
          </w:p>
        </w:tc>
        <w:tc>
          <w:tcPr>
            <w:tcW w:w="1418" w:type="dxa"/>
            <w:tcBorders>
              <w:top w:val="single" w:sz="4" w:space="0" w:color="auto"/>
              <w:left w:val="single" w:sz="4" w:space="0" w:color="auto"/>
              <w:bottom w:val="single" w:sz="4" w:space="0" w:color="auto"/>
              <w:right w:val="single" w:sz="4" w:space="0" w:color="auto"/>
            </w:tcBorders>
            <w:hideMark/>
          </w:tcPr>
          <w:p w14:paraId="74769E56"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2.2</w:t>
            </w:r>
          </w:p>
        </w:tc>
        <w:tc>
          <w:tcPr>
            <w:tcW w:w="1417" w:type="dxa"/>
            <w:tcBorders>
              <w:top w:val="single" w:sz="4" w:space="0" w:color="auto"/>
              <w:left w:val="single" w:sz="4" w:space="0" w:color="auto"/>
              <w:bottom w:val="single" w:sz="4" w:space="0" w:color="auto"/>
              <w:right w:val="single" w:sz="4" w:space="0" w:color="auto"/>
            </w:tcBorders>
            <w:hideMark/>
          </w:tcPr>
          <w:p w14:paraId="05A5301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5.4</w:t>
            </w:r>
          </w:p>
        </w:tc>
      </w:tr>
      <w:tr w:rsidR="00CC6CCA" w:rsidRPr="00CC6CCA" w14:paraId="4BDE6314"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38ED723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Kharkiv</w:t>
            </w:r>
          </w:p>
        </w:tc>
        <w:tc>
          <w:tcPr>
            <w:tcW w:w="1417" w:type="dxa"/>
            <w:tcBorders>
              <w:top w:val="single" w:sz="4" w:space="0" w:color="auto"/>
              <w:left w:val="single" w:sz="4" w:space="0" w:color="auto"/>
              <w:bottom w:val="single" w:sz="4" w:space="0" w:color="auto"/>
              <w:right w:val="single" w:sz="4" w:space="0" w:color="auto"/>
            </w:tcBorders>
            <w:hideMark/>
          </w:tcPr>
          <w:p w14:paraId="0843403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27</w:t>
            </w:r>
          </w:p>
        </w:tc>
        <w:tc>
          <w:tcPr>
            <w:tcW w:w="1418" w:type="dxa"/>
            <w:tcBorders>
              <w:top w:val="single" w:sz="4" w:space="0" w:color="auto"/>
              <w:left w:val="single" w:sz="4" w:space="0" w:color="auto"/>
              <w:bottom w:val="single" w:sz="4" w:space="0" w:color="auto"/>
              <w:right w:val="single" w:sz="4" w:space="0" w:color="auto"/>
            </w:tcBorders>
            <w:hideMark/>
          </w:tcPr>
          <w:p w14:paraId="1702184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3.5</w:t>
            </w:r>
          </w:p>
        </w:tc>
        <w:tc>
          <w:tcPr>
            <w:tcW w:w="1417" w:type="dxa"/>
            <w:tcBorders>
              <w:top w:val="single" w:sz="4" w:space="0" w:color="auto"/>
              <w:left w:val="single" w:sz="4" w:space="0" w:color="auto"/>
              <w:bottom w:val="single" w:sz="4" w:space="0" w:color="auto"/>
              <w:right w:val="single" w:sz="4" w:space="0" w:color="auto"/>
            </w:tcBorders>
            <w:hideMark/>
          </w:tcPr>
          <w:p w14:paraId="46692C89"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8.6</w:t>
            </w:r>
          </w:p>
        </w:tc>
      </w:tr>
      <w:tr w:rsidR="00CC6CCA" w:rsidRPr="00CC6CCA" w14:paraId="48284299"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2D8BD1E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Kherson</w:t>
            </w:r>
          </w:p>
        </w:tc>
        <w:tc>
          <w:tcPr>
            <w:tcW w:w="1417" w:type="dxa"/>
            <w:tcBorders>
              <w:top w:val="single" w:sz="4" w:space="0" w:color="auto"/>
              <w:left w:val="single" w:sz="4" w:space="0" w:color="auto"/>
              <w:bottom w:val="single" w:sz="4" w:space="0" w:color="auto"/>
              <w:right w:val="single" w:sz="4" w:space="0" w:color="auto"/>
            </w:tcBorders>
            <w:hideMark/>
          </w:tcPr>
          <w:p w14:paraId="68006A60"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14:paraId="72FDCE7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0.1</w:t>
            </w:r>
          </w:p>
        </w:tc>
        <w:tc>
          <w:tcPr>
            <w:tcW w:w="1417" w:type="dxa"/>
            <w:tcBorders>
              <w:top w:val="single" w:sz="4" w:space="0" w:color="auto"/>
              <w:left w:val="single" w:sz="4" w:space="0" w:color="auto"/>
              <w:bottom w:val="single" w:sz="4" w:space="0" w:color="auto"/>
              <w:right w:val="single" w:sz="4" w:space="0" w:color="auto"/>
            </w:tcBorders>
            <w:hideMark/>
          </w:tcPr>
          <w:p w14:paraId="0DE5E8FF"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0.3</w:t>
            </w:r>
          </w:p>
        </w:tc>
      </w:tr>
      <w:tr w:rsidR="00CC6CCA" w:rsidRPr="00CC6CCA" w14:paraId="53F72545"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4B8FB7C1"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Khmelnytskyi</w:t>
            </w:r>
          </w:p>
        </w:tc>
        <w:tc>
          <w:tcPr>
            <w:tcW w:w="1417" w:type="dxa"/>
            <w:tcBorders>
              <w:top w:val="single" w:sz="4" w:space="0" w:color="auto"/>
              <w:left w:val="single" w:sz="4" w:space="0" w:color="auto"/>
              <w:bottom w:val="single" w:sz="4" w:space="0" w:color="auto"/>
              <w:right w:val="single" w:sz="4" w:space="0" w:color="auto"/>
            </w:tcBorders>
            <w:hideMark/>
          </w:tcPr>
          <w:p w14:paraId="63894E9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14:paraId="2598CAC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1.8</w:t>
            </w:r>
          </w:p>
        </w:tc>
        <w:tc>
          <w:tcPr>
            <w:tcW w:w="1417" w:type="dxa"/>
            <w:tcBorders>
              <w:top w:val="single" w:sz="4" w:space="0" w:color="auto"/>
              <w:left w:val="single" w:sz="4" w:space="0" w:color="auto"/>
              <w:bottom w:val="single" w:sz="4" w:space="0" w:color="auto"/>
              <w:right w:val="single" w:sz="4" w:space="0" w:color="auto"/>
            </w:tcBorders>
            <w:hideMark/>
          </w:tcPr>
          <w:p w14:paraId="71A7F88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4.5</w:t>
            </w:r>
          </w:p>
        </w:tc>
      </w:tr>
      <w:tr w:rsidR="00CC6CCA" w:rsidRPr="00CC6CCA" w14:paraId="564B8BD2"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4B5D9F3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Cherkasy</w:t>
            </w:r>
          </w:p>
        </w:tc>
        <w:tc>
          <w:tcPr>
            <w:tcW w:w="1417" w:type="dxa"/>
            <w:tcBorders>
              <w:top w:val="single" w:sz="4" w:space="0" w:color="auto"/>
              <w:left w:val="single" w:sz="4" w:space="0" w:color="auto"/>
              <w:bottom w:val="single" w:sz="4" w:space="0" w:color="auto"/>
              <w:right w:val="single" w:sz="4" w:space="0" w:color="auto"/>
            </w:tcBorders>
            <w:hideMark/>
          </w:tcPr>
          <w:p w14:paraId="61B1979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17</w:t>
            </w:r>
          </w:p>
        </w:tc>
        <w:tc>
          <w:tcPr>
            <w:tcW w:w="1418" w:type="dxa"/>
            <w:tcBorders>
              <w:top w:val="single" w:sz="4" w:space="0" w:color="auto"/>
              <w:left w:val="single" w:sz="4" w:space="0" w:color="auto"/>
              <w:bottom w:val="single" w:sz="4" w:space="0" w:color="auto"/>
              <w:right w:val="single" w:sz="4" w:space="0" w:color="auto"/>
            </w:tcBorders>
            <w:hideMark/>
          </w:tcPr>
          <w:p w14:paraId="75120FF7"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2.2</w:t>
            </w:r>
          </w:p>
        </w:tc>
        <w:tc>
          <w:tcPr>
            <w:tcW w:w="1417" w:type="dxa"/>
            <w:tcBorders>
              <w:top w:val="single" w:sz="4" w:space="0" w:color="auto"/>
              <w:left w:val="single" w:sz="4" w:space="0" w:color="auto"/>
              <w:bottom w:val="single" w:sz="4" w:space="0" w:color="auto"/>
              <w:right w:val="single" w:sz="4" w:space="0" w:color="auto"/>
            </w:tcBorders>
            <w:hideMark/>
          </w:tcPr>
          <w:p w14:paraId="50FB5DD5"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5.4</w:t>
            </w:r>
          </w:p>
        </w:tc>
      </w:tr>
      <w:tr w:rsidR="00CC6CCA" w:rsidRPr="00CC6CCA" w14:paraId="130761EC"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2B3FD02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Chernivtsi</w:t>
            </w:r>
          </w:p>
        </w:tc>
        <w:tc>
          <w:tcPr>
            <w:tcW w:w="1417" w:type="dxa"/>
            <w:tcBorders>
              <w:top w:val="single" w:sz="4" w:space="0" w:color="auto"/>
              <w:left w:val="single" w:sz="4" w:space="0" w:color="auto"/>
              <w:bottom w:val="single" w:sz="4" w:space="0" w:color="auto"/>
              <w:right w:val="single" w:sz="4" w:space="0" w:color="auto"/>
            </w:tcBorders>
            <w:hideMark/>
          </w:tcPr>
          <w:p w14:paraId="4A215257"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14:paraId="7B60BC3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1.8</w:t>
            </w:r>
          </w:p>
        </w:tc>
        <w:tc>
          <w:tcPr>
            <w:tcW w:w="1417" w:type="dxa"/>
            <w:tcBorders>
              <w:top w:val="single" w:sz="4" w:space="0" w:color="auto"/>
              <w:left w:val="single" w:sz="4" w:space="0" w:color="auto"/>
              <w:bottom w:val="single" w:sz="4" w:space="0" w:color="auto"/>
              <w:right w:val="single" w:sz="4" w:space="0" w:color="auto"/>
            </w:tcBorders>
            <w:hideMark/>
          </w:tcPr>
          <w:p w14:paraId="4921069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4.5</w:t>
            </w:r>
          </w:p>
        </w:tc>
      </w:tr>
      <w:tr w:rsidR="00CC6CCA" w:rsidRPr="00CC6CCA" w14:paraId="54DAEA84" w14:textId="77777777" w:rsidTr="00CC6CCA">
        <w:tc>
          <w:tcPr>
            <w:tcW w:w="6238" w:type="dxa"/>
            <w:tcBorders>
              <w:top w:val="single" w:sz="4" w:space="0" w:color="auto"/>
              <w:left w:val="single" w:sz="4" w:space="0" w:color="auto"/>
              <w:bottom w:val="single" w:sz="4" w:space="0" w:color="auto"/>
              <w:right w:val="single" w:sz="4" w:space="0" w:color="auto"/>
            </w:tcBorders>
            <w:hideMark/>
          </w:tcPr>
          <w:p w14:paraId="1D4446A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Chernihiv</w:t>
            </w:r>
          </w:p>
        </w:tc>
        <w:tc>
          <w:tcPr>
            <w:tcW w:w="1417" w:type="dxa"/>
            <w:tcBorders>
              <w:top w:val="single" w:sz="4" w:space="0" w:color="auto"/>
              <w:left w:val="single" w:sz="4" w:space="0" w:color="auto"/>
              <w:bottom w:val="single" w:sz="4" w:space="0" w:color="auto"/>
              <w:right w:val="single" w:sz="4" w:space="0" w:color="auto"/>
            </w:tcBorders>
            <w:hideMark/>
          </w:tcPr>
          <w:p w14:paraId="5F56EC5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24B60C51"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0.3</w:t>
            </w:r>
          </w:p>
        </w:tc>
        <w:tc>
          <w:tcPr>
            <w:tcW w:w="1417" w:type="dxa"/>
            <w:tcBorders>
              <w:top w:val="single" w:sz="4" w:space="0" w:color="auto"/>
              <w:left w:val="single" w:sz="4" w:space="0" w:color="auto"/>
              <w:bottom w:val="single" w:sz="4" w:space="0" w:color="auto"/>
              <w:right w:val="single" w:sz="4" w:space="0" w:color="auto"/>
            </w:tcBorders>
            <w:hideMark/>
          </w:tcPr>
          <w:p w14:paraId="77034E2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0.6</w:t>
            </w:r>
          </w:p>
        </w:tc>
      </w:tr>
      <w:tr w:rsidR="00CC6CCA" w:rsidRPr="00CC6CCA" w14:paraId="55D16B8B" w14:textId="77777777" w:rsidTr="00CC6CCA">
        <w:trPr>
          <w:trHeight w:val="50"/>
        </w:trPr>
        <w:tc>
          <w:tcPr>
            <w:tcW w:w="6238" w:type="dxa"/>
            <w:tcBorders>
              <w:top w:val="single" w:sz="4" w:space="0" w:color="auto"/>
              <w:left w:val="single" w:sz="4" w:space="0" w:color="auto"/>
              <w:bottom w:val="single" w:sz="4" w:space="0" w:color="auto"/>
              <w:right w:val="single" w:sz="4" w:space="0" w:color="auto"/>
            </w:tcBorders>
            <w:hideMark/>
          </w:tcPr>
          <w:p w14:paraId="6D639F9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No data</w:t>
            </w:r>
          </w:p>
        </w:tc>
        <w:tc>
          <w:tcPr>
            <w:tcW w:w="1417" w:type="dxa"/>
            <w:tcBorders>
              <w:top w:val="single" w:sz="4" w:space="0" w:color="auto"/>
              <w:left w:val="single" w:sz="4" w:space="0" w:color="auto"/>
              <w:bottom w:val="single" w:sz="4" w:space="0" w:color="auto"/>
              <w:right w:val="single" w:sz="4" w:space="0" w:color="auto"/>
            </w:tcBorders>
            <w:hideMark/>
          </w:tcPr>
          <w:p w14:paraId="21EE7BAA"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14:paraId="550ADC88"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0.3</w:t>
            </w:r>
          </w:p>
        </w:tc>
        <w:tc>
          <w:tcPr>
            <w:tcW w:w="1417" w:type="dxa"/>
            <w:tcBorders>
              <w:top w:val="single" w:sz="4" w:space="0" w:color="auto"/>
              <w:left w:val="single" w:sz="4" w:space="0" w:color="auto"/>
              <w:bottom w:val="single" w:sz="4" w:space="0" w:color="auto"/>
              <w:right w:val="single" w:sz="4" w:space="0" w:color="auto"/>
            </w:tcBorders>
            <w:hideMark/>
          </w:tcPr>
          <w:p w14:paraId="1CBB3AF4"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0.6</w:t>
            </w:r>
          </w:p>
        </w:tc>
      </w:tr>
    </w:tbl>
    <w:p w14:paraId="5E17A995" w14:textId="77777777" w:rsidR="00CC6CCA" w:rsidRPr="00CC6CCA" w:rsidRDefault="00CC6CCA" w:rsidP="00CC6CCA">
      <w:pPr>
        <w:spacing w:after="0"/>
        <w:jc w:val="both"/>
        <w:rPr>
          <w:rFonts w:ascii="Arial" w:eastAsia="Calibri" w:hAnsi="Arial" w:cs="Arial"/>
          <w:sz w:val="24"/>
          <w:szCs w:val="24"/>
        </w:rPr>
      </w:pPr>
    </w:p>
    <w:p w14:paraId="4CD19D28" w14:textId="6456E352" w:rsidR="00CC6CCA" w:rsidRPr="00CC6CCA" w:rsidRDefault="00CC6CCA" w:rsidP="00CC6CCA">
      <w:pPr>
        <w:spacing w:after="0"/>
        <w:jc w:val="both"/>
        <w:rPr>
          <w:rFonts w:ascii="Arial" w:eastAsia="Calibri" w:hAnsi="Arial" w:cs="Arial"/>
          <w:b/>
          <w:sz w:val="24"/>
          <w:szCs w:val="24"/>
        </w:rPr>
      </w:pPr>
      <w:r>
        <w:rPr>
          <w:rFonts w:ascii="Arial" w:hAnsi="Arial"/>
          <w:b/>
          <w:sz w:val="24"/>
          <w:szCs w:val="24"/>
        </w:rPr>
        <w:t>51. Did you live in the same town (village) whe</w:t>
      </w:r>
      <w:r w:rsidR="00EF6E1F">
        <w:rPr>
          <w:rFonts w:ascii="Arial" w:hAnsi="Arial"/>
          <w:b/>
          <w:sz w:val="24"/>
          <w:szCs w:val="24"/>
        </w:rPr>
        <w:t>re you are now before the war?</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8"/>
        <w:gridCol w:w="1417"/>
      </w:tblGrid>
      <w:tr w:rsidR="00CC6CCA" w:rsidRPr="00CC6CCA" w14:paraId="4A017D5A" w14:textId="77777777" w:rsidTr="00CC6CCA">
        <w:tc>
          <w:tcPr>
            <w:tcW w:w="7655" w:type="dxa"/>
            <w:tcBorders>
              <w:top w:val="single" w:sz="4" w:space="0" w:color="auto"/>
              <w:left w:val="single" w:sz="4" w:space="0" w:color="auto"/>
              <w:bottom w:val="single" w:sz="4" w:space="0" w:color="auto"/>
              <w:right w:val="single" w:sz="4" w:space="0" w:color="auto"/>
            </w:tcBorders>
          </w:tcPr>
          <w:p w14:paraId="2086F42E" w14:textId="77777777" w:rsidR="001D5117" w:rsidRPr="00CC6CCA" w:rsidRDefault="001D5117" w:rsidP="00CC6CCA">
            <w:pPr>
              <w:spacing w:after="0"/>
              <w:jc w:val="both"/>
              <w:rPr>
                <w:rFonts w:ascii="Arial" w:eastAsia="Calibri"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74524AB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 (N = 763)</w:t>
            </w:r>
          </w:p>
        </w:tc>
        <w:tc>
          <w:tcPr>
            <w:tcW w:w="1417" w:type="dxa"/>
            <w:tcBorders>
              <w:top w:val="single" w:sz="4" w:space="0" w:color="auto"/>
              <w:left w:val="single" w:sz="4" w:space="0" w:color="auto"/>
              <w:bottom w:val="single" w:sz="4" w:space="0" w:color="auto"/>
              <w:right w:val="single" w:sz="4" w:space="0" w:color="auto"/>
            </w:tcBorders>
            <w:hideMark/>
          </w:tcPr>
          <w:p w14:paraId="14097606"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Of all, %</w:t>
            </w:r>
          </w:p>
        </w:tc>
      </w:tr>
      <w:tr w:rsidR="00CC6CCA" w:rsidRPr="00CC6CCA" w14:paraId="236B86E6"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3632AFE0" w14:textId="768B16AC" w:rsidR="001D5117" w:rsidRPr="00CC6CCA" w:rsidRDefault="00CC6CCA" w:rsidP="00CC6CCA">
            <w:pPr>
              <w:spacing w:after="0"/>
              <w:jc w:val="both"/>
              <w:rPr>
                <w:rFonts w:ascii="Arial" w:eastAsia="Calibri" w:hAnsi="Arial" w:cs="Arial"/>
                <w:sz w:val="24"/>
                <w:szCs w:val="24"/>
              </w:rPr>
            </w:pPr>
            <w:r>
              <w:rPr>
                <w:rFonts w:ascii="Arial" w:hAnsi="Arial"/>
                <w:sz w:val="24"/>
                <w:szCs w:val="24"/>
              </w:rPr>
              <w:t>1 - yes, I live</w:t>
            </w:r>
            <w:r w:rsidR="00EF6E1F">
              <w:rPr>
                <w:rFonts w:ascii="Arial" w:hAnsi="Arial"/>
                <w:sz w:val="24"/>
                <w:szCs w:val="24"/>
              </w:rPr>
              <w:t>d in the same town (village)</w:t>
            </w:r>
          </w:p>
        </w:tc>
        <w:tc>
          <w:tcPr>
            <w:tcW w:w="1418" w:type="dxa"/>
            <w:tcBorders>
              <w:top w:val="single" w:sz="4" w:space="0" w:color="auto"/>
              <w:left w:val="single" w:sz="4" w:space="0" w:color="auto"/>
              <w:bottom w:val="single" w:sz="4" w:space="0" w:color="auto"/>
              <w:right w:val="single" w:sz="4" w:space="0" w:color="auto"/>
            </w:tcBorders>
            <w:hideMark/>
          </w:tcPr>
          <w:p w14:paraId="5191F77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516</w:t>
            </w:r>
          </w:p>
        </w:tc>
        <w:tc>
          <w:tcPr>
            <w:tcW w:w="1417" w:type="dxa"/>
            <w:tcBorders>
              <w:top w:val="single" w:sz="4" w:space="0" w:color="auto"/>
              <w:left w:val="single" w:sz="4" w:space="0" w:color="auto"/>
              <w:bottom w:val="single" w:sz="4" w:space="0" w:color="auto"/>
              <w:right w:val="single" w:sz="4" w:space="0" w:color="auto"/>
            </w:tcBorders>
            <w:hideMark/>
          </w:tcPr>
          <w:p w14:paraId="67CFA14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67.6</w:t>
            </w:r>
          </w:p>
        </w:tc>
      </w:tr>
      <w:tr w:rsidR="00CC6CCA" w:rsidRPr="00CC6CCA" w14:paraId="62EBDD96"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6F22F86C" w14:textId="194D3AB1"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2 - I moved </w:t>
            </w:r>
            <w:r w:rsidR="00EF6E1F">
              <w:rPr>
                <w:rFonts w:ascii="Arial" w:hAnsi="Arial"/>
                <w:sz w:val="24"/>
                <w:szCs w:val="24"/>
              </w:rPr>
              <w:t>from another region of Ukraine</w:t>
            </w:r>
          </w:p>
        </w:tc>
        <w:tc>
          <w:tcPr>
            <w:tcW w:w="1418" w:type="dxa"/>
            <w:tcBorders>
              <w:top w:val="single" w:sz="4" w:space="0" w:color="auto"/>
              <w:left w:val="single" w:sz="4" w:space="0" w:color="auto"/>
              <w:bottom w:val="single" w:sz="4" w:space="0" w:color="auto"/>
              <w:right w:val="single" w:sz="4" w:space="0" w:color="auto"/>
            </w:tcBorders>
            <w:hideMark/>
          </w:tcPr>
          <w:p w14:paraId="2BA14364"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67</w:t>
            </w:r>
          </w:p>
        </w:tc>
        <w:tc>
          <w:tcPr>
            <w:tcW w:w="1417" w:type="dxa"/>
            <w:tcBorders>
              <w:top w:val="single" w:sz="4" w:space="0" w:color="auto"/>
              <w:left w:val="single" w:sz="4" w:space="0" w:color="auto"/>
              <w:bottom w:val="single" w:sz="4" w:space="0" w:color="auto"/>
              <w:right w:val="single" w:sz="4" w:space="0" w:color="auto"/>
            </w:tcBorders>
            <w:hideMark/>
          </w:tcPr>
          <w:p w14:paraId="64A32C6A"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8.8</w:t>
            </w:r>
          </w:p>
        </w:tc>
      </w:tr>
      <w:tr w:rsidR="00CC6CCA" w:rsidRPr="00CC6CCA" w14:paraId="27D3BCC0"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0DA09FBB"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3 - I moved from the occupied part of Donbas</w:t>
            </w:r>
          </w:p>
        </w:tc>
        <w:tc>
          <w:tcPr>
            <w:tcW w:w="1418" w:type="dxa"/>
            <w:tcBorders>
              <w:top w:val="single" w:sz="4" w:space="0" w:color="auto"/>
              <w:left w:val="single" w:sz="4" w:space="0" w:color="auto"/>
              <w:bottom w:val="single" w:sz="4" w:space="0" w:color="auto"/>
              <w:right w:val="single" w:sz="4" w:space="0" w:color="auto"/>
            </w:tcBorders>
            <w:hideMark/>
          </w:tcPr>
          <w:p w14:paraId="661C9369"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160</w:t>
            </w:r>
          </w:p>
        </w:tc>
        <w:tc>
          <w:tcPr>
            <w:tcW w:w="1417" w:type="dxa"/>
            <w:tcBorders>
              <w:top w:val="single" w:sz="4" w:space="0" w:color="auto"/>
              <w:left w:val="single" w:sz="4" w:space="0" w:color="auto"/>
              <w:bottom w:val="single" w:sz="4" w:space="0" w:color="auto"/>
              <w:right w:val="single" w:sz="4" w:space="0" w:color="auto"/>
            </w:tcBorders>
            <w:hideMark/>
          </w:tcPr>
          <w:p w14:paraId="7150121C"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21.0</w:t>
            </w:r>
          </w:p>
        </w:tc>
      </w:tr>
      <w:tr w:rsidR="00CC6CCA" w:rsidRPr="00CC6CCA" w14:paraId="321FF96B"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00FCDFE8"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 xml:space="preserve">4 - I moved from Crimea </w:t>
            </w:r>
          </w:p>
        </w:tc>
        <w:tc>
          <w:tcPr>
            <w:tcW w:w="1418" w:type="dxa"/>
            <w:tcBorders>
              <w:top w:val="single" w:sz="4" w:space="0" w:color="auto"/>
              <w:left w:val="single" w:sz="4" w:space="0" w:color="auto"/>
              <w:bottom w:val="single" w:sz="4" w:space="0" w:color="auto"/>
              <w:right w:val="single" w:sz="4" w:space="0" w:color="auto"/>
            </w:tcBorders>
            <w:hideMark/>
          </w:tcPr>
          <w:p w14:paraId="002665B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7</w:t>
            </w:r>
          </w:p>
        </w:tc>
        <w:tc>
          <w:tcPr>
            <w:tcW w:w="1417" w:type="dxa"/>
            <w:tcBorders>
              <w:top w:val="single" w:sz="4" w:space="0" w:color="auto"/>
              <w:left w:val="single" w:sz="4" w:space="0" w:color="auto"/>
              <w:bottom w:val="single" w:sz="4" w:space="0" w:color="auto"/>
              <w:right w:val="single" w:sz="4" w:space="0" w:color="auto"/>
            </w:tcBorders>
            <w:hideMark/>
          </w:tcPr>
          <w:p w14:paraId="5C187A7D"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0.9</w:t>
            </w:r>
          </w:p>
        </w:tc>
      </w:tr>
      <w:tr w:rsidR="00CC6CCA" w:rsidRPr="00CC6CCA" w14:paraId="7C3CBE7C" w14:textId="77777777" w:rsidTr="00CC6CCA">
        <w:tc>
          <w:tcPr>
            <w:tcW w:w="7655" w:type="dxa"/>
            <w:tcBorders>
              <w:top w:val="single" w:sz="4" w:space="0" w:color="auto"/>
              <w:left w:val="single" w:sz="4" w:space="0" w:color="auto"/>
              <w:bottom w:val="single" w:sz="4" w:space="0" w:color="auto"/>
              <w:right w:val="single" w:sz="4" w:space="0" w:color="auto"/>
            </w:tcBorders>
            <w:hideMark/>
          </w:tcPr>
          <w:p w14:paraId="0FB05072"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5 - other (specify)</w:t>
            </w:r>
          </w:p>
        </w:tc>
        <w:tc>
          <w:tcPr>
            <w:tcW w:w="1418" w:type="dxa"/>
            <w:tcBorders>
              <w:top w:val="single" w:sz="4" w:space="0" w:color="auto"/>
              <w:left w:val="single" w:sz="4" w:space="0" w:color="auto"/>
              <w:bottom w:val="single" w:sz="4" w:space="0" w:color="auto"/>
              <w:right w:val="single" w:sz="4" w:space="0" w:color="auto"/>
            </w:tcBorders>
            <w:hideMark/>
          </w:tcPr>
          <w:p w14:paraId="7A0ADF55" w14:textId="77777777" w:rsidR="001D5117" w:rsidRPr="00CC6CCA" w:rsidRDefault="00CC6CCA" w:rsidP="00CC6CCA">
            <w:pPr>
              <w:spacing w:after="0"/>
              <w:jc w:val="both"/>
              <w:rPr>
                <w:rFonts w:ascii="Arial" w:eastAsia="Calibri" w:hAnsi="Arial" w:cs="Arial"/>
                <w:sz w:val="24"/>
                <w:szCs w:val="24"/>
              </w:rPr>
            </w:pPr>
            <w:r>
              <w:rPr>
                <w:rFonts w:ascii="Arial" w:hAnsi="Arial"/>
                <w:sz w:val="24"/>
                <w:szCs w:val="24"/>
              </w:rPr>
              <w:t>13</w:t>
            </w:r>
          </w:p>
        </w:tc>
        <w:tc>
          <w:tcPr>
            <w:tcW w:w="1417" w:type="dxa"/>
            <w:tcBorders>
              <w:top w:val="single" w:sz="4" w:space="0" w:color="auto"/>
              <w:left w:val="single" w:sz="4" w:space="0" w:color="auto"/>
              <w:bottom w:val="single" w:sz="4" w:space="0" w:color="auto"/>
              <w:right w:val="single" w:sz="4" w:space="0" w:color="auto"/>
            </w:tcBorders>
            <w:hideMark/>
          </w:tcPr>
          <w:p w14:paraId="0E26A962" w14:textId="77777777" w:rsidR="00CC6CCA" w:rsidRPr="00CC6CCA" w:rsidRDefault="00CC6CCA" w:rsidP="00CC6CCA">
            <w:pPr>
              <w:spacing w:after="0"/>
              <w:jc w:val="both"/>
              <w:rPr>
                <w:rFonts w:ascii="Arial" w:eastAsia="Calibri" w:hAnsi="Arial" w:cs="Arial"/>
                <w:sz w:val="24"/>
                <w:szCs w:val="24"/>
              </w:rPr>
            </w:pPr>
            <w:r>
              <w:rPr>
                <w:rFonts w:ascii="Arial" w:hAnsi="Arial"/>
                <w:sz w:val="24"/>
                <w:szCs w:val="24"/>
              </w:rPr>
              <w:t>1.7</w:t>
            </w:r>
          </w:p>
        </w:tc>
      </w:tr>
    </w:tbl>
    <w:p w14:paraId="4164897E" w14:textId="77777777" w:rsidR="00CC6CCA" w:rsidRPr="00CC6CCA" w:rsidRDefault="00CC6CCA" w:rsidP="00CC6CCA">
      <w:pPr>
        <w:spacing w:after="0"/>
        <w:jc w:val="both"/>
        <w:rPr>
          <w:rFonts w:ascii="Arial" w:eastAsia="Calibri" w:hAnsi="Arial" w:cs="Arial"/>
          <w:sz w:val="24"/>
          <w:szCs w:val="24"/>
        </w:rPr>
      </w:pPr>
    </w:p>
    <w:sectPr w:rsidR="00CC6CCA" w:rsidRPr="00CC6CCA" w:rsidSect="00F343F3">
      <w:headerReference w:type="default" r:id="rId15"/>
      <w:headerReference w:type="first" r:id="rId16"/>
      <w:type w:val="continuous"/>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A84C3" w14:textId="77777777" w:rsidR="00691606" w:rsidRDefault="00691606" w:rsidP="00A43227">
      <w:pPr>
        <w:spacing w:after="0" w:line="240" w:lineRule="auto"/>
      </w:pPr>
      <w:r>
        <w:separator/>
      </w:r>
    </w:p>
  </w:endnote>
  <w:endnote w:type="continuationSeparator" w:id="0">
    <w:p w14:paraId="313C3718" w14:textId="77777777" w:rsidR="00691606" w:rsidRDefault="00691606" w:rsidP="00A43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B4B80" w14:textId="77777777" w:rsidR="00691606" w:rsidRDefault="00691606" w:rsidP="00A43227">
      <w:pPr>
        <w:spacing w:after="0" w:line="240" w:lineRule="auto"/>
      </w:pPr>
      <w:r>
        <w:separator/>
      </w:r>
    </w:p>
  </w:footnote>
  <w:footnote w:type="continuationSeparator" w:id="0">
    <w:p w14:paraId="0D095B90" w14:textId="77777777" w:rsidR="00691606" w:rsidRDefault="00691606" w:rsidP="00A43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41801"/>
      <w:docPartObj>
        <w:docPartGallery w:val="Page Numbers (Top of Page)"/>
        <w:docPartUnique/>
      </w:docPartObj>
    </w:sdtPr>
    <w:sdtEndPr/>
    <w:sdtContent>
      <w:p w14:paraId="2F6B0F89" w14:textId="067CE8C0" w:rsidR="00CF793D" w:rsidRDefault="00CF793D">
        <w:pPr>
          <w:pStyle w:val="a3"/>
          <w:jc w:val="right"/>
        </w:pPr>
        <w:r>
          <w:fldChar w:fldCharType="begin"/>
        </w:r>
        <w:r>
          <w:instrText>PAGE   \* MERGEFORMAT</w:instrText>
        </w:r>
        <w:r>
          <w:fldChar w:fldCharType="separate"/>
        </w:r>
        <w:r w:rsidR="000214FC">
          <w:rPr>
            <w:noProof/>
          </w:rPr>
          <w:t>6</w:t>
        </w:r>
        <w:r>
          <w:fldChar w:fldCharType="end"/>
        </w:r>
      </w:p>
    </w:sdtContent>
  </w:sdt>
  <w:p w14:paraId="23D8973C" w14:textId="77777777" w:rsidR="00CF793D" w:rsidRDefault="00CF793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A2C2F" w14:textId="520B82DF" w:rsidR="00CF793D" w:rsidRPr="001E41C8" w:rsidRDefault="00CF793D" w:rsidP="001E41C8">
    <w:pPr>
      <w:spacing w:after="0" w:line="276" w:lineRule="auto"/>
      <w:ind w:left="5664"/>
      <w:jc w:val="center"/>
      <w:rPr>
        <w:rFonts w:cstheme="minorHAnsi"/>
        <w:i/>
        <w:iCs/>
      </w:rPr>
    </w:pPr>
    <w:r>
      <w:rPr>
        <w:i/>
        <w:iCs/>
      </w:rPr>
      <w:t xml:space="preserve">         </w:t>
    </w:r>
  </w:p>
  <w:p w14:paraId="795D8878" w14:textId="61EDFB96" w:rsidR="00CF793D" w:rsidRPr="001E41C8" w:rsidRDefault="00CF793D" w:rsidP="001E41C8">
    <w:pPr>
      <w:pStyle w:val="a3"/>
      <w:tabs>
        <w:tab w:val="clear" w:pos="4819"/>
        <w:tab w:val="clear" w:pos="9639"/>
        <w:tab w:val="left" w:pos="8145"/>
      </w:tabs>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C6583"/>
    <w:multiLevelType w:val="hybridMultilevel"/>
    <w:tmpl w:val="D200F7C8"/>
    <w:lvl w:ilvl="0" w:tplc="63925BDE">
      <w:start w:val="5"/>
      <w:numFmt w:val="bullet"/>
      <w:lvlText w:val=""/>
      <w:lvlJc w:val="left"/>
      <w:pPr>
        <w:ind w:left="720" w:hanging="360"/>
      </w:pPr>
      <w:rPr>
        <w:rFonts w:ascii="Symbol" w:eastAsia="Calibri" w:hAnsi="Symbol"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05761EE4"/>
    <w:multiLevelType w:val="hybridMultilevel"/>
    <w:tmpl w:val="BA4EDB7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15:restartNumberingAfterBreak="0">
    <w:nsid w:val="0EBC7CA3"/>
    <w:multiLevelType w:val="hybridMultilevel"/>
    <w:tmpl w:val="80B05BA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1220003C"/>
    <w:multiLevelType w:val="hybridMultilevel"/>
    <w:tmpl w:val="6AA00DB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15:restartNumberingAfterBreak="0">
    <w:nsid w:val="1F4E2699"/>
    <w:multiLevelType w:val="hybridMultilevel"/>
    <w:tmpl w:val="C4E41C2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26FD64EB"/>
    <w:multiLevelType w:val="hybridMultilevel"/>
    <w:tmpl w:val="9348AA9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2EA36BB7"/>
    <w:multiLevelType w:val="multilevel"/>
    <w:tmpl w:val="60F616C0"/>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788247F"/>
    <w:multiLevelType w:val="hybridMultilevel"/>
    <w:tmpl w:val="B70E03DE"/>
    <w:lvl w:ilvl="0" w:tplc="63925BDE">
      <w:start w:val="5"/>
      <w:numFmt w:val="bullet"/>
      <w:lvlText w:val=""/>
      <w:lvlJc w:val="left"/>
      <w:pPr>
        <w:ind w:left="720" w:hanging="360"/>
      </w:pPr>
      <w:rPr>
        <w:rFonts w:ascii="Symbol" w:eastAsia="Calibri" w:hAnsi="Symbol"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15:restartNumberingAfterBreak="0">
    <w:nsid w:val="3D1A4395"/>
    <w:multiLevelType w:val="hybridMultilevel"/>
    <w:tmpl w:val="F9CA866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9" w15:restartNumberingAfterBreak="0">
    <w:nsid w:val="419C4587"/>
    <w:multiLevelType w:val="hybridMultilevel"/>
    <w:tmpl w:val="F97CD7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FE0941"/>
    <w:multiLevelType w:val="hybridMultilevel"/>
    <w:tmpl w:val="4398813C"/>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4C8D7709"/>
    <w:multiLevelType w:val="hybridMultilevel"/>
    <w:tmpl w:val="CC5A463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15:restartNumberingAfterBreak="0">
    <w:nsid w:val="51C07806"/>
    <w:multiLevelType w:val="hybridMultilevel"/>
    <w:tmpl w:val="99FE1E8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3" w15:restartNumberingAfterBreak="0">
    <w:nsid w:val="533C7BBD"/>
    <w:multiLevelType w:val="hybridMultilevel"/>
    <w:tmpl w:val="C256EF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E907614"/>
    <w:multiLevelType w:val="hybridMultilevel"/>
    <w:tmpl w:val="60809220"/>
    <w:lvl w:ilvl="0" w:tplc="63925BDE">
      <w:start w:val="5"/>
      <w:numFmt w:val="bullet"/>
      <w:lvlText w:val=""/>
      <w:lvlJc w:val="left"/>
      <w:pPr>
        <w:ind w:left="720" w:hanging="360"/>
      </w:pPr>
      <w:rPr>
        <w:rFonts w:ascii="Symbol" w:eastAsia="Calibri" w:hAnsi="Symbol"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5" w15:restartNumberingAfterBreak="0">
    <w:nsid w:val="64CC327F"/>
    <w:multiLevelType w:val="hybridMultilevel"/>
    <w:tmpl w:val="DCB0DC30"/>
    <w:lvl w:ilvl="0" w:tplc="63925BDE">
      <w:start w:val="5"/>
      <w:numFmt w:val="bullet"/>
      <w:lvlText w:val=""/>
      <w:lvlJc w:val="left"/>
      <w:pPr>
        <w:ind w:left="720" w:hanging="360"/>
      </w:pPr>
      <w:rPr>
        <w:rFonts w:ascii="Symbol" w:eastAsia="Calibri" w:hAnsi="Symbol"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15:restartNumberingAfterBreak="0">
    <w:nsid w:val="69A64C98"/>
    <w:multiLevelType w:val="hybridMultilevel"/>
    <w:tmpl w:val="59AECDE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3"/>
  </w:num>
  <w:num w:numId="4">
    <w:abstractNumId w:val="0"/>
  </w:num>
  <w:num w:numId="5">
    <w:abstractNumId w:val="14"/>
  </w:num>
  <w:num w:numId="6">
    <w:abstractNumId w:val="7"/>
  </w:num>
  <w:num w:numId="7">
    <w:abstractNumId w:val="15"/>
  </w:num>
  <w:num w:numId="8">
    <w:abstractNumId w:val="3"/>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
  </w:num>
  <w:num w:numId="12">
    <w:abstractNumId w:val="5"/>
  </w:num>
  <w:num w:numId="13">
    <w:abstractNumId w:val="1"/>
  </w:num>
  <w:num w:numId="14">
    <w:abstractNumId w:val="11"/>
  </w:num>
  <w:num w:numId="15">
    <w:abstractNumId w:val="12"/>
  </w:num>
  <w:num w:numId="16">
    <w:abstractNumId w:val="16"/>
  </w:num>
  <w:num w:numId="1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BDC"/>
    <w:rsid w:val="000006A8"/>
    <w:rsid w:val="000006B5"/>
    <w:rsid w:val="0000072C"/>
    <w:rsid w:val="00002820"/>
    <w:rsid w:val="00002F09"/>
    <w:rsid w:val="000031A5"/>
    <w:rsid w:val="000045AD"/>
    <w:rsid w:val="0000655C"/>
    <w:rsid w:val="00007045"/>
    <w:rsid w:val="00011126"/>
    <w:rsid w:val="00011196"/>
    <w:rsid w:val="00011D27"/>
    <w:rsid w:val="0001252D"/>
    <w:rsid w:val="0001337B"/>
    <w:rsid w:val="00013E75"/>
    <w:rsid w:val="000144B1"/>
    <w:rsid w:val="000145F7"/>
    <w:rsid w:val="00015001"/>
    <w:rsid w:val="00015281"/>
    <w:rsid w:val="00015466"/>
    <w:rsid w:val="000155DC"/>
    <w:rsid w:val="00015F1F"/>
    <w:rsid w:val="000162C3"/>
    <w:rsid w:val="0001665E"/>
    <w:rsid w:val="00016D1E"/>
    <w:rsid w:val="00016F63"/>
    <w:rsid w:val="00017527"/>
    <w:rsid w:val="00017AD5"/>
    <w:rsid w:val="00020223"/>
    <w:rsid w:val="000206CD"/>
    <w:rsid w:val="00020F19"/>
    <w:rsid w:val="000214FC"/>
    <w:rsid w:val="0002194F"/>
    <w:rsid w:val="0002204A"/>
    <w:rsid w:val="00022341"/>
    <w:rsid w:val="00022DFA"/>
    <w:rsid w:val="00023587"/>
    <w:rsid w:val="0002542F"/>
    <w:rsid w:val="0002558A"/>
    <w:rsid w:val="00026785"/>
    <w:rsid w:val="00026EAA"/>
    <w:rsid w:val="00026FB4"/>
    <w:rsid w:val="00026FBC"/>
    <w:rsid w:val="00027757"/>
    <w:rsid w:val="00027B73"/>
    <w:rsid w:val="00027C98"/>
    <w:rsid w:val="000304DD"/>
    <w:rsid w:val="000308FF"/>
    <w:rsid w:val="00030CA5"/>
    <w:rsid w:val="00030D0A"/>
    <w:rsid w:val="00030E10"/>
    <w:rsid w:val="00030FA0"/>
    <w:rsid w:val="000327ED"/>
    <w:rsid w:val="00033A4E"/>
    <w:rsid w:val="00033D5C"/>
    <w:rsid w:val="0003579E"/>
    <w:rsid w:val="00035F98"/>
    <w:rsid w:val="00036324"/>
    <w:rsid w:val="00036BCA"/>
    <w:rsid w:val="00036CC6"/>
    <w:rsid w:val="0003701F"/>
    <w:rsid w:val="00037D8E"/>
    <w:rsid w:val="00040338"/>
    <w:rsid w:val="000403A6"/>
    <w:rsid w:val="00040955"/>
    <w:rsid w:val="0004111B"/>
    <w:rsid w:val="000420D7"/>
    <w:rsid w:val="00042F79"/>
    <w:rsid w:val="00043269"/>
    <w:rsid w:val="00044B11"/>
    <w:rsid w:val="00044CF2"/>
    <w:rsid w:val="00044F3C"/>
    <w:rsid w:val="000452EA"/>
    <w:rsid w:val="0004571A"/>
    <w:rsid w:val="00045F34"/>
    <w:rsid w:val="00046266"/>
    <w:rsid w:val="000467BB"/>
    <w:rsid w:val="000473DD"/>
    <w:rsid w:val="00047634"/>
    <w:rsid w:val="00047C6E"/>
    <w:rsid w:val="00047D3F"/>
    <w:rsid w:val="0005003E"/>
    <w:rsid w:val="000508F4"/>
    <w:rsid w:val="00050F7B"/>
    <w:rsid w:val="00051E2D"/>
    <w:rsid w:val="0005284B"/>
    <w:rsid w:val="00052F5B"/>
    <w:rsid w:val="00053D48"/>
    <w:rsid w:val="000541A0"/>
    <w:rsid w:val="00055529"/>
    <w:rsid w:val="00056539"/>
    <w:rsid w:val="00056EDE"/>
    <w:rsid w:val="00056F6C"/>
    <w:rsid w:val="00060982"/>
    <w:rsid w:val="00060E16"/>
    <w:rsid w:val="00060EB9"/>
    <w:rsid w:val="0006171C"/>
    <w:rsid w:val="0006214E"/>
    <w:rsid w:val="000622F8"/>
    <w:rsid w:val="00062E6B"/>
    <w:rsid w:val="0006362D"/>
    <w:rsid w:val="0006375C"/>
    <w:rsid w:val="00064AC9"/>
    <w:rsid w:val="00064F4A"/>
    <w:rsid w:val="000652E1"/>
    <w:rsid w:val="000653D0"/>
    <w:rsid w:val="000659AC"/>
    <w:rsid w:val="0006638E"/>
    <w:rsid w:val="00066B59"/>
    <w:rsid w:val="00067014"/>
    <w:rsid w:val="00067112"/>
    <w:rsid w:val="0007016B"/>
    <w:rsid w:val="0007124E"/>
    <w:rsid w:val="00071D25"/>
    <w:rsid w:val="000726AE"/>
    <w:rsid w:val="0007284B"/>
    <w:rsid w:val="0007312B"/>
    <w:rsid w:val="00073B40"/>
    <w:rsid w:val="00073C9D"/>
    <w:rsid w:val="000749A8"/>
    <w:rsid w:val="00076C7D"/>
    <w:rsid w:val="00076FA9"/>
    <w:rsid w:val="000824BB"/>
    <w:rsid w:val="000824CC"/>
    <w:rsid w:val="00082B3A"/>
    <w:rsid w:val="00083266"/>
    <w:rsid w:val="00083D94"/>
    <w:rsid w:val="00084B93"/>
    <w:rsid w:val="0008529C"/>
    <w:rsid w:val="00085C41"/>
    <w:rsid w:val="000867EE"/>
    <w:rsid w:val="0008763C"/>
    <w:rsid w:val="00090AD5"/>
    <w:rsid w:val="00090B5D"/>
    <w:rsid w:val="00090BBC"/>
    <w:rsid w:val="000915A2"/>
    <w:rsid w:val="000924DD"/>
    <w:rsid w:val="0009254A"/>
    <w:rsid w:val="00092A28"/>
    <w:rsid w:val="00093056"/>
    <w:rsid w:val="0009337E"/>
    <w:rsid w:val="000935C2"/>
    <w:rsid w:val="0009427D"/>
    <w:rsid w:val="00094449"/>
    <w:rsid w:val="00094F76"/>
    <w:rsid w:val="0009511F"/>
    <w:rsid w:val="00095429"/>
    <w:rsid w:val="00095AA5"/>
    <w:rsid w:val="00095D50"/>
    <w:rsid w:val="00095FA5"/>
    <w:rsid w:val="00096AA0"/>
    <w:rsid w:val="00096E29"/>
    <w:rsid w:val="00096E42"/>
    <w:rsid w:val="00097281"/>
    <w:rsid w:val="00097405"/>
    <w:rsid w:val="00097758"/>
    <w:rsid w:val="000A00C8"/>
    <w:rsid w:val="000A00CB"/>
    <w:rsid w:val="000A0D37"/>
    <w:rsid w:val="000A146D"/>
    <w:rsid w:val="000A1628"/>
    <w:rsid w:val="000A1CE9"/>
    <w:rsid w:val="000A26D3"/>
    <w:rsid w:val="000A2AF5"/>
    <w:rsid w:val="000A3E8B"/>
    <w:rsid w:val="000A4CB2"/>
    <w:rsid w:val="000A56D0"/>
    <w:rsid w:val="000A5B88"/>
    <w:rsid w:val="000A6246"/>
    <w:rsid w:val="000A63C4"/>
    <w:rsid w:val="000A7668"/>
    <w:rsid w:val="000A7A92"/>
    <w:rsid w:val="000B088D"/>
    <w:rsid w:val="000B0A55"/>
    <w:rsid w:val="000B0B9F"/>
    <w:rsid w:val="000B1C80"/>
    <w:rsid w:val="000B26DB"/>
    <w:rsid w:val="000B406F"/>
    <w:rsid w:val="000B5250"/>
    <w:rsid w:val="000B5B70"/>
    <w:rsid w:val="000B6492"/>
    <w:rsid w:val="000B6570"/>
    <w:rsid w:val="000B6964"/>
    <w:rsid w:val="000B74D3"/>
    <w:rsid w:val="000B7800"/>
    <w:rsid w:val="000C22EA"/>
    <w:rsid w:val="000C2761"/>
    <w:rsid w:val="000C33DB"/>
    <w:rsid w:val="000C3616"/>
    <w:rsid w:val="000C37F9"/>
    <w:rsid w:val="000C3DD3"/>
    <w:rsid w:val="000C41EA"/>
    <w:rsid w:val="000C548D"/>
    <w:rsid w:val="000C5E31"/>
    <w:rsid w:val="000C6427"/>
    <w:rsid w:val="000C68CB"/>
    <w:rsid w:val="000D057F"/>
    <w:rsid w:val="000D0CF6"/>
    <w:rsid w:val="000D0FDC"/>
    <w:rsid w:val="000D206F"/>
    <w:rsid w:val="000D32EE"/>
    <w:rsid w:val="000D3DD1"/>
    <w:rsid w:val="000D3ECA"/>
    <w:rsid w:val="000D465C"/>
    <w:rsid w:val="000D4E32"/>
    <w:rsid w:val="000D616D"/>
    <w:rsid w:val="000D6F3B"/>
    <w:rsid w:val="000D70F5"/>
    <w:rsid w:val="000D76AC"/>
    <w:rsid w:val="000E14A8"/>
    <w:rsid w:val="000E1AA3"/>
    <w:rsid w:val="000E1CA8"/>
    <w:rsid w:val="000E1D46"/>
    <w:rsid w:val="000E3815"/>
    <w:rsid w:val="000E42D8"/>
    <w:rsid w:val="000E444B"/>
    <w:rsid w:val="000E4E0E"/>
    <w:rsid w:val="000E50D3"/>
    <w:rsid w:val="000E5AFF"/>
    <w:rsid w:val="000E61C4"/>
    <w:rsid w:val="000E6629"/>
    <w:rsid w:val="000E6E2E"/>
    <w:rsid w:val="000F0EA2"/>
    <w:rsid w:val="000F0F42"/>
    <w:rsid w:val="000F1929"/>
    <w:rsid w:val="000F1DBE"/>
    <w:rsid w:val="000F222A"/>
    <w:rsid w:val="000F2FC9"/>
    <w:rsid w:val="000F30FF"/>
    <w:rsid w:val="000F3449"/>
    <w:rsid w:val="000F3D0C"/>
    <w:rsid w:val="000F510F"/>
    <w:rsid w:val="000F5601"/>
    <w:rsid w:val="000F5671"/>
    <w:rsid w:val="000F6264"/>
    <w:rsid w:val="000F629C"/>
    <w:rsid w:val="000F6AE3"/>
    <w:rsid w:val="000F6FCE"/>
    <w:rsid w:val="000F7797"/>
    <w:rsid w:val="000F7B95"/>
    <w:rsid w:val="0010093C"/>
    <w:rsid w:val="00101062"/>
    <w:rsid w:val="00101580"/>
    <w:rsid w:val="00101D31"/>
    <w:rsid w:val="0010388A"/>
    <w:rsid w:val="00103D98"/>
    <w:rsid w:val="0010438A"/>
    <w:rsid w:val="00104497"/>
    <w:rsid w:val="0010454E"/>
    <w:rsid w:val="00104677"/>
    <w:rsid w:val="00104DCE"/>
    <w:rsid w:val="001051BA"/>
    <w:rsid w:val="001060A0"/>
    <w:rsid w:val="00106480"/>
    <w:rsid w:val="0010687C"/>
    <w:rsid w:val="0011074D"/>
    <w:rsid w:val="0011138D"/>
    <w:rsid w:val="00111D18"/>
    <w:rsid w:val="00112A1E"/>
    <w:rsid w:val="00112C0B"/>
    <w:rsid w:val="0011381B"/>
    <w:rsid w:val="00113D31"/>
    <w:rsid w:val="00114AB4"/>
    <w:rsid w:val="00114C96"/>
    <w:rsid w:val="00114DE9"/>
    <w:rsid w:val="001155F1"/>
    <w:rsid w:val="00115847"/>
    <w:rsid w:val="00115C80"/>
    <w:rsid w:val="001163FB"/>
    <w:rsid w:val="00116966"/>
    <w:rsid w:val="001175A3"/>
    <w:rsid w:val="001176A5"/>
    <w:rsid w:val="00117869"/>
    <w:rsid w:val="00117A90"/>
    <w:rsid w:val="00117E22"/>
    <w:rsid w:val="0012012E"/>
    <w:rsid w:val="00120892"/>
    <w:rsid w:val="001214B9"/>
    <w:rsid w:val="00121D18"/>
    <w:rsid w:val="00122DEA"/>
    <w:rsid w:val="00122DF5"/>
    <w:rsid w:val="00122E67"/>
    <w:rsid w:val="00123FEC"/>
    <w:rsid w:val="00124231"/>
    <w:rsid w:val="00124878"/>
    <w:rsid w:val="0012489F"/>
    <w:rsid w:val="00124A1C"/>
    <w:rsid w:val="001255D4"/>
    <w:rsid w:val="0012594F"/>
    <w:rsid w:val="00125EE4"/>
    <w:rsid w:val="00126010"/>
    <w:rsid w:val="00126ADB"/>
    <w:rsid w:val="00130F11"/>
    <w:rsid w:val="001316A3"/>
    <w:rsid w:val="0013172F"/>
    <w:rsid w:val="00131B19"/>
    <w:rsid w:val="00131E0E"/>
    <w:rsid w:val="00132127"/>
    <w:rsid w:val="0013252E"/>
    <w:rsid w:val="0013256C"/>
    <w:rsid w:val="00132F16"/>
    <w:rsid w:val="00133BAB"/>
    <w:rsid w:val="00133CE9"/>
    <w:rsid w:val="00134303"/>
    <w:rsid w:val="0013487B"/>
    <w:rsid w:val="00135F05"/>
    <w:rsid w:val="00136DC6"/>
    <w:rsid w:val="00137310"/>
    <w:rsid w:val="00137546"/>
    <w:rsid w:val="0013761C"/>
    <w:rsid w:val="0013788D"/>
    <w:rsid w:val="00137AFB"/>
    <w:rsid w:val="00137DC3"/>
    <w:rsid w:val="001403B0"/>
    <w:rsid w:val="00141027"/>
    <w:rsid w:val="00141198"/>
    <w:rsid w:val="00142002"/>
    <w:rsid w:val="00142852"/>
    <w:rsid w:val="00142DBB"/>
    <w:rsid w:val="00142E6D"/>
    <w:rsid w:val="0014331A"/>
    <w:rsid w:val="00143565"/>
    <w:rsid w:val="001439CF"/>
    <w:rsid w:val="00143EB8"/>
    <w:rsid w:val="001440FB"/>
    <w:rsid w:val="001448E0"/>
    <w:rsid w:val="00144C8B"/>
    <w:rsid w:val="001456DB"/>
    <w:rsid w:val="00146011"/>
    <w:rsid w:val="0014612C"/>
    <w:rsid w:val="001469E4"/>
    <w:rsid w:val="0014723A"/>
    <w:rsid w:val="00147517"/>
    <w:rsid w:val="00147C2B"/>
    <w:rsid w:val="00150053"/>
    <w:rsid w:val="0015259C"/>
    <w:rsid w:val="001527E5"/>
    <w:rsid w:val="00153EC5"/>
    <w:rsid w:val="00154E63"/>
    <w:rsid w:val="001572EA"/>
    <w:rsid w:val="0015790F"/>
    <w:rsid w:val="00157BA1"/>
    <w:rsid w:val="00157C58"/>
    <w:rsid w:val="00157CDF"/>
    <w:rsid w:val="00160361"/>
    <w:rsid w:val="001603C1"/>
    <w:rsid w:val="001603D6"/>
    <w:rsid w:val="001613AD"/>
    <w:rsid w:val="001625EC"/>
    <w:rsid w:val="001626CA"/>
    <w:rsid w:val="00162999"/>
    <w:rsid w:val="00162A17"/>
    <w:rsid w:val="00162DBF"/>
    <w:rsid w:val="00162F64"/>
    <w:rsid w:val="0016330D"/>
    <w:rsid w:val="00164EAE"/>
    <w:rsid w:val="001650B8"/>
    <w:rsid w:val="001657F5"/>
    <w:rsid w:val="00165945"/>
    <w:rsid w:val="001659E4"/>
    <w:rsid w:val="00165B9F"/>
    <w:rsid w:val="00170357"/>
    <w:rsid w:val="001714EC"/>
    <w:rsid w:val="00171CFA"/>
    <w:rsid w:val="00171EF6"/>
    <w:rsid w:val="0017552E"/>
    <w:rsid w:val="00175876"/>
    <w:rsid w:val="00176128"/>
    <w:rsid w:val="001762B4"/>
    <w:rsid w:val="00176C06"/>
    <w:rsid w:val="0017746B"/>
    <w:rsid w:val="00180163"/>
    <w:rsid w:val="00180242"/>
    <w:rsid w:val="001820C3"/>
    <w:rsid w:val="00183239"/>
    <w:rsid w:val="0018364F"/>
    <w:rsid w:val="00183A0C"/>
    <w:rsid w:val="00183DB8"/>
    <w:rsid w:val="00183EA8"/>
    <w:rsid w:val="00184BEE"/>
    <w:rsid w:val="00184CD7"/>
    <w:rsid w:val="00185304"/>
    <w:rsid w:val="00185D1E"/>
    <w:rsid w:val="00186B83"/>
    <w:rsid w:val="001878FA"/>
    <w:rsid w:val="00192D6F"/>
    <w:rsid w:val="00193450"/>
    <w:rsid w:val="0019467A"/>
    <w:rsid w:val="00194C78"/>
    <w:rsid w:val="001957CB"/>
    <w:rsid w:val="00195BA9"/>
    <w:rsid w:val="00195CCF"/>
    <w:rsid w:val="00195EA9"/>
    <w:rsid w:val="001961E4"/>
    <w:rsid w:val="001963A0"/>
    <w:rsid w:val="001964A2"/>
    <w:rsid w:val="00197239"/>
    <w:rsid w:val="00197298"/>
    <w:rsid w:val="001A0287"/>
    <w:rsid w:val="001A07B0"/>
    <w:rsid w:val="001A0FC4"/>
    <w:rsid w:val="001A188A"/>
    <w:rsid w:val="001A19EA"/>
    <w:rsid w:val="001A1AB3"/>
    <w:rsid w:val="001A1C96"/>
    <w:rsid w:val="001A1EEF"/>
    <w:rsid w:val="001A207E"/>
    <w:rsid w:val="001A214E"/>
    <w:rsid w:val="001A2B77"/>
    <w:rsid w:val="001A3AA0"/>
    <w:rsid w:val="001A4876"/>
    <w:rsid w:val="001A492A"/>
    <w:rsid w:val="001A5D79"/>
    <w:rsid w:val="001A7BE2"/>
    <w:rsid w:val="001B1A72"/>
    <w:rsid w:val="001B243D"/>
    <w:rsid w:val="001B244F"/>
    <w:rsid w:val="001B2E00"/>
    <w:rsid w:val="001B392B"/>
    <w:rsid w:val="001B3B61"/>
    <w:rsid w:val="001B4B2E"/>
    <w:rsid w:val="001B5866"/>
    <w:rsid w:val="001B60B8"/>
    <w:rsid w:val="001B674A"/>
    <w:rsid w:val="001B7A48"/>
    <w:rsid w:val="001C04D5"/>
    <w:rsid w:val="001C078F"/>
    <w:rsid w:val="001C2433"/>
    <w:rsid w:val="001C289C"/>
    <w:rsid w:val="001C327B"/>
    <w:rsid w:val="001C32ED"/>
    <w:rsid w:val="001C4D57"/>
    <w:rsid w:val="001C7477"/>
    <w:rsid w:val="001D05E7"/>
    <w:rsid w:val="001D0E8F"/>
    <w:rsid w:val="001D0EB6"/>
    <w:rsid w:val="001D1480"/>
    <w:rsid w:val="001D1AD7"/>
    <w:rsid w:val="001D1C62"/>
    <w:rsid w:val="001D2857"/>
    <w:rsid w:val="001D3E5A"/>
    <w:rsid w:val="001D4D50"/>
    <w:rsid w:val="001D4F68"/>
    <w:rsid w:val="001D5117"/>
    <w:rsid w:val="001D571C"/>
    <w:rsid w:val="001D6C01"/>
    <w:rsid w:val="001D7C96"/>
    <w:rsid w:val="001E02AA"/>
    <w:rsid w:val="001E02B6"/>
    <w:rsid w:val="001E0717"/>
    <w:rsid w:val="001E12B2"/>
    <w:rsid w:val="001E1F67"/>
    <w:rsid w:val="001E2C03"/>
    <w:rsid w:val="001E3059"/>
    <w:rsid w:val="001E34E2"/>
    <w:rsid w:val="001E37B9"/>
    <w:rsid w:val="001E3C29"/>
    <w:rsid w:val="001E3C6A"/>
    <w:rsid w:val="001E3D6A"/>
    <w:rsid w:val="001E41C8"/>
    <w:rsid w:val="001E433D"/>
    <w:rsid w:val="001E49D1"/>
    <w:rsid w:val="001E6394"/>
    <w:rsid w:val="001E64FB"/>
    <w:rsid w:val="001E6682"/>
    <w:rsid w:val="001E7272"/>
    <w:rsid w:val="001E7D64"/>
    <w:rsid w:val="001F0785"/>
    <w:rsid w:val="001F0D9C"/>
    <w:rsid w:val="001F1099"/>
    <w:rsid w:val="001F1768"/>
    <w:rsid w:val="001F178B"/>
    <w:rsid w:val="001F2E8E"/>
    <w:rsid w:val="001F3060"/>
    <w:rsid w:val="001F3118"/>
    <w:rsid w:val="001F3FD9"/>
    <w:rsid w:val="001F4589"/>
    <w:rsid w:val="001F518D"/>
    <w:rsid w:val="001F545B"/>
    <w:rsid w:val="001F5982"/>
    <w:rsid w:val="001F6016"/>
    <w:rsid w:val="001F6412"/>
    <w:rsid w:val="001F66D0"/>
    <w:rsid w:val="001F72D0"/>
    <w:rsid w:val="001F75FA"/>
    <w:rsid w:val="001F7A65"/>
    <w:rsid w:val="001F7BD3"/>
    <w:rsid w:val="00201096"/>
    <w:rsid w:val="00201498"/>
    <w:rsid w:val="002023C7"/>
    <w:rsid w:val="002036FB"/>
    <w:rsid w:val="00203ABB"/>
    <w:rsid w:val="00203B42"/>
    <w:rsid w:val="00204151"/>
    <w:rsid w:val="00205A2D"/>
    <w:rsid w:val="002060BD"/>
    <w:rsid w:val="00206B19"/>
    <w:rsid w:val="00206D37"/>
    <w:rsid w:val="00206D3B"/>
    <w:rsid w:val="00207E7C"/>
    <w:rsid w:val="00210052"/>
    <w:rsid w:val="00210061"/>
    <w:rsid w:val="00210334"/>
    <w:rsid w:val="00210461"/>
    <w:rsid w:val="00210871"/>
    <w:rsid w:val="002116BA"/>
    <w:rsid w:val="00212BDC"/>
    <w:rsid w:val="0021447E"/>
    <w:rsid w:val="002149FF"/>
    <w:rsid w:val="00214FA7"/>
    <w:rsid w:val="00215190"/>
    <w:rsid w:val="0021563C"/>
    <w:rsid w:val="002159EC"/>
    <w:rsid w:val="00215FC5"/>
    <w:rsid w:val="0021646A"/>
    <w:rsid w:val="00216593"/>
    <w:rsid w:val="00216E1C"/>
    <w:rsid w:val="00217171"/>
    <w:rsid w:val="002172A2"/>
    <w:rsid w:val="002173AB"/>
    <w:rsid w:val="002202C8"/>
    <w:rsid w:val="0022109A"/>
    <w:rsid w:val="0022142E"/>
    <w:rsid w:val="002219D4"/>
    <w:rsid w:val="00221F0C"/>
    <w:rsid w:val="00222540"/>
    <w:rsid w:val="00222EE9"/>
    <w:rsid w:val="00223D64"/>
    <w:rsid w:val="00223FB1"/>
    <w:rsid w:val="0022403C"/>
    <w:rsid w:val="002249B3"/>
    <w:rsid w:val="00224A8A"/>
    <w:rsid w:val="00224C1B"/>
    <w:rsid w:val="00224C7B"/>
    <w:rsid w:val="00224EC5"/>
    <w:rsid w:val="00225000"/>
    <w:rsid w:val="00225249"/>
    <w:rsid w:val="0022547B"/>
    <w:rsid w:val="00225B37"/>
    <w:rsid w:val="00226373"/>
    <w:rsid w:val="00226A4E"/>
    <w:rsid w:val="00226F67"/>
    <w:rsid w:val="002274B6"/>
    <w:rsid w:val="00227D92"/>
    <w:rsid w:val="00230119"/>
    <w:rsid w:val="002302AE"/>
    <w:rsid w:val="00231245"/>
    <w:rsid w:val="002316F1"/>
    <w:rsid w:val="002318FC"/>
    <w:rsid w:val="00231C9F"/>
    <w:rsid w:val="002323EC"/>
    <w:rsid w:val="002347F3"/>
    <w:rsid w:val="00234A0E"/>
    <w:rsid w:val="00234B31"/>
    <w:rsid w:val="0023779C"/>
    <w:rsid w:val="00240300"/>
    <w:rsid w:val="002405E5"/>
    <w:rsid w:val="0024084D"/>
    <w:rsid w:val="002410DB"/>
    <w:rsid w:val="002416B3"/>
    <w:rsid w:val="00241749"/>
    <w:rsid w:val="00241B3A"/>
    <w:rsid w:val="00241BDC"/>
    <w:rsid w:val="00241E97"/>
    <w:rsid w:val="00242BE2"/>
    <w:rsid w:val="00243435"/>
    <w:rsid w:val="00243668"/>
    <w:rsid w:val="00244016"/>
    <w:rsid w:val="00244781"/>
    <w:rsid w:val="00244AE8"/>
    <w:rsid w:val="00244E43"/>
    <w:rsid w:val="0024569C"/>
    <w:rsid w:val="00245A5D"/>
    <w:rsid w:val="00246A22"/>
    <w:rsid w:val="002509F8"/>
    <w:rsid w:val="00251108"/>
    <w:rsid w:val="00251538"/>
    <w:rsid w:val="00252B82"/>
    <w:rsid w:val="00252F1D"/>
    <w:rsid w:val="0025487A"/>
    <w:rsid w:val="00255141"/>
    <w:rsid w:val="00256D45"/>
    <w:rsid w:val="0026009B"/>
    <w:rsid w:val="0026032A"/>
    <w:rsid w:val="00260587"/>
    <w:rsid w:val="00260638"/>
    <w:rsid w:val="00260AFD"/>
    <w:rsid w:val="00262912"/>
    <w:rsid w:val="00262B47"/>
    <w:rsid w:val="00263CE6"/>
    <w:rsid w:val="002642AF"/>
    <w:rsid w:val="00264705"/>
    <w:rsid w:val="00264FAB"/>
    <w:rsid w:val="00266B4D"/>
    <w:rsid w:val="00266BF1"/>
    <w:rsid w:val="00267412"/>
    <w:rsid w:val="00270322"/>
    <w:rsid w:val="002705DA"/>
    <w:rsid w:val="002708AF"/>
    <w:rsid w:val="00270D0A"/>
    <w:rsid w:val="00270D1C"/>
    <w:rsid w:val="0027179B"/>
    <w:rsid w:val="002719C1"/>
    <w:rsid w:val="00271EFC"/>
    <w:rsid w:val="002725D7"/>
    <w:rsid w:val="00273C54"/>
    <w:rsid w:val="00273D42"/>
    <w:rsid w:val="00274142"/>
    <w:rsid w:val="00274CA1"/>
    <w:rsid w:val="00275386"/>
    <w:rsid w:val="00276254"/>
    <w:rsid w:val="002767F8"/>
    <w:rsid w:val="002776EC"/>
    <w:rsid w:val="00277A2F"/>
    <w:rsid w:val="002803D7"/>
    <w:rsid w:val="00280887"/>
    <w:rsid w:val="00280A94"/>
    <w:rsid w:val="00281022"/>
    <w:rsid w:val="00281E19"/>
    <w:rsid w:val="00282713"/>
    <w:rsid w:val="002827C6"/>
    <w:rsid w:val="00282C40"/>
    <w:rsid w:val="00282FFA"/>
    <w:rsid w:val="0028374C"/>
    <w:rsid w:val="00284C23"/>
    <w:rsid w:val="0028521E"/>
    <w:rsid w:val="00285222"/>
    <w:rsid w:val="00285609"/>
    <w:rsid w:val="00285760"/>
    <w:rsid w:val="00285A42"/>
    <w:rsid w:val="00285A67"/>
    <w:rsid w:val="00290E61"/>
    <w:rsid w:val="00291571"/>
    <w:rsid w:val="002915A3"/>
    <w:rsid w:val="00291662"/>
    <w:rsid w:val="00291682"/>
    <w:rsid w:val="0029173E"/>
    <w:rsid w:val="00292463"/>
    <w:rsid w:val="002924C0"/>
    <w:rsid w:val="0029250D"/>
    <w:rsid w:val="00292684"/>
    <w:rsid w:val="0029270A"/>
    <w:rsid w:val="00292E40"/>
    <w:rsid w:val="00294C02"/>
    <w:rsid w:val="0029514D"/>
    <w:rsid w:val="00295A7D"/>
    <w:rsid w:val="002964C2"/>
    <w:rsid w:val="00297411"/>
    <w:rsid w:val="002A0234"/>
    <w:rsid w:val="002A0680"/>
    <w:rsid w:val="002A0ED3"/>
    <w:rsid w:val="002A1232"/>
    <w:rsid w:val="002A1A12"/>
    <w:rsid w:val="002A1BBE"/>
    <w:rsid w:val="002A31FF"/>
    <w:rsid w:val="002A320E"/>
    <w:rsid w:val="002A33DD"/>
    <w:rsid w:val="002A3630"/>
    <w:rsid w:val="002A4384"/>
    <w:rsid w:val="002A4845"/>
    <w:rsid w:val="002A4C14"/>
    <w:rsid w:val="002A4D21"/>
    <w:rsid w:val="002A57A5"/>
    <w:rsid w:val="002A6732"/>
    <w:rsid w:val="002A6B1A"/>
    <w:rsid w:val="002A7348"/>
    <w:rsid w:val="002B00C6"/>
    <w:rsid w:val="002B03FB"/>
    <w:rsid w:val="002B076B"/>
    <w:rsid w:val="002B1033"/>
    <w:rsid w:val="002B1636"/>
    <w:rsid w:val="002B19FB"/>
    <w:rsid w:val="002B214F"/>
    <w:rsid w:val="002B2241"/>
    <w:rsid w:val="002B27A8"/>
    <w:rsid w:val="002B2EDA"/>
    <w:rsid w:val="002B3353"/>
    <w:rsid w:val="002B397A"/>
    <w:rsid w:val="002B45FF"/>
    <w:rsid w:val="002B49AE"/>
    <w:rsid w:val="002B6A65"/>
    <w:rsid w:val="002B725C"/>
    <w:rsid w:val="002B7533"/>
    <w:rsid w:val="002B7FE2"/>
    <w:rsid w:val="002C0025"/>
    <w:rsid w:val="002C06D0"/>
    <w:rsid w:val="002C08B3"/>
    <w:rsid w:val="002C0AD8"/>
    <w:rsid w:val="002C0E6B"/>
    <w:rsid w:val="002C1630"/>
    <w:rsid w:val="002C1EDA"/>
    <w:rsid w:val="002C21CC"/>
    <w:rsid w:val="002C227E"/>
    <w:rsid w:val="002C2747"/>
    <w:rsid w:val="002C2B6A"/>
    <w:rsid w:val="002C3151"/>
    <w:rsid w:val="002C3245"/>
    <w:rsid w:val="002C39FF"/>
    <w:rsid w:val="002C3BE3"/>
    <w:rsid w:val="002C3DFE"/>
    <w:rsid w:val="002C45C6"/>
    <w:rsid w:val="002C47EE"/>
    <w:rsid w:val="002C5287"/>
    <w:rsid w:val="002C55EF"/>
    <w:rsid w:val="002C5FF7"/>
    <w:rsid w:val="002C6559"/>
    <w:rsid w:val="002C689B"/>
    <w:rsid w:val="002C6940"/>
    <w:rsid w:val="002C6A9B"/>
    <w:rsid w:val="002C759D"/>
    <w:rsid w:val="002C77E0"/>
    <w:rsid w:val="002C7DF1"/>
    <w:rsid w:val="002D0380"/>
    <w:rsid w:val="002D06B1"/>
    <w:rsid w:val="002D13EC"/>
    <w:rsid w:val="002D18B9"/>
    <w:rsid w:val="002D1B7A"/>
    <w:rsid w:val="002D1E7F"/>
    <w:rsid w:val="002D2960"/>
    <w:rsid w:val="002D2F0E"/>
    <w:rsid w:val="002D3159"/>
    <w:rsid w:val="002D3806"/>
    <w:rsid w:val="002D3886"/>
    <w:rsid w:val="002D3C19"/>
    <w:rsid w:val="002D4117"/>
    <w:rsid w:val="002D5EB2"/>
    <w:rsid w:val="002D612C"/>
    <w:rsid w:val="002D62EB"/>
    <w:rsid w:val="002D65A7"/>
    <w:rsid w:val="002D68E3"/>
    <w:rsid w:val="002D6AAE"/>
    <w:rsid w:val="002D7A0E"/>
    <w:rsid w:val="002D7D10"/>
    <w:rsid w:val="002D7D42"/>
    <w:rsid w:val="002D7DA8"/>
    <w:rsid w:val="002E028F"/>
    <w:rsid w:val="002E064E"/>
    <w:rsid w:val="002E1155"/>
    <w:rsid w:val="002E14C9"/>
    <w:rsid w:val="002E16DC"/>
    <w:rsid w:val="002E1874"/>
    <w:rsid w:val="002E1B51"/>
    <w:rsid w:val="002E1CD7"/>
    <w:rsid w:val="002E208F"/>
    <w:rsid w:val="002E292A"/>
    <w:rsid w:val="002E2B20"/>
    <w:rsid w:val="002E4CFD"/>
    <w:rsid w:val="002E72D0"/>
    <w:rsid w:val="002E7DCB"/>
    <w:rsid w:val="002F0271"/>
    <w:rsid w:val="002F0E58"/>
    <w:rsid w:val="002F1775"/>
    <w:rsid w:val="002F1963"/>
    <w:rsid w:val="002F2B9F"/>
    <w:rsid w:val="002F2FA8"/>
    <w:rsid w:val="002F33FC"/>
    <w:rsid w:val="002F3C87"/>
    <w:rsid w:val="002F3D50"/>
    <w:rsid w:val="002F4D3B"/>
    <w:rsid w:val="002F51B9"/>
    <w:rsid w:val="002F557C"/>
    <w:rsid w:val="002F5DE2"/>
    <w:rsid w:val="002F678C"/>
    <w:rsid w:val="002F6F82"/>
    <w:rsid w:val="002F79BF"/>
    <w:rsid w:val="0030149A"/>
    <w:rsid w:val="00302A7C"/>
    <w:rsid w:val="00303898"/>
    <w:rsid w:val="00303B8C"/>
    <w:rsid w:val="00303C0C"/>
    <w:rsid w:val="00304437"/>
    <w:rsid w:val="00305217"/>
    <w:rsid w:val="0030561C"/>
    <w:rsid w:val="003057D5"/>
    <w:rsid w:val="003059C2"/>
    <w:rsid w:val="003063B7"/>
    <w:rsid w:val="003067EF"/>
    <w:rsid w:val="003074CC"/>
    <w:rsid w:val="003076D2"/>
    <w:rsid w:val="003078C8"/>
    <w:rsid w:val="00310639"/>
    <w:rsid w:val="003112AC"/>
    <w:rsid w:val="00311554"/>
    <w:rsid w:val="00312CF6"/>
    <w:rsid w:val="00312D2A"/>
    <w:rsid w:val="00312FB1"/>
    <w:rsid w:val="003130F2"/>
    <w:rsid w:val="0031333A"/>
    <w:rsid w:val="00314C09"/>
    <w:rsid w:val="00314C4A"/>
    <w:rsid w:val="003160C9"/>
    <w:rsid w:val="0031682E"/>
    <w:rsid w:val="00316D5F"/>
    <w:rsid w:val="00317266"/>
    <w:rsid w:val="003179B7"/>
    <w:rsid w:val="00317BF0"/>
    <w:rsid w:val="003200CA"/>
    <w:rsid w:val="00320164"/>
    <w:rsid w:val="003203BC"/>
    <w:rsid w:val="00321BF0"/>
    <w:rsid w:val="00322BFA"/>
    <w:rsid w:val="00323369"/>
    <w:rsid w:val="00325FB9"/>
    <w:rsid w:val="0032644F"/>
    <w:rsid w:val="003268F6"/>
    <w:rsid w:val="0032732B"/>
    <w:rsid w:val="00327723"/>
    <w:rsid w:val="00327DB6"/>
    <w:rsid w:val="00327E7D"/>
    <w:rsid w:val="00330234"/>
    <w:rsid w:val="0033069A"/>
    <w:rsid w:val="00331230"/>
    <w:rsid w:val="00331345"/>
    <w:rsid w:val="003318A9"/>
    <w:rsid w:val="00331C0C"/>
    <w:rsid w:val="00332043"/>
    <w:rsid w:val="0033261B"/>
    <w:rsid w:val="00332F0B"/>
    <w:rsid w:val="00333AAD"/>
    <w:rsid w:val="00333F69"/>
    <w:rsid w:val="003340A7"/>
    <w:rsid w:val="003349CD"/>
    <w:rsid w:val="00334E3E"/>
    <w:rsid w:val="00336288"/>
    <w:rsid w:val="003369EC"/>
    <w:rsid w:val="00336C45"/>
    <w:rsid w:val="00337004"/>
    <w:rsid w:val="003409CE"/>
    <w:rsid w:val="00340BF0"/>
    <w:rsid w:val="00341242"/>
    <w:rsid w:val="003418BF"/>
    <w:rsid w:val="003427F4"/>
    <w:rsid w:val="00344F5A"/>
    <w:rsid w:val="00346915"/>
    <w:rsid w:val="003474D2"/>
    <w:rsid w:val="00347C9A"/>
    <w:rsid w:val="00347D3F"/>
    <w:rsid w:val="00347DB8"/>
    <w:rsid w:val="003503A2"/>
    <w:rsid w:val="00350E1F"/>
    <w:rsid w:val="00352315"/>
    <w:rsid w:val="003530D7"/>
    <w:rsid w:val="0035331E"/>
    <w:rsid w:val="003544CA"/>
    <w:rsid w:val="0035456B"/>
    <w:rsid w:val="00354712"/>
    <w:rsid w:val="003551F0"/>
    <w:rsid w:val="003556B7"/>
    <w:rsid w:val="003558FB"/>
    <w:rsid w:val="003568B3"/>
    <w:rsid w:val="003570B2"/>
    <w:rsid w:val="003602AF"/>
    <w:rsid w:val="003605B3"/>
    <w:rsid w:val="00360725"/>
    <w:rsid w:val="00361520"/>
    <w:rsid w:val="003615EE"/>
    <w:rsid w:val="003618D4"/>
    <w:rsid w:val="0036224B"/>
    <w:rsid w:val="00363423"/>
    <w:rsid w:val="003636D7"/>
    <w:rsid w:val="00363D69"/>
    <w:rsid w:val="003652E2"/>
    <w:rsid w:val="0036559E"/>
    <w:rsid w:val="00367139"/>
    <w:rsid w:val="00367EBA"/>
    <w:rsid w:val="00370A08"/>
    <w:rsid w:val="0037142F"/>
    <w:rsid w:val="003717CD"/>
    <w:rsid w:val="00371C33"/>
    <w:rsid w:val="0037292A"/>
    <w:rsid w:val="00373D13"/>
    <w:rsid w:val="00374C8C"/>
    <w:rsid w:val="00375359"/>
    <w:rsid w:val="00375E91"/>
    <w:rsid w:val="003760A5"/>
    <w:rsid w:val="00376460"/>
    <w:rsid w:val="00377756"/>
    <w:rsid w:val="00377816"/>
    <w:rsid w:val="00377B6C"/>
    <w:rsid w:val="003803E7"/>
    <w:rsid w:val="00380567"/>
    <w:rsid w:val="00381696"/>
    <w:rsid w:val="00381A4B"/>
    <w:rsid w:val="003835A6"/>
    <w:rsid w:val="003838AF"/>
    <w:rsid w:val="00383B8B"/>
    <w:rsid w:val="003845F6"/>
    <w:rsid w:val="0038487D"/>
    <w:rsid w:val="00384C8F"/>
    <w:rsid w:val="00384F1C"/>
    <w:rsid w:val="00385712"/>
    <w:rsid w:val="003857EC"/>
    <w:rsid w:val="00385D38"/>
    <w:rsid w:val="00385D76"/>
    <w:rsid w:val="00386197"/>
    <w:rsid w:val="00386568"/>
    <w:rsid w:val="003866EE"/>
    <w:rsid w:val="00386964"/>
    <w:rsid w:val="0038747C"/>
    <w:rsid w:val="0039007D"/>
    <w:rsid w:val="0039032F"/>
    <w:rsid w:val="00390821"/>
    <w:rsid w:val="003908E4"/>
    <w:rsid w:val="00390AE2"/>
    <w:rsid w:val="00390FB3"/>
    <w:rsid w:val="00391205"/>
    <w:rsid w:val="00391222"/>
    <w:rsid w:val="00391466"/>
    <w:rsid w:val="00391D15"/>
    <w:rsid w:val="00393722"/>
    <w:rsid w:val="00394F50"/>
    <w:rsid w:val="00395A81"/>
    <w:rsid w:val="00396D8B"/>
    <w:rsid w:val="00396F7B"/>
    <w:rsid w:val="003973F9"/>
    <w:rsid w:val="0039740E"/>
    <w:rsid w:val="00397EA0"/>
    <w:rsid w:val="003A1F40"/>
    <w:rsid w:val="003A2686"/>
    <w:rsid w:val="003A28DD"/>
    <w:rsid w:val="003A2B72"/>
    <w:rsid w:val="003A317F"/>
    <w:rsid w:val="003A4450"/>
    <w:rsid w:val="003A475C"/>
    <w:rsid w:val="003A4D55"/>
    <w:rsid w:val="003A5391"/>
    <w:rsid w:val="003A5E9A"/>
    <w:rsid w:val="003A65BC"/>
    <w:rsid w:val="003A6AED"/>
    <w:rsid w:val="003A6FB3"/>
    <w:rsid w:val="003A7004"/>
    <w:rsid w:val="003A708A"/>
    <w:rsid w:val="003B000D"/>
    <w:rsid w:val="003B025A"/>
    <w:rsid w:val="003B0634"/>
    <w:rsid w:val="003B0A5F"/>
    <w:rsid w:val="003B1105"/>
    <w:rsid w:val="003B17DD"/>
    <w:rsid w:val="003B1FFF"/>
    <w:rsid w:val="003B2061"/>
    <w:rsid w:val="003B2237"/>
    <w:rsid w:val="003B2278"/>
    <w:rsid w:val="003B2C5D"/>
    <w:rsid w:val="003B3082"/>
    <w:rsid w:val="003B30BD"/>
    <w:rsid w:val="003B32D6"/>
    <w:rsid w:val="003B3EEA"/>
    <w:rsid w:val="003B4093"/>
    <w:rsid w:val="003B428D"/>
    <w:rsid w:val="003B44E1"/>
    <w:rsid w:val="003B4911"/>
    <w:rsid w:val="003B545B"/>
    <w:rsid w:val="003B5924"/>
    <w:rsid w:val="003B6295"/>
    <w:rsid w:val="003B70CC"/>
    <w:rsid w:val="003C07B7"/>
    <w:rsid w:val="003C1970"/>
    <w:rsid w:val="003C1D21"/>
    <w:rsid w:val="003C1F6B"/>
    <w:rsid w:val="003C202F"/>
    <w:rsid w:val="003C2063"/>
    <w:rsid w:val="003C24F4"/>
    <w:rsid w:val="003C2E0E"/>
    <w:rsid w:val="003C3233"/>
    <w:rsid w:val="003C3A3D"/>
    <w:rsid w:val="003C3D05"/>
    <w:rsid w:val="003C4429"/>
    <w:rsid w:val="003C5132"/>
    <w:rsid w:val="003C5A99"/>
    <w:rsid w:val="003C6210"/>
    <w:rsid w:val="003C686B"/>
    <w:rsid w:val="003C6DAC"/>
    <w:rsid w:val="003C737C"/>
    <w:rsid w:val="003C7CA7"/>
    <w:rsid w:val="003D023D"/>
    <w:rsid w:val="003D109E"/>
    <w:rsid w:val="003D1991"/>
    <w:rsid w:val="003D2225"/>
    <w:rsid w:val="003D2938"/>
    <w:rsid w:val="003D293F"/>
    <w:rsid w:val="003D3444"/>
    <w:rsid w:val="003D34E0"/>
    <w:rsid w:val="003D5F29"/>
    <w:rsid w:val="003D614C"/>
    <w:rsid w:val="003D6C5C"/>
    <w:rsid w:val="003D770F"/>
    <w:rsid w:val="003D78CF"/>
    <w:rsid w:val="003E0175"/>
    <w:rsid w:val="003E0491"/>
    <w:rsid w:val="003E0D91"/>
    <w:rsid w:val="003E0FAD"/>
    <w:rsid w:val="003E2AC3"/>
    <w:rsid w:val="003E3528"/>
    <w:rsid w:val="003E3A31"/>
    <w:rsid w:val="003E47CB"/>
    <w:rsid w:val="003E4DAD"/>
    <w:rsid w:val="003E508B"/>
    <w:rsid w:val="003E52BE"/>
    <w:rsid w:val="003E5C51"/>
    <w:rsid w:val="003E6BA5"/>
    <w:rsid w:val="003E6D09"/>
    <w:rsid w:val="003E6EF7"/>
    <w:rsid w:val="003E6F61"/>
    <w:rsid w:val="003E7380"/>
    <w:rsid w:val="003E74E2"/>
    <w:rsid w:val="003E7747"/>
    <w:rsid w:val="003F0157"/>
    <w:rsid w:val="003F1211"/>
    <w:rsid w:val="003F1EC4"/>
    <w:rsid w:val="003F34F8"/>
    <w:rsid w:val="003F38A9"/>
    <w:rsid w:val="003F40C3"/>
    <w:rsid w:val="003F41FC"/>
    <w:rsid w:val="003F5200"/>
    <w:rsid w:val="003F5453"/>
    <w:rsid w:val="003F54B1"/>
    <w:rsid w:val="003F6264"/>
    <w:rsid w:val="003F6F3B"/>
    <w:rsid w:val="003F7390"/>
    <w:rsid w:val="004004D8"/>
    <w:rsid w:val="004014BB"/>
    <w:rsid w:val="004016E2"/>
    <w:rsid w:val="00401811"/>
    <w:rsid w:val="00401897"/>
    <w:rsid w:val="004028D6"/>
    <w:rsid w:val="00402986"/>
    <w:rsid w:val="00402E65"/>
    <w:rsid w:val="00403195"/>
    <w:rsid w:val="00403A17"/>
    <w:rsid w:val="00404422"/>
    <w:rsid w:val="00405A83"/>
    <w:rsid w:val="00405BB9"/>
    <w:rsid w:val="00406E3E"/>
    <w:rsid w:val="00406E60"/>
    <w:rsid w:val="004073BE"/>
    <w:rsid w:val="00407522"/>
    <w:rsid w:val="00407A95"/>
    <w:rsid w:val="00407F3B"/>
    <w:rsid w:val="00410317"/>
    <w:rsid w:val="004110E1"/>
    <w:rsid w:val="004115C7"/>
    <w:rsid w:val="00411D9D"/>
    <w:rsid w:val="00412B1B"/>
    <w:rsid w:val="00412B83"/>
    <w:rsid w:val="0041339A"/>
    <w:rsid w:val="004139C5"/>
    <w:rsid w:val="00414A82"/>
    <w:rsid w:val="00414A91"/>
    <w:rsid w:val="00414C7D"/>
    <w:rsid w:val="00414E85"/>
    <w:rsid w:val="00415143"/>
    <w:rsid w:val="004154B0"/>
    <w:rsid w:val="00415628"/>
    <w:rsid w:val="00415C6E"/>
    <w:rsid w:val="00415E7F"/>
    <w:rsid w:val="00416C4F"/>
    <w:rsid w:val="00416E80"/>
    <w:rsid w:val="00417467"/>
    <w:rsid w:val="00417B41"/>
    <w:rsid w:val="00420B9D"/>
    <w:rsid w:val="004214CB"/>
    <w:rsid w:val="00421502"/>
    <w:rsid w:val="00422AF0"/>
    <w:rsid w:val="00422DD6"/>
    <w:rsid w:val="00422EFC"/>
    <w:rsid w:val="0042406A"/>
    <w:rsid w:val="004240DE"/>
    <w:rsid w:val="0042415F"/>
    <w:rsid w:val="00424280"/>
    <w:rsid w:val="004254BA"/>
    <w:rsid w:val="00425596"/>
    <w:rsid w:val="00426DFE"/>
    <w:rsid w:val="00427087"/>
    <w:rsid w:val="00427386"/>
    <w:rsid w:val="00427698"/>
    <w:rsid w:val="004279F4"/>
    <w:rsid w:val="00427F60"/>
    <w:rsid w:val="00430169"/>
    <w:rsid w:val="0043058E"/>
    <w:rsid w:val="004305D4"/>
    <w:rsid w:val="0043099E"/>
    <w:rsid w:val="0043132E"/>
    <w:rsid w:val="00431876"/>
    <w:rsid w:val="00433375"/>
    <w:rsid w:val="00434004"/>
    <w:rsid w:val="00435CAE"/>
    <w:rsid w:val="0043604E"/>
    <w:rsid w:val="0043717B"/>
    <w:rsid w:val="0043731A"/>
    <w:rsid w:val="00440260"/>
    <w:rsid w:val="0044041B"/>
    <w:rsid w:val="00440754"/>
    <w:rsid w:val="004418FD"/>
    <w:rsid w:val="00441D02"/>
    <w:rsid w:val="00442578"/>
    <w:rsid w:val="004439FD"/>
    <w:rsid w:val="00446036"/>
    <w:rsid w:val="0044636A"/>
    <w:rsid w:val="00446B49"/>
    <w:rsid w:val="0044731B"/>
    <w:rsid w:val="0044734C"/>
    <w:rsid w:val="00447E6A"/>
    <w:rsid w:val="00447FC7"/>
    <w:rsid w:val="00450373"/>
    <w:rsid w:val="00450593"/>
    <w:rsid w:val="00450754"/>
    <w:rsid w:val="00450F16"/>
    <w:rsid w:val="004518B5"/>
    <w:rsid w:val="00451EB0"/>
    <w:rsid w:val="00451F25"/>
    <w:rsid w:val="004521D6"/>
    <w:rsid w:val="00452E2F"/>
    <w:rsid w:val="0045316F"/>
    <w:rsid w:val="0045347C"/>
    <w:rsid w:val="004536F8"/>
    <w:rsid w:val="004543B2"/>
    <w:rsid w:val="00455951"/>
    <w:rsid w:val="00455D0C"/>
    <w:rsid w:val="0045622F"/>
    <w:rsid w:val="00456651"/>
    <w:rsid w:val="00456824"/>
    <w:rsid w:val="00456C76"/>
    <w:rsid w:val="00456CEE"/>
    <w:rsid w:val="0045796E"/>
    <w:rsid w:val="00457C8B"/>
    <w:rsid w:val="00457E10"/>
    <w:rsid w:val="00457E7D"/>
    <w:rsid w:val="00460122"/>
    <w:rsid w:val="004608A2"/>
    <w:rsid w:val="004616FD"/>
    <w:rsid w:val="00462863"/>
    <w:rsid w:val="004634EA"/>
    <w:rsid w:val="00463CFF"/>
    <w:rsid w:val="004651EC"/>
    <w:rsid w:val="0046562D"/>
    <w:rsid w:val="00465639"/>
    <w:rsid w:val="00465CAB"/>
    <w:rsid w:val="00466454"/>
    <w:rsid w:val="004673DD"/>
    <w:rsid w:val="00467556"/>
    <w:rsid w:val="0046764E"/>
    <w:rsid w:val="0046765B"/>
    <w:rsid w:val="0047002F"/>
    <w:rsid w:val="00471C0F"/>
    <w:rsid w:val="00472176"/>
    <w:rsid w:val="004724EC"/>
    <w:rsid w:val="0047257A"/>
    <w:rsid w:val="00472FA4"/>
    <w:rsid w:val="00472FFF"/>
    <w:rsid w:val="00474B9E"/>
    <w:rsid w:val="00475166"/>
    <w:rsid w:val="004755F6"/>
    <w:rsid w:val="00475E2B"/>
    <w:rsid w:val="00476213"/>
    <w:rsid w:val="00476D30"/>
    <w:rsid w:val="00476DBF"/>
    <w:rsid w:val="00477060"/>
    <w:rsid w:val="0047718A"/>
    <w:rsid w:val="00480152"/>
    <w:rsid w:val="00480AA1"/>
    <w:rsid w:val="00481268"/>
    <w:rsid w:val="004813C8"/>
    <w:rsid w:val="00481B90"/>
    <w:rsid w:val="00481D45"/>
    <w:rsid w:val="00481F70"/>
    <w:rsid w:val="0048204B"/>
    <w:rsid w:val="0048378E"/>
    <w:rsid w:val="00483B1E"/>
    <w:rsid w:val="0048496B"/>
    <w:rsid w:val="0048558B"/>
    <w:rsid w:val="00485A2D"/>
    <w:rsid w:val="0048601D"/>
    <w:rsid w:val="004860A1"/>
    <w:rsid w:val="004864F7"/>
    <w:rsid w:val="00486B3E"/>
    <w:rsid w:val="004878EA"/>
    <w:rsid w:val="00487D57"/>
    <w:rsid w:val="004907CB"/>
    <w:rsid w:val="00490A93"/>
    <w:rsid w:val="00490ADD"/>
    <w:rsid w:val="00490EFF"/>
    <w:rsid w:val="0049229A"/>
    <w:rsid w:val="004922B1"/>
    <w:rsid w:val="00492912"/>
    <w:rsid w:val="00493AAC"/>
    <w:rsid w:val="00495FC3"/>
    <w:rsid w:val="00496D81"/>
    <w:rsid w:val="00496D99"/>
    <w:rsid w:val="00496DA6"/>
    <w:rsid w:val="004A04B7"/>
    <w:rsid w:val="004A0652"/>
    <w:rsid w:val="004A12D3"/>
    <w:rsid w:val="004A1A0F"/>
    <w:rsid w:val="004A1FB7"/>
    <w:rsid w:val="004A4C8E"/>
    <w:rsid w:val="004A5432"/>
    <w:rsid w:val="004A5914"/>
    <w:rsid w:val="004A5F51"/>
    <w:rsid w:val="004A6D6D"/>
    <w:rsid w:val="004A6EFB"/>
    <w:rsid w:val="004A6F2E"/>
    <w:rsid w:val="004B02ED"/>
    <w:rsid w:val="004B0589"/>
    <w:rsid w:val="004B1285"/>
    <w:rsid w:val="004B1751"/>
    <w:rsid w:val="004B1B07"/>
    <w:rsid w:val="004B1BB0"/>
    <w:rsid w:val="004B29C7"/>
    <w:rsid w:val="004B2A5B"/>
    <w:rsid w:val="004B2B8C"/>
    <w:rsid w:val="004B2BF5"/>
    <w:rsid w:val="004B325B"/>
    <w:rsid w:val="004B46AD"/>
    <w:rsid w:val="004B56BC"/>
    <w:rsid w:val="004B63DE"/>
    <w:rsid w:val="004B644A"/>
    <w:rsid w:val="004B64C5"/>
    <w:rsid w:val="004B6D8D"/>
    <w:rsid w:val="004B78F6"/>
    <w:rsid w:val="004C01E1"/>
    <w:rsid w:val="004C0212"/>
    <w:rsid w:val="004C04F2"/>
    <w:rsid w:val="004C065B"/>
    <w:rsid w:val="004C12F8"/>
    <w:rsid w:val="004C1622"/>
    <w:rsid w:val="004C3334"/>
    <w:rsid w:val="004C34C6"/>
    <w:rsid w:val="004C39D4"/>
    <w:rsid w:val="004C3A1D"/>
    <w:rsid w:val="004C4D86"/>
    <w:rsid w:val="004C4E07"/>
    <w:rsid w:val="004C57AE"/>
    <w:rsid w:val="004C5F78"/>
    <w:rsid w:val="004C74F2"/>
    <w:rsid w:val="004C7950"/>
    <w:rsid w:val="004C7D15"/>
    <w:rsid w:val="004D0522"/>
    <w:rsid w:val="004D0675"/>
    <w:rsid w:val="004D0921"/>
    <w:rsid w:val="004D0C22"/>
    <w:rsid w:val="004D1313"/>
    <w:rsid w:val="004D1A99"/>
    <w:rsid w:val="004D293E"/>
    <w:rsid w:val="004D2C4B"/>
    <w:rsid w:val="004D339A"/>
    <w:rsid w:val="004D413A"/>
    <w:rsid w:val="004D416A"/>
    <w:rsid w:val="004D4D09"/>
    <w:rsid w:val="004D600B"/>
    <w:rsid w:val="004D63DE"/>
    <w:rsid w:val="004D7986"/>
    <w:rsid w:val="004D7A1A"/>
    <w:rsid w:val="004E02F2"/>
    <w:rsid w:val="004E04F4"/>
    <w:rsid w:val="004E08A9"/>
    <w:rsid w:val="004E0E74"/>
    <w:rsid w:val="004E0E83"/>
    <w:rsid w:val="004E10C4"/>
    <w:rsid w:val="004E1909"/>
    <w:rsid w:val="004E2101"/>
    <w:rsid w:val="004E58AA"/>
    <w:rsid w:val="004E5D7C"/>
    <w:rsid w:val="004E6534"/>
    <w:rsid w:val="004E682F"/>
    <w:rsid w:val="004E784F"/>
    <w:rsid w:val="004F0872"/>
    <w:rsid w:val="004F0E4D"/>
    <w:rsid w:val="004F0E8A"/>
    <w:rsid w:val="004F14E0"/>
    <w:rsid w:val="004F2CB7"/>
    <w:rsid w:val="004F2D1F"/>
    <w:rsid w:val="004F3711"/>
    <w:rsid w:val="004F44DB"/>
    <w:rsid w:val="004F475A"/>
    <w:rsid w:val="004F4897"/>
    <w:rsid w:val="004F5318"/>
    <w:rsid w:val="004F5DD3"/>
    <w:rsid w:val="004F71D8"/>
    <w:rsid w:val="004F784B"/>
    <w:rsid w:val="004F7B88"/>
    <w:rsid w:val="004F7FDC"/>
    <w:rsid w:val="00500621"/>
    <w:rsid w:val="00500D86"/>
    <w:rsid w:val="005018B1"/>
    <w:rsid w:val="00502D19"/>
    <w:rsid w:val="00503DA1"/>
    <w:rsid w:val="00504477"/>
    <w:rsid w:val="0050502A"/>
    <w:rsid w:val="005059C1"/>
    <w:rsid w:val="005062EA"/>
    <w:rsid w:val="005077B9"/>
    <w:rsid w:val="00510C93"/>
    <w:rsid w:val="00511731"/>
    <w:rsid w:val="00511BEE"/>
    <w:rsid w:val="0051231B"/>
    <w:rsid w:val="0051232B"/>
    <w:rsid w:val="00512D83"/>
    <w:rsid w:val="00513201"/>
    <w:rsid w:val="00513460"/>
    <w:rsid w:val="00513663"/>
    <w:rsid w:val="00513E20"/>
    <w:rsid w:val="00513F60"/>
    <w:rsid w:val="005142F4"/>
    <w:rsid w:val="00514547"/>
    <w:rsid w:val="005147A1"/>
    <w:rsid w:val="005149DB"/>
    <w:rsid w:val="00514AF2"/>
    <w:rsid w:val="00514C9F"/>
    <w:rsid w:val="0051506B"/>
    <w:rsid w:val="0051540E"/>
    <w:rsid w:val="005156AA"/>
    <w:rsid w:val="0051650C"/>
    <w:rsid w:val="00516966"/>
    <w:rsid w:val="00516C68"/>
    <w:rsid w:val="0051732D"/>
    <w:rsid w:val="005205D5"/>
    <w:rsid w:val="00520D67"/>
    <w:rsid w:val="005216C6"/>
    <w:rsid w:val="00522057"/>
    <w:rsid w:val="0052252F"/>
    <w:rsid w:val="0052309E"/>
    <w:rsid w:val="005236C2"/>
    <w:rsid w:val="00523F21"/>
    <w:rsid w:val="00523F38"/>
    <w:rsid w:val="005243FA"/>
    <w:rsid w:val="00526A60"/>
    <w:rsid w:val="00527C54"/>
    <w:rsid w:val="005302AD"/>
    <w:rsid w:val="00530461"/>
    <w:rsid w:val="005318BC"/>
    <w:rsid w:val="005321CC"/>
    <w:rsid w:val="00532D36"/>
    <w:rsid w:val="00534243"/>
    <w:rsid w:val="00534247"/>
    <w:rsid w:val="005358D3"/>
    <w:rsid w:val="00535CBB"/>
    <w:rsid w:val="00537241"/>
    <w:rsid w:val="00537C9E"/>
    <w:rsid w:val="00540022"/>
    <w:rsid w:val="00542143"/>
    <w:rsid w:val="005432F0"/>
    <w:rsid w:val="00543D4B"/>
    <w:rsid w:val="0054523E"/>
    <w:rsid w:val="00545A0E"/>
    <w:rsid w:val="00545A1E"/>
    <w:rsid w:val="00546416"/>
    <w:rsid w:val="00547087"/>
    <w:rsid w:val="00547DBA"/>
    <w:rsid w:val="00550A9F"/>
    <w:rsid w:val="00550AF5"/>
    <w:rsid w:val="005518FE"/>
    <w:rsid w:val="00551F3D"/>
    <w:rsid w:val="005534CB"/>
    <w:rsid w:val="0055352C"/>
    <w:rsid w:val="0055375C"/>
    <w:rsid w:val="005543CE"/>
    <w:rsid w:val="00554854"/>
    <w:rsid w:val="00554923"/>
    <w:rsid w:val="0055519A"/>
    <w:rsid w:val="0055613E"/>
    <w:rsid w:val="005569AA"/>
    <w:rsid w:val="00557571"/>
    <w:rsid w:val="005576CF"/>
    <w:rsid w:val="0055785B"/>
    <w:rsid w:val="00557978"/>
    <w:rsid w:val="005606C9"/>
    <w:rsid w:val="00560B8A"/>
    <w:rsid w:val="00561E53"/>
    <w:rsid w:val="0056201B"/>
    <w:rsid w:val="00562143"/>
    <w:rsid w:val="00562C4E"/>
    <w:rsid w:val="00562F22"/>
    <w:rsid w:val="005637F0"/>
    <w:rsid w:val="00563D57"/>
    <w:rsid w:val="00564314"/>
    <w:rsid w:val="00565A07"/>
    <w:rsid w:val="00565BAF"/>
    <w:rsid w:val="00565D9F"/>
    <w:rsid w:val="0056667F"/>
    <w:rsid w:val="00566940"/>
    <w:rsid w:val="00566BFE"/>
    <w:rsid w:val="005677C1"/>
    <w:rsid w:val="00567AC8"/>
    <w:rsid w:val="00567F43"/>
    <w:rsid w:val="00570827"/>
    <w:rsid w:val="00570B82"/>
    <w:rsid w:val="00572889"/>
    <w:rsid w:val="00572BA1"/>
    <w:rsid w:val="00572E9E"/>
    <w:rsid w:val="0057364F"/>
    <w:rsid w:val="0057369D"/>
    <w:rsid w:val="005738F1"/>
    <w:rsid w:val="00574142"/>
    <w:rsid w:val="00574692"/>
    <w:rsid w:val="0057480D"/>
    <w:rsid w:val="00574BDE"/>
    <w:rsid w:val="00575AAE"/>
    <w:rsid w:val="00575FD8"/>
    <w:rsid w:val="00576A58"/>
    <w:rsid w:val="00576B36"/>
    <w:rsid w:val="00577718"/>
    <w:rsid w:val="0058040A"/>
    <w:rsid w:val="00580671"/>
    <w:rsid w:val="005806D2"/>
    <w:rsid w:val="0058085A"/>
    <w:rsid w:val="00580F5E"/>
    <w:rsid w:val="00581925"/>
    <w:rsid w:val="00581FB4"/>
    <w:rsid w:val="0058211B"/>
    <w:rsid w:val="00582345"/>
    <w:rsid w:val="00582A77"/>
    <w:rsid w:val="0058341A"/>
    <w:rsid w:val="00583A14"/>
    <w:rsid w:val="005844A1"/>
    <w:rsid w:val="005859A0"/>
    <w:rsid w:val="00585A96"/>
    <w:rsid w:val="0058614B"/>
    <w:rsid w:val="005866D0"/>
    <w:rsid w:val="00586885"/>
    <w:rsid w:val="0058764D"/>
    <w:rsid w:val="00590045"/>
    <w:rsid w:val="00591837"/>
    <w:rsid w:val="00592827"/>
    <w:rsid w:val="0059343B"/>
    <w:rsid w:val="00593837"/>
    <w:rsid w:val="00593AD9"/>
    <w:rsid w:val="0059427C"/>
    <w:rsid w:val="00594456"/>
    <w:rsid w:val="005949EE"/>
    <w:rsid w:val="00594DEB"/>
    <w:rsid w:val="005962AF"/>
    <w:rsid w:val="00596D81"/>
    <w:rsid w:val="00597A37"/>
    <w:rsid w:val="00597B4C"/>
    <w:rsid w:val="005A00A8"/>
    <w:rsid w:val="005A175C"/>
    <w:rsid w:val="005A1EA8"/>
    <w:rsid w:val="005A2535"/>
    <w:rsid w:val="005A4447"/>
    <w:rsid w:val="005A5726"/>
    <w:rsid w:val="005A5825"/>
    <w:rsid w:val="005A582C"/>
    <w:rsid w:val="005A5C7B"/>
    <w:rsid w:val="005A603B"/>
    <w:rsid w:val="005A6D22"/>
    <w:rsid w:val="005A70F4"/>
    <w:rsid w:val="005A7274"/>
    <w:rsid w:val="005A7C9D"/>
    <w:rsid w:val="005A7E4A"/>
    <w:rsid w:val="005B1321"/>
    <w:rsid w:val="005B28A4"/>
    <w:rsid w:val="005B2F68"/>
    <w:rsid w:val="005B3327"/>
    <w:rsid w:val="005B3CC0"/>
    <w:rsid w:val="005B4BDC"/>
    <w:rsid w:val="005B69BC"/>
    <w:rsid w:val="005B7292"/>
    <w:rsid w:val="005B7564"/>
    <w:rsid w:val="005B7F64"/>
    <w:rsid w:val="005C0BE2"/>
    <w:rsid w:val="005C0F0C"/>
    <w:rsid w:val="005C1A83"/>
    <w:rsid w:val="005C1E3D"/>
    <w:rsid w:val="005C1EE9"/>
    <w:rsid w:val="005C1FB0"/>
    <w:rsid w:val="005C2765"/>
    <w:rsid w:val="005C2887"/>
    <w:rsid w:val="005C3FFE"/>
    <w:rsid w:val="005C459C"/>
    <w:rsid w:val="005C5467"/>
    <w:rsid w:val="005C621E"/>
    <w:rsid w:val="005D0C1F"/>
    <w:rsid w:val="005D1D19"/>
    <w:rsid w:val="005D3769"/>
    <w:rsid w:val="005D4FF5"/>
    <w:rsid w:val="005D5084"/>
    <w:rsid w:val="005D5E22"/>
    <w:rsid w:val="005D60E0"/>
    <w:rsid w:val="005D639F"/>
    <w:rsid w:val="005D69E7"/>
    <w:rsid w:val="005D7218"/>
    <w:rsid w:val="005D7505"/>
    <w:rsid w:val="005D7B77"/>
    <w:rsid w:val="005E07CB"/>
    <w:rsid w:val="005E0811"/>
    <w:rsid w:val="005E09B1"/>
    <w:rsid w:val="005E0B2F"/>
    <w:rsid w:val="005E0C58"/>
    <w:rsid w:val="005E0C7B"/>
    <w:rsid w:val="005E1E3F"/>
    <w:rsid w:val="005E24BE"/>
    <w:rsid w:val="005E262B"/>
    <w:rsid w:val="005E2C52"/>
    <w:rsid w:val="005E3663"/>
    <w:rsid w:val="005E5B85"/>
    <w:rsid w:val="005E6F24"/>
    <w:rsid w:val="005E7615"/>
    <w:rsid w:val="005F0D14"/>
    <w:rsid w:val="005F0DE9"/>
    <w:rsid w:val="005F1179"/>
    <w:rsid w:val="005F1540"/>
    <w:rsid w:val="005F1939"/>
    <w:rsid w:val="005F244D"/>
    <w:rsid w:val="005F26E5"/>
    <w:rsid w:val="005F2C93"/>
    <w:rsid w:val="005F337B"/>
    <w:rsid w:val="005F351B"/>
    <w:rsid w:val="005F3F64"/>
    <w:rsid w:val="005F4E17"/>
    <w:rsid w:val="005F5B51"/>
    <w:rsid w:val="005F6C16"/>
    <w:rsid w:val="005F70DC"/>
    <w:rsid w:val="006001B7"/>
    <w:rsid w:val="00600355"/>
    <w:rsid w:val="0060167E"/>
    <w:rsid w:val="00601F6B"/>
    <w:rsid w:val="006021BF"/>
    <w:rsid w:val="006026F1"/>
    <w:rsid w:val="00602DF3"/>
    <w:rsid w:val="0060354D"/>
    <w:rsid w:val="006036A7"/>
    <w:rsid w:val="00603B81"/>
    <w:rsid w:val="00603E3B"/>
    <w:rsid w:val="00603FB3"/>
    <w:rsid w:val="00604260"/>
    <w:rsid w:val="006054D7"/>
    <w:rsid w:val="00605A3B"/>
    <w:rsid w:val="006061BC"/>
    <w:rsid w:val="0060647E"/>
    <w:rsid w:val="00606561"/>
    <w:rsid w:val="0060713D"/>
    <w:rsid w:val="006076A3"/>
    <w:rsid w:val="00607B50"/>
    <w:rsid w:val="00607E0E"/>
    <w:rsid w:val="00607EAE"/>
    <w:rsid w:val="00610321"/>
    <w:rsid w:val="0061070A"/>
    <w:rsid w:val="00610F5E"/>
    <w:rsid w:val="006132C3"/>
    <w:rsid w:val="00614137"/>
    <w:rsid w:val="00615220"/>
    <w:rsid w:val="00616EEA"/>
    <w:rsid w:val="00620C03"/>
    <w:rsid w:val="00621660"/>
    <w:rsid w:val="00621CAC"/>
    <w:rsid w:val="00622068"/>
    <w:rsid w:val="0062281D"/>
    <w:rsid w:val="00622EB1"/>
    <w:rsid w:val="006237CA"/>
    <w:rsid w:val="0062386A"/>
    <w:rsid w:val="006246FD"/>
    <w:rsid w:val="00625347"/>
    <w:rsid w:val="00625510"/>
    <w:rsid w:val="00625825"/>
    <w:rsid w:val="006262F3"/>
    <w:rsid w:val="00626392"/>
    <w:rsid w:val="006263EF"/>
    <w:rsid w:val="00626559"/>
    <w:rsid w:val="006279CE"/>
    <w:rsid w:val="00631064"/>
    <w:rsid w:val="006323E6"/>
    <w:rsid w:val="00634111"/>
    <w:rsid w:val="006341C6"/>
    <w:rsid w:val="00634355"/>
    <w:rsid w:val="00634637"/>
    <w:rsid w:val="00634FF4"/>
    <w:rsid w:val="0063610D"/>
    <w:rsid w:val="00637B86"/>
    <w:rsid w:val="00640DF1"/>
    <w:rsid w:val="00640F5F"/>
    <w:rsid w:val="0064162C"/>
    <w:rsid w:val="00641725"/>
    <w:rsid w:val="00641FB5"/>
    <w:rsid w:val="006420DE"/>
    <w:rsid w:val="00642794"/>
    <w:rsid w:val="006428B2"/>
    <w:rsid w:val="00642C27"/>
    <w:rsid w:val="006437C9"/>
    <w:rsid w:val="00643F14"/>
    <w:rsid w:val="00644E23"/>
    <w:rsid w:val="00645137"/>
    <w:rsid w:val="006453DF"/>
    <w:rsid w:val="006456C2"/>
    <w:rsid w:val="0064590F"/>
    <w:rsid w:val="00645E7A"/>
    <w:rsid w:val="00646227"/>
    <w:rsid w:val="00646F39"/>
    <w:rsid w:val="00647059"/>
    <w:rsid w:val="0064798D"/>
    <w:rsid w:val="0065066F"/>
    <w:rsid w:val="00651BA4"/>
    <w:rsid w:val="006521CC"/>
    <w:rsid w:val="006521D7"/>
    <w:rsid w:val="00654E25"/>
    <w:rsid w:val="00654FA5"/>
    <w:rsid w:val="00655663"/>
    <w:rsid w:val="00655689"/>
    <w:rsid w:val="006556A4"/>
    <w:rsid w:val="00655962"/>
    <w:rsid w:val="00655B0E"/>
    <w:rsid w:val="006569A9"/>
    <w:rsid w:val="00657E7C"/>
    <w:rsid w:val="00657FD1"/>
    <w:rsid w:val="00660645"/>
    <w:rsid w:val="00661402"/>
    <w:rsid w:val="006617FF"/>
    <w:rsid w:val="00663737"/>
    <w:rsid w:val="00663BD2"/>
    <w:rsid w:val="006652F5"/>
    <w:rsid w:val="0066595F"/>
    <w:rsid w:val="00666A57"/>
    <w:rsid w:val="00667D80"/>
    <w:rsid w:val="00667F1D"/>
    <w:rsid w:val="00670FB1"/>
    <w:rsid w:val="006716F1"/>
    <w:rsid w:val="0067295F"/>
    <w:rsid w:val="00672D9F"/>
    <w:rsid w:val="0067372B"/>
    <w:rsid w:val="0067501E"/>
    <w:rsid w:val="00675732"/>
    <w:rsid w:val="00676886"/>
    <w:rsid w:val="0067695C"/>
    <w:rsid w:val="006770E4"/>
    <w:rsid w:val="006774D3"/>
    <w:rsid w:val="0068018D"/>
    <w:rsid w:val="0068025E"/>
    <w:rsid w:val="00681959"/>
    <w:rsid w:val="00681E0C"/>
    <w:rsid w:val="00681EC2"/>
    <w:rsid w:val="006822AF"/>
    <w:rsid w:val="00682482"/>
    <w:rsid w:val="00682948"/>
    <w:rsid w:val="0068381F"/>
    <w:rsid w:val="00684C10"/>
    <w:rsid w:val="006863F0"/>
    <w:rsid w:val="00686BD4"/>
    <w:rsid w:val="006876BB"/>
    <w:rsid w:val="006878D5"/>
    <w:rsid w:val="00690A81"/>
    <w:rsid w:val="006910E2"/>
    <w:rsid w:val="00691606"/>
    <w:rsid w:val="00692B7D"/>
    <w:rsid w:val="00693747"/>
    <w:rsid w:val="00694D4F"/>
    <w:rsid w:val="00695EE0"/>
    <w:rsid w:val="00697559"/>
    <w:rsid w:val="006A0330"/>
    <w:rsid w:val="006A045C"/>
    <w:rsid w:val="006A1078"/>
    <w:rsid w:val="006A10B0"/>
    <w:rsid w:val="006A13B7"/>
    <w:rsid w:val="006A20B6"/>
    <w:rsid w:val="006A31F7"/>
    <w:rsid w:val="006A3502"/>
    <w:rsid w:val="006A395D"/>
    <w:rsid w:val="006A3F26"/>
    <w:rsid w:val="006A51F2"/>
    <w:rsid w:val="006A54DD"/>
    <w:rsid w:val="006A5BBF"/>
    <w:rsid w:val="006A7261"/>
    <w:rsid w:val="006A7624"/>
    <w:rsid w:val="006A78ED"/>
    <w:rsid w:val="006A7AB0"/>
    <w:rsid w:val="006B022E"/>
    <w:rsid w:val="006B0C0C"/>
    <w:rsid w:val="006B1199"/>
    <w:rsid w:val="006B154D"/>
    <w:rsid w:val="006B3717"/>
    <w:rsid w:val="006B428E"/>
    <w:rsid w:val="006B4A57"/>
    <w:rsid w:val="006B4F2C"/>
    <w:rsid w:val="006B537C"/>
    <w:rsid w:val="006B595C"/>
    <w:rsid w:val="006B6604"/>
    <w:rsid w:val="006B66B6"/>
    <w:rsid w:val="006C0032"/>
    <w:rsid w:val="006C0126"/>
    <w:rsid w:val="006C0AB0"/>
    <w:rsid w:val="006C26A4"/>
    <w:rsid w:val="006C281A"/>
    <w:rsid w:val="006C3701"/>
    <w:rsid w:val="006C3937"/>
    <w:rsid w:val="006C3A97"/>
    <w:rsid w:val="006C3F5E"/>
    <w:rsid w:val="006C3F71"/>
    <w:rsid w:val="006C4551"/>
    <w:rsid w:val="006C4A7F"/>
    <w:rsid w:val="006C6377"/>
    <w:rsid w:val="006C63B7"/>
    <w:rsid w:val="006C7793"/>
    <w:rsid w:val="006C7889"/>
    <w:rsid w:val="006D0445"/>
    <w:rsid w:val="006D06AD"/>
    <w:rsid w:val="006D0CEE"/>
    <w:rsid w:val="006D0EC0"/>
    <w:rsid w:val="006D20ED"/>
    <w:rsid w:val="006D232D"/>
    <w:rsid w:val="006D3E03"/>
    <w:rsid w:val="006D3F95"/>
    <w:rsid w:val="006D4A62"/>
    <w:rsid w:val="006D5551"/>
    <w:rsid w:val="006D62B8"/>
    <w:rsid w:val="006D6383"/>
    <w:rsid w:val="006D7240"/>
    <w:rsid w:val="006D76AC"/>
    <w:rsid w:val="006E1549"/>
    <w:rsid w:val="006E22F7"/>
    <w:rsid w:val="006E2913"/>
    <w:rsid w:val="006E4013"/>
    <w:rsid w:val="006E4407"/>
    <w:rsid w:val="006E4C0C"/>
    <w:rsid w:val="006E509D"/>
    <w:rsid w:val="006E51AB"/>
    <w:rsid w:val="006E5933"/>
    <w:rsid w:val="006E711B"/>
    <w:rsid w:val="006E7F15"/>
    <w:rsid w:val="006F0512"/>
    <w:rsid w:val="006F260D"/>
    <w:rsid w:val="006F2A44"/>
    <w:rsid w:val="006F2A72"/>
    <w:rsid w:val="006F3975"/>
    <w:rsid w:val="006F3E2D"/>
    <w:rsid w:val="006F5156"/>
    <w:rsid w:val="006F5237"/>
    <w:rsid w:val="006F5CBB"/>
    <w:rsid w:val="006F5E25"/>
    <w:rsid w:val="006F6300"/>
    <w:rsid w:val="006F6534"/>
    <w:rsid w:val="006F6541"/>
    <w:rsid w:val="006F67B8"/>
    <w:rsid w:val="00702498"/>
    <w:rsid w:val="00703039"/>
    <w:rsid w:val="00703D36"/>
    <w:rsid w:val="007041AC"/>
    <w:rsid w:val="0070422E"/>
    <w:rsid w:val="00704249"/>
    <w:rsid w:val="0070437A"/>
    <w:rsid w:val="00704AB7"/>
    <w:rsid w:val="00704ACC"/>
    <w:rsid w:val="007056B9"/>
    <w:rsid w:val="007058BE"/>
    <w:rsid w:val="007059AA"/>
    <w:rsid w:val="00705A19"/>
    <w:rsid w:val="00707594"/>
    <w:rsid w:val="00707AD3"/>
    <w:rsid w:val="00707D68"/>
    <w:rsid w:val="00710345"/>
    <w:rsid w:val="0071044E"/>
    <w:rsid w:val="007105D4"/>
    <w:rsid w:val="00710864"/>
    <w:rsid w:val="00711835"/>
    <w:rsid w:val="00711965"/>
    <w:rsid w:val="0071231E"/>
    <w:rsid w:val="00713BAA"/>
    <w:rsid w:val="00713DDF"/>
    <w:rsid w:val="00714ABA"/>
    <w:rsid w:val="00715046"/>
    <w:rsid w:val="007151AA"/>
    <w:rsid w:val="00715ACB"/>
    <w:rsid w:val="00715D83"/>
    <w:rsid w:val="00715E6C"/>
    <w:rsid w:val="00716A19"/>
    <w:rsid w:val="00717216"/>
    <w:rsid w:val="00717A1C"/>
    <w:rsid w:val="00717C52"/>
    <w:rsid w:val="00720F3D"/>
    <w:rsid w:val="007216AC"/>
    <w:rsid w:val="00721FCB"/>
    <w:rsid w:val="00722B09"/>
    <w:rsid w:val="00722E0F"/>
    <w:rsid w:val="00722E7B"/>
    <w:rsid w:val="0072374B"/>
    <w:rsid w:val="0072381E"/>
    <w:rsid w:val="00723B38"/>
    <w:rsid w:val="00723B8A"/>
    <w:rsid w:val="00724288"/>
    <w:rsid w:val="00724BC4"/>
    <w:rsid w:val="0072610A"/>
    <w:rsid w:val="00726CFD"/>
    <w:rsid w:val="00727158"/>
    <w:rsid w:val="00727B9F"/>
    <w:rsid w:val="00727EC7"/>
    <w:rsid w:val="00727F25"/>
    <w:rsid w:val="007308AE"/>
    <w:rsid w:val="00731987"/>
    <w:rsid w:val="007328B8"/>
    <w:rsid w:val="00732B36"/>
    <w:rsid w:val="00733188"/>
    <w:rsid w:val="007336BF"/>
    <w:rsid w:val="007338E3"/>
    <w:rsid w:val="00733FAB"/>
    <w:rsid w:val="007350E1"/>
    <w:rsid w:val="007357BC"/>
    <w:rsid w:val="00735A22"/>
    <w:rsid w:val="0073604F"/>
    <w:rsid w:val="00736558"/>
    <w:rsid w:val="00736792"/>
    <w:rsid w:val="00737A7E"/>
    <w:rsid w:val="007407CF"/>
    <w:rsid w:val="0074136C"/>
    <w:rsid w:val="00741BC6"/>
    <w:rsid w:val="00741C2E"/>
    <w:rsid w:val="00742BA3"/>
    <w:rsid w:val="00743A1F"/>
    <w:rsid w:val="00744057"/>
    <w:rsid w:val="00744A96"/>
    <w:rsid w:val="00744C58"/>
    <w:rsid w:val="00745CFE"/>
    <w:rsid w:val="00745F57"/>
    <w:rsid w:val="00746F5D"/>
    <w:rsid w:val="00747710"/>
    <w:rsid w:val="00747984"/>
    <w:rsid w:val="00750455"/>
    <w:rsid w:val="00750D1C"/>
    <w:rsid w:val="007512EB"/>
    <w:rsid w:val="00754D76"/>
    <w:rsid w:val="00755E0F"/>
    <w:rsid w:val="00756449"/>
    <w:rsid w:val="007569B3"/>
    <w:rsid w:val="007577C3"/>
    <w:rsid w:val="0075780C"/>
    <w:rsid w:val="00757ECF"/>
    <w:rsid w:val="00760553"/>
    <w:rsid w:val="00760666"/>
    <w:rsid w:val="0076113A"/>
    <w:rsid w:val="00761641"/>
    <w:rsid w:val="00762C1F"/>
    <w:rsid w:val="00762D1B"/>
    <w:rsid w:val="007635AD"/>
    <w:rsid w:val="00765A64"/>
    <w:rsid w:val="007673CC"/>
    <w:rsid w:val="00767750"/>
    <w:rsid w:val="0076784C"/>
    <w:rsid w:val="00767A2D"/>
    <w:rsid w:val="00767C09"/>
    <w:rsid w:val="00767D20"/>
    <w:rsid w:val="0077049A"/>
    <w:rsid w:val="00771936"/>
    <w:rsid w:val="00771A8A"/>
    <w:rsid w:val="0077471D"/>
    <w:rsid w:val="0077474C"/>
    <w:rsid w:val="0077616C"/>
    <w:rsid w:val="0077657C"/>
    <w:rsid w:val="007777B4"/>
    <w:rsid w:val="00780787"/>
    <w:rsid w:val="00780F3D"/>
    <w:rsid w:val="007815BB"/>
    <w:rsid w:val="00781F04"/>
    <w:rsid w:val="007822E6"/>
    <w:rsid w:val="00783CFC"/>
    <w:rsid w:val="00785CF5"/>
    <w:rsid w:val="0078711D"/>
    <w:rsid w:val="0078759E"/>
    <w:rsid w:val="007878D4"/>
    <w:rsid w:val="00790403"/>
    <w:rsid w:val="007907D2"/>
    <w:rsid w:val="00790B9A"/>
    <w:rsid w:val="0079111E"/>
    <w:rsid w:val="00791260"/>
    <w:rsid w:val="00793258"/>
    <w:rsid w:val="007937DA"/>
    <w:rsid w:val="00793F4C"/>
    <w:rsid w:val="007947FE"/>
    <w:rsid w:val="00796139"/>
    <w:rsid w:val="007963A0"/>
    <w:rsid w:val="00796F9F"/>
    <w:rsid w:val="007A02AC"/>
    <w:rsid w:val="007A0309"/>
    <w:rsid w:val="007A056B"/>
    <w:rsid w:val="007A0598"/>
    <w:rsid w:val="007A0B2D"/>
    <w:rsid w:val="007A14FD"/>
    <w:rsid w:val="007A17EB"/>
    <w:rsid w:val="007A1CF8"/>
    <w:rsid w:val="007A2184"/>
    <w:rsid w:val="007A2965"/>
    <w:rsid w:val="007A2C7A"/>
    <w:rsid w:val="007A3BA6"/>
    <w:rsid w:val="007A3CDE"/>
    <w:rsid w:val="007A4193"/>
    <w:rsid w:val="007A4783"/>
    <w:rsid w:val="007A56A9"/>
    <w:rsid w:val="007A5FD8"/>
    <w:rsid w:val="007A62B4"/>
    <w:rsid w:val="007A7FE1"/>
    <w:rsid w:val="007B03A7"/>
    <w:rsid w:val="007B0ACA"/>
    <w:rsid w:val="007B0BC2"/>
    <w:rsid w:val="007B0BCD"/>
    <w:rsid w:val="007B196F"/>
    <w:rsid w:val="007B1A74"/>
    <w:rsid w:val="007B257A"/>
    <w:rsid w:val="007B273C"/>
    <w:rsid w:val="007B29B0"/>
    <w:rsid w:val="007B3C48"/>
    <w:rsid w:val="007B3EF4"/>
    <w:rsid w:val="007B4271"/>
    <w:rsid w:val="007B4924"/>
    <w:rsid w:val="007B4C63"/>
    <w:rsid w:val="007B55EA"/>
    <w:rsid w:val="007B6710"/>
    <w:rsid w:val="007B7D52"/>
    <w:rsid w:val="007B7D57"/>
    <w:rsid w:val="007C025B"/>
    <w:rsid w:val="007C043E"/>
    <w:rsid w:val="007C0474"/>
    <w:rsid w:val="007C07E5"/>
    <w:rsid w:val="007C1840"/>
    <w:rsid w:val="007C35A0"/>
    <w:rsid w:val="007C3B20"/>
    <w:rsid w:val="007C513B"/>
    <w:rsid w:val="007C521A"/>
    <w:rsid w:val="007C53F7"/>
    <w:rsid w:val="007C6393"/>
    <w:rsid w:val="007C63BC"/>
    <w:rsid w:val="007C70FD"/>
    <w:rsid w:val="007D0E28"/>
    <w:rsid w:val="007D1235"/>
    <w:rsid w:val="007D1C1B"/>
    <w:rsid w:val="007D1DA5"/>
    <w:rsid w:val="007D1DB9"/>
    <w:rsid w:val="007D266D"/>
    <w:rsid w:val="007D2FA4"/>
    <w:rsid w:val="007D374F"/>
    <w:rsid w:val="007D46AA"/>
    <w:rsid w:val="007D4E32"/>
    <w:rsid w:val="007D537A"/>
    <w:rsid w:val="007D5F52"/>
    <w:rsid w:val="007D6FD7"/>
    <w:rsid w:val="007D77B8"/>
    <w:rsid w:val="007E0341"/>
    <w:rsid w:val="007E0857"/>
    <w:rsid w:val="007E0A80"/>
    <w:rsid w:val="007E0CC3"/>
    <w:rsid w:val="007E1FB0"/>
    <w:rsid w:val="007E25AE"/>
    <w:rsid w:val="007E2B78"/>
    <w:rsid w:val="007E41B8"/>
    <w:rsid w:val="007E4C6C"/>
    <w:rsid w:val="007E6737"/>
    <w:rsid w:val="007E6951"/>
    <w:rsid w:val="007E6EB6"/>
    <w:rsid w:val="007E7FE9"/>
    <w:rsid w:val="007F00C7"/>
    <w:rsid w:val="007F0B05"/>
    <w:rsid w:val="007F1989"/>
    <w:rsid w:val="007F1A40"/>
    <w:rsid w:val="007F1B97"/>
    <w:rsid w:val="007F2EBA"/>
    <w:rsid w:val="007F305E"/>
    <w:rsid w:val="007F40B4"/>
    <w:rsid w:val="007F463F"/>
    <w:rsid w:val="007F510A"/>
    <w:rsid w:val="007F5772"/>
    <w:rsid w:val="007F5A70"/>
    <w:rsid w:val="007F5C40"/>
    <w:rsid w:val="007F6D62"/>
    <w:rsid w:val="007F78B5"/>
    <w:rsid w:val="00800543"/>
    <w:rsid w:val="00800668"/>
    <w:rsid w:val="00801003"/>
    <w:rsid w:val="00801352"/>
    <w:rsid w:val="00802F02"/>
    <w:rsid w:val="008048EC"/>
    <w:rsid w:val="00805D0A"/>
    <w:rsid w:val="00805DEB"/>
    <w:rsid w:val="00806388"/>
    <w:rsid w:val="00806A08"/>
    <w:rsid w:val="008110DF"/>
    <w:rsid w:val="008114BC"/>
    <w:rsid w:val="008119D2"/>
    <w:rsid w:val="00811C33"/>
    <w:rsid w:val="00811C5C"/>
    <w:rsid w:val="00812621"/>
    <w:rsid w:val="00812CF4"/>
    <w:rsid w:val="00813660"/>
    <w:rsid w:val="008136A6"/>
    <w:rsid w:val="00813B04"/>
    <w:rsid w:val="008149E7"/>
    <w:rsid w:val="0081509B"/>
    <w:rsid w:val="008157B7"/>
    <w:rsid w:val="008159B0"/>
    <w:rsid w:val="00815DDB"/>
    <w:rsid w:val="00816161"/>
    <w:rsid w:val="0081668C"/>
    <w:rsid w:val="008174A5"/>
    <w:rsid w:val="00817E8F"/>
    <w:rsid w:val="00820B98"/>
    <w:rsid w:val="00820D02"/>
    <w:rsid w:val="008214F9"/>
    <w:rsid w:val="0082213B"/>
    <w:rsid w:val="0082292C"/>
    <w:rsid w:val="00823821"/>
    <w:rsid w:val="00823BDA"/>
    <w:rsid w:val="0082595F"/>
    <w:rsid w:val="00825CC6"/>
    <w:rsid w:val="00826443"/>
    <w:rsid w:val="00826FB0"/>
    <w:rsid w:val="00827F00"/>
    <w:rsid w:val="00830842"/>
    <w:rsid w:val="0083115B"/>
    <w:rsid w:val="00831282"/>
    <w:rsid w:val="008314AF"/>
    <w:rsid w:val="0083375A"/>
    <w:rsid w:val="00833907"/>
    <w:rsid w:val="008341D1"/>
    <w:rsid w:val="00834347"/>
    <w:rsid w:val="00836A93"/>
    <w:rsid w:val="00836B7A"/>
    <w:rsid w:val="00836D56"/>
    <w:rsid w:val="00836DBF"/>
    <w:rsid w:val="00837646"/>
    <w:rsid w:val="008376A8"/>
    <w:rsid w:val="00837A3A"/>
    <w:rsid w:val="00837BE4"/>
    <w:rsid w:val="0084068C"/>
    <w:rsid w:val="0084127A"/>
    <w:rsid w:val="00841280"/>
    <w:rsid w:val="00841AA3"/>
    <w:rsid w:val="00841D35"/>
    <w:rsid w:val="00841F10"/>
    <w:rsid w:val="00841F56"/>
    <w:rsid w:val="0084205B"/>
    <w:rsid w:val="00842A62"/>
    <w:rsid w:val="008436D9"/>
    <w:rsid w:val="00844CEC"/>
    <w:rsid w:val="00844FB0"/>
    <w:rsid w:val="0084521C"/>
    <w:rsid w:val="00845FA2"/>
    <w:rsid w:val="00846454"/>
    <w:rsid w:val="008472D4"/>
    <w:rsid w:val="008472F4"/>
    <w:rsid w:val="00847383"/>
    <w:rsid w:val="00850267"/>
    <w:rsid w:val="00850AE2"/>
    <w:rsid w:val="00850FC6"/>
    <w:rsid w:val="00851BE6"/>
    <w:rsid w:val="0085245D"/>
    <w:rsid w:val="00854172"/>
    <w:rsid w:val="0085417D"/>
    <w:rsid w:val="00854319"/>
    <w:rsid w:val="008544A1"/>
    <w:rsid w:val="00854D47"/>
    <w:rsid w:val="008556ED"/>
    <w:rsid w:val="00855E8A"/>
    <w:rsid w:val="00855FF1"/>
    <w:rsid w:val="008568ED"/>
    <w:rsid w:val="008579EE"/>
    <w:rsid w:val="00857B22"/>
    <w:rsid w:val="00857C75"/>
    <w:rsid w:val="0086033D"/>
    <w:rsid w:val="00860410"/>
    <w:rsid w:val="00860CB8"/>
    <w:rsid w:val="00861830"/>
    <w:rsid w:val="00861B5E"/>
    <w:rsid w:val="00861FE7"/>
    <w:rsid w:val="008624A5"/>
    <w:rsid w:val="00862B90"/>
    <w:rsid w:val="00863354"/>
    <w:rsid w:val="008633E0"/>
    <w:rsid w:val="008633EF"/>
    <w:rsid w:val="00863785"/>
    <w:rsid w:val="0086384A"/>
    <w:rsid w:val="00863E44"/>
    <w:rsid w:val="00864104"/>
    <w:rsid w:val="00864458"/>
    <w:rsid w:val="00864612"/>
    <w:rsid w:val="008653FD"/>
    <w:rsid w:val="00865AF7"/>
    <w:rsid w:val="0086629F"/>
    <w:rsid w:val="008669F0"/>
    <w:rsid w:val="008676B9"/>
    <w:rsid w:val="00867790"/>
    <w:rsid w:val="00867C83"/>
    <w:rsid w:val="00870472"/>
    <w:rsid w:val="008716F4"/>
    <w:rsid w:val="00872BD8"/>
    <w:rsid w:val="00873C3E"/>
    <w:rsid w:val="00874690"/>
    <w:rsid w:val="00874740"/>
    <w:rsid w:val="00874EE7"/>
    <w:rsid w:val="00875078"/>
    <w:rsid w:val="008755D9"/>
    <w:rsid w:val="00875C68"/>
    <w:rsid w:val="00876AF7"/>
    <w:rsid w:val="00876FD4"/>
    <w:rsid w:val="008770F2"/>
    <w:rsid w:val="008771B7"/>
    <w:rsid w:val="0087722F"/>
    <w:rsid w:val="00881F90"/>
    <w:rsid w:val="00882298"/>
    <w:rsid w:val="008823B8"/>
    <w:rsid w:val="00883026"/>
    <w:rsid w:val="0088310F"/>
    <w:rsid w:val="008838BF"/>
    <w:rsid w:val="008850E1"/>
    <w:rsid w:val="0088648E"/>
    <w:rsid w:val="00890C19"/>
    <w:rsid w:val="00891247"/>
    <w:rsid w:val="00891377"/>
    <w:rsid w:val="00892757"/>
    <w:rsid w:val="00892805"/>
    <w:rsid w:val="0089289D"/>
    <w:rsid w:val="00892918"/>
    <w:rsid w:val="00892AC2"/>
    <w:rsid w:val="00892FCC"/>
    <w:rsid w:val="008935F3"/>
    <w:rsid w:val="008948F8"/>
    <w:rsid w:val="00895A56"/>
    <w:rsid w:val="008960CC"/>
    <w:rsid w:val="00896324"/>
    <w:rsid w:val="00896776"/>
    <w:rsid w:val="00897107"/>
    <w:rsid w:val="00897398"/>
    <w:rsid w:val="00897E58"/>
    <w:rsid w:val="008A0280"/>
    <w:rsid w:val="008A0F2E"/>
    <w:rsid w:val="008A17FB"/>
    <w:rsid w:val="008A18D1"/>
    <w:rsid w:val="008A1D10"/>
    <w:rsid w:val="008A1FA7"/>
    <w:rsid w:val="008A2CF3"/>
    <w:rsid w:val="008A3C1D"/>
    <w:rsid w:val="008A436D"/>
    <w:rsid w:val="008A4649"/>
    <w:rsid w:val="008A5116"/>
    <w:rsid w:val="008A5A2B"/>
    <w:rsid w:val="008A65EE"/>
    <w:rsid w:val="008A6680"/>
    <w:rsid w:val="008A7D21"/>
    <w:rsid w:val="008B0888"/>
    <w:rsid w:val="008B0E07"/>
    <w:rsid w:val="008B148F"/>
    <w:rsid w:val="008B16FD"/>
    <w:rsid w:val="008B1812"/>
    <w:rsid w:val="008B1BCE"/>
    <w:rsid w:val="008B1E26"/>
    <w:rsid w:val="008B2813"/>
    <w:rsid w:val="008B3662"/>
    <w:rsid w:val="008B413A"/>
    <w:rsid w:val="008B4254"/>
    <w:rsid w:val="008B45EE"/>
    <w:rsid w:val="008B46A7"/>
    <w:rsid w:val="008B46E8"/>
    <w:rsid w:val="008B50EB"/>
    <w:rsid w:val="008B5B6C"/>
    <w:rsid w:val="008B5CCC"/>
    <w:rsid w:val="008B6F1E"/>
    <w:rsid w:val="008C0148"/>
    <w:rsid w:val="008C033D"/>
    <w:rsid w:val="008C0444"/>
    <w:rsid w:val="008C06A7"/>
    <w:rsid w:val="008C0AC3"/>
    <w:rsid w:val="008C17AE"/>
    <w:rsid w:val="008C239B"/>
    <w:rsid w:val="008C2C9D"/>
    <w:rsid w:val="008C300E"/>
    <w:rsid w:val="008C31EC"/>
    <w:rsid w:val="008C3360"/>
    <w:rsid w:val="008C33DB"/>
    <w:rsid w:val="008C405B"/>
    <w:rsid w:val="008C42C3"/>
    <w:rsid w:val="008C4396"/>
    <w:rsid w:val="008C4441"/>
    <w:rsid w:val="008C4D38"/>
    <w:rsid w:val="008C4E3F"/>
    <w:rsid w:val="008C56A3"/>
    <w:rsid w:val="008C5B6C"/>
    <w:rsid w:val="008C6716"/>
    <w:rsid w:val="008C6D8D"/>
    <w:rsid w:val="008D09A9"/>
    <w:rsid w:val="008D0F36"/>
    <w:rsid w:val="008D1ACF"/>
    <w:rsid w:val="008D1CF5"/>
    <w:rsid w:val="008D21BB"/>
    <w:rsid w:val="008D2203"/>
    <w:rsid w:val="008D2852"/>
    <w:rsid w:val="008D4182"/>
    <w:rsid w:val="008D4575"/>
    <w:rsid w:val="008D5DC1"/>
    <w:rsid w:val="008D604D"/>
    <w:rsid w:val="008D60A8"/>
    <w:rsid w:val="008D61B7"/>
    <w:rsid w:val="008D63EC"/>
    <w:rsid w:val="008D664E"/>
    <w:rsid w:val="008D7652"/>
    <w:rsid w:val="008E0E76"/>
    <w:rsid w:val="008E0F49"/>
    <w:rsid w:val="008E2999"/>
    <w:rsid w:val="008E2A56"/>
    <w:rsid w:val="008E2EC5"/>
    <w:rsid w:val="008E3CCC"/>
    <w:rsid w:val="008E41D5"/>
    <w:rsid w:val="008E45CF"/>
    <w:rsid w:val="008E5888"/>
    <w:rsid w:val="008E5F20"/>
    <w:rsid w:val="008E60D7"/>
    <w:rsid w:val="008E6784"/>
    <w:rsid w:val="008E6FB7"/>
    <w:rsid w:val="008E7345"/>
    <w:rsid w:val="008E78AE"/>
    <w:rsid w:val="008F05AB"/>
    <w:rsid w:val="008F0FCB"/>
    <w:rsid w:val="008F158A"/>
    <w:rsid w:val="008F2963"/>
    <w:rsid w:val="008F3570"/>
    <w:rsid w:val="008F36C6"/>
    <w:rsid w:val="008F409C"/>
    <w:rsid w:val="008F4604"/>
    <w:rsid w:val="008F4FD8"/>
    <w:rsid w:val="008F5C8C"/>
    <w:rsid w:val="008F61A2"/>
    <w:rsid w:val="008F6AA9"/>
    <w:rsid w:val="008F7456"/>
    <w:rsid w:val="008F7BD1"/>
    <w:rsid w:val="008F7D16"/>
    <w:rsid w:val="00900988"/>
    <w:rsid w:val="00901BE3"/>
    <w:rsid w:val="00902C47"/>
    <w:rsid w:val="00903D08"/>
    <w:rsid w:val="00903F55"/>
    <w:rsid w:val="00904032"/>
    <w:rsid w:val="009046C5"/>
    <w:rsid w:val="0090567C"/>
    <w:rsid w:val="009062A8"/>
    <w:rsid w:val="009067E2"/>
    <w:rsid w:val="00906A72"/>
    <w:rsid w:val="009075E4"/>
    <w:rsid w:val="00907DBE"/>
    <w:rsid w:val="0091207F"/>
    <w:rsid w:val="00912134"/>
    <w:rsid w:val="00912336"/>
    <w:rsid w:val="00912441"/>
    <w:rsid w:val="00912541"/>
    <w:rsid w:val="009136CF"/>
    <w:rsid w:val="0091453F"/>
    <w:rsid w:val="0091460F"/>
    <w:rsid w:val="00914A3B"/>
    <w:rsid w:val="00914B8E"/>
    <w:rsid w:val="0091561A"/>
    <w:rsid w:val="00915E1D"/>
    <w:rsid w:val="009167A6"/>
    <w:rsid w:val="00916D0F"/>
    <w:rsid w:val="00920BAE"/>
    <w:rsid w:val="009211DC"/>
    <w:rsid w:val="009221CB"/>
    <w:rsid w:val="009223AF"/>
    <w:rsid w:val="009226CF"/>
    <w:rsid w:val="009233FC"/>
    <w:rsid w:val="009236EE"/>
    <w:rsid w:val="00923970"/>
    <w:rsid w:val="009239DB"/>
    <w:rsid w:val="00923DBC"/>
    <w:rsid w:val="00924478"/>
    <w:rsid w:val="009247A1"/>
    <w:rsid w:val="00924C04"/>
    <w:rsid w:val="00925CE7"/>
    <w:rsid w:val="00926CA3"/>
    <w:rsid w:val="00930502"/>
    <w:rsid w:val="00932119"/>
    <w:rsid w:val="00932129"/>
    <w:rsid w:val="00932846"/>
    <w:rsid w:val="00932BA8"/>
    <w:rsid w:val="00932ECE"/>
    <w:rsid w:val="00933C00"/>
    <w:rsid w:val="00935EB6"/>
    <w:rsid w:val="009362E1"/>
    <w:rsid w:val="009368F1"/>
    <w:rsid w:val="00937CB6"/>
    <w:rsid w:val="00940505"/>
    <w:rsid w:val="00940B1A"/>
    <w:rsid w:val="00940BC7"/>
    <w:rsid w:val="00940BEC"/>
    <w:rsid w:val="00940F34"/>
    <w:rsid w:val="00940FAC"/>
    <w:rsid w:val="009423C0"/>
    <w:rsid w:val="009424D6"/>
    <w:rsid w:val="00942A5D"/>
    <w:rsid w:val="00942DEA"/>
    <w:rsid w:val="00943E13"/>
    <w:rsid w:val="0094423E"/>
    <w:rsid w:val="00944405"/>
    <w:rsid w:val="00944C03"/>
    <w:rsid w:val="00944CD5"/>
    <w:rsid w:val="00945152"/>
    <w:rsid w:val="009455CA"/>
    <w:rsid w:val="00945A17"/>
    <w:rsid w:val="00946827"/>
    <w:rsid w:val="00946A34"/>
    <w:rsid w:val="00947266"/>
    <w:rsid w:val="0094754C"/>
    <w:rsid w:val="00947A1D"/>
    <w:rsid w:val="009517C3"/>
    <w:rsid w:val="009519F6"/>
    <w:rsid w:val="00951BE8"/>
    <w:rsid w:val="00952FD3"/>
    <w:rsid w:val="00955B9F"/>
    <w:rsid w:val="009575AC"/>
    <w:rsid w:val="00960311"/>
    <w:rsid w:val="0096039A"/>
    <w:rsid w:val="00960811"/>
    <w:rsid w:val="0096088C"/>
    <w:rsid w:val="00960C57"/>
    <w:rsid w:val="00961169"/>
    <w:rsid w:val="00961501"/>
    <w:rsid w:val="0096194E"/>
    <w:rsid w:val="00961AB6"/>
    <w:rsid w:val="00962237"/>
    <w:rsid w:val="0096282B"/>
    <w:rsid w:val="00962B11"/>
    <w:rsid w:val="009643DD"/>
    <w:rsid w:val="00965D7B"/>
    <w:rsid w:val="00965EF1"/>
    <w:rsid w:val="009662C2"/>
    <w:rsid w:val="00966634"/>
    <w:rsid w:val="00966EF8"/>
    <w:rsid w:val="009673DF"/>
    <w:rsid w:val="009676B6"/>
    <w:rsid w:val="00967FA4"/>
    <w:rsid w:val="00970A79"/>
    <w:rsid w:val="00970CF3"/>
    <w:rsid w:val="00971B40"/>
    <w:rsid w:val="00972AE6"/>
    <w:rsid w:val="009732E4"/>
    <w:rsid w:val="009735F5"/>
    <w:rsid w:val="00973704"/>
    <w:rsid w:val="009742BF"/>
    <w:rsid w:val="009745C8"/>
    <w:rsid w:val="009748F6"/>
    <w:rsid w:val="00974E70"/>
    <w:rsid w:val="0097558B"/>
    <w:rsid w:val="00975A9A"/>
    <w:rsid w:val="00976B15"/>
    <w:rsid w:val="00976EC6"/>
    <w:rsid w:val="009775DD"/>
    <w:rsid w:val="0097771D"/>
    <w:rsid w:val="0098029D"/>
    <w:rsid w:val="009803D9"/>
    <w:rsid w:val="00980B6F"/>
    <w:rsid w:val="009811D6"/>
    <w:rsid w:val="0098136D"/>
    <w:rsid w:val="0098393B"/>
    <w:rsid w:val="009845E1"/>
    <w:rsid w:val="009849BB"/>
    <w:rsid w:val="00984E68"/>
    <w:rsid w:val="009850B8"/>
    <w:rsid w:val="0098526F"/>
    <w:rsid w:val="009853EC"/>
    <w:rsid w:val="00986ADB"/>
    <w:rsid w:val="009873EF"/>
    <w:rsid w:val="0098765F"/>
    <w:rsid w:val="009878AF"/>
    <w:rsid w:val="0099001A"/>
    <w:rsid w:val="009907D3"/>
    <w:rsid w:val="00990F11"/>
    <w:rsid w:val="00991905"/>
    <w:rsid w:val="00991FA5"/>
    <w:rsid w:val="009923AE"/>
    <w:rsid w:val="0099249F"/>
    <w:rsid w:val="00992F44"/>
    <w:rsid w:val="009939D0"/>
    <w:rsid w:val="00993BBF"/>
    <w:rsid w:val="00993BD8"/>
    <w:rsid w:val="00993C3D"/>
    <w:rsid w:val="0099496D"/>
    <w:rsid w:val="00995C14"/>
    <w:rsid w:val="00997343"/>
    <w:rsid w:val="0099751C"/>
    <w:rsid w:val="0099791E"/>
    <w:rsid w:val="009A0463"/>
    <w:rsid w:val="009A06F4"/>
    <w:rsid w:val="009A1113"/>
    <w:rsid w:val="009A11AB"/>
    <w:rsid w:val="009A180F"/>
    <w:rsid w:val="009A1830"/>
    <w:rsid w:val="009A200A"/>
    <w:rsid w:val="009A2035"/>
    <w:rsid w:val="009A20C6"/>
    <w:rsid w:val="009A22A5"/>
    <w:rsid w:val="009A242E"/>
    <w:rsid w:val="009A2A48"/>
    <w:rsid w:val="009A2CDB"/>
    <w:rsid w:val="009A3B1D"/>
    <w:rsid w:val="009A3C96"/>
    <w:rsid w:val="009A427E"/>
    <w:rsid w:val="009A49D5"/>
    <w:rsid w:val="009A4A60"/>
    <w:rsid w:val="009A52BF"/>
    <w:rsid w:val="009A585A"/>
    <w:rsid w:val="009A59D3"/>
    <w:rsid w:val="009A5A8C"/>
    <w:rsid w:val="009A61CE"/>
    <w:rsid w:val="009A6A51"/>
    <w:rsid w:val="009A7A71"/>
    <w:rsid w:val="009B1050"/>
    <w:rsid w:val="009B106D"/>
    <w:rsid w:val="009B1484"/>
    <w:rsid w:val="009B1742"/>
    <w:rsid w:val="009B1AC0"/>
    <w:rsid w:val="009B2613"/>
    <w:rsid w:val="009B271D"/>
    <w:rsid w:val="009B5194"/>
    <w:rsid w:val="009B55C5"/>
    <w:rsid w:val="009B6A61"/>
    <w:rsid w:val="009B6B60"/>
    <w:rsid w:val="009C0492"/>
    <w:rsid w:val="009C05A8"/>
    <w:rsid w:val="009C0662"/>
    <w:rsid w:val="009C311B"/>
    <w:rsid w:val="009C41B6"/>
    <w:rsid w:val="009C4494"/>
    <w:rsid w:val="009C44EF"/>
    <w:rsid w:val="009C4A62"/>
    <w:rsid w:val="009C4B6E"/>
    <w:rsid w:val="009C55CF"/>
    <w:rsid w:val="009C575E"/>
    <w:rsid w:val="009C6E12"/>
    <w:rsid w:val="009C798C"/>
    <w:rsid w:val="009C7E62"/>
    <w:rsid w:val="009D0610"/>
    <w:rsid w:val="009D11ED"/>
    <w:rsid w:val="009D1281"/>
    <w:rsid w:val="009D224E"/>
    <w:rsid w:val="009D2D26"/>
    <w:rsid w:val="009D36BF"/>
    <w:rsid w:val="009D3C01"/>
    <w:rsid w:val="009D465E"/>
    <w:rsid w:val="009D46AD"/>
    <w:rsid w:val="009D4AFA"/>
    <w:rsid w:val="009D4AFF"/>
    <w:rsid w:val="009D52DB"/>
    <w:rsid w:val="009D57D5"/>
    <w:rsid w:val="009D5CD3"/>
    <w:rsid w:val="009D5DC0"/>
    <w:rsid w:val="009D61D7"/>
    <w:rsid w:val="009D6D26"/>
    <w:rsid w:val="009D6D4A"/>
    <w:rsid w:val="009D767C"/>
    <w:rsid w:val="009D7998"/>
    <w:rsid w:val="009D7DB8"/>
    <w:rsid w:val="009E036A"/>
    <w:rsid w:val="009E053B"/>
    <w:rsid w:val="009E0BFD"/>
    <w:rsid w:val="009E186A"/>
    <w:rsid w:val="009E1A76"/>
    <w:rsid w:val="009E2B2F"/>
    <w:rsid w:val="009E5853"/>
    <w:rsid w:val="009E5E15"/>
    <w:rsid w:val="009E632F"/>
    <w:rsid w:val="009E653E"/>
    <w:rsid w:val="009E7DD2"/>
    <w:rsid w:val="009F0D68"/>
    <w:rsid w:val="009F105B"/>
    <w:rsid w:val="009F39F2"/>
    <w:rsid w:val="009F3AAE"/>
    <w:rsid w:val="009F3D59"/>
    <w:rsid w:val="009F45CD"/>
    <w:rsid w:val="009F46C9"/>
    <w:rsid w:val="009F567E"/>
    <w:rsid w:val="009F58AF"/>
    <w:rsid w:val="009F5A87"/>
    <w:rsid w:val="009F6915"/>
    <w:rsid w:val="009F7267"/>
    <w:rsid w:val="009F7336"/>
    <w:rsid w:val="009F77E9"/>
    <w:rsid w:val="009F7F9E"/>
    <w:rsid w:val="00A004FF"/>
    <w:rsid w:val="00A00722"/>
    <w:rsid w:val="00A00A98"/>
    <w:rsid w:val="00A02750"/>
    <w:rsid w:val="00A0481F"/>
    <w:rsid w:val="00A049E3"/>
    <w:rsid w:val="00A04FD5"/>
    <w:rsid w:val="00A055D6"/>
    <w:rsid w:val="00A05677"/>
    <w:rsid w:val="00A06229"/>
    <w:rsid w:val="00A06270"/>
    <w:rsid w:val="00A0680C"/>
    <w:rsid w:val="00A06DD1"/>
    <w:rsid w:val="00A10D2E"/>
    <w:rsid w:val="00A10EA4"/>
    <w:rsid w:val="00A118E9"/>
    <w:rsid w:val="00A11F69"/>
    <w:rsid w:val="00A121A0"/>
    <w:rsid w:val="00A12A4E"/>
    <w:rsid w:val="00A13278"/>
    <w:rsid w:val="00A134AB"/>
    <w:rsid w:val="00A13639"/>
    <w:rsid w:val="00A13873"/>
    <w:rsid w:val="00A13E37"/>
    <w:rsid w:val="00A140FB"/>
    <w:rsid w:val="00A1457E"/>
    <w:rsid w:val="00A15673"/>
    <w:rsid w:val="00A1579C"/>
    <w:rsid w:val="00A166E7"/>
    <w:rsid w:val="00A17DA8"/>
    <w:rsid w:val="00A20111"/>
    <w:rsid w:val="00A20343"/>
    <w:rsid w:val="00A20CDB"/>
    <w:rsid w:val="00A212E5"/>
    <w:rsid w:val="00A2161F"/>
    <w:rsid w:val="00A21945"/>
    <w:rsid w:val="00A21D4F"/>
    <w:rsid w:val="00A2211D"/>
    <w:rsid w:val="00A22C91"/>
    <w:rsid w:val="00A23307"/>
    <w:rsid w:val="00A24150"/>
    <w:rsid w:val="00A24F86"/>
    <w:rsid w:val="00A25FE3"/>
    <w:rsid w:val="00A26437"/>
    <w:rsid w:val="00A264DE"/>
    <w:rsid w:val="00A2666D"/>
    <w:rsid w:val="00A27F23"/>
    <w:rsid w:val="00A30900"/>
    <w:rsid w:val="00A30D10"/>
    <w:rsid w:val="00A310D6"/>
    <w:rsid w:val="00A3238E"/>
    <w:rsid w:val="00A32893"/>
    <w:rsid w:val="00A32A8B"/>
    <w:rsid w:val="00A32C67"/>
    <w:rsid w:val="00A332E8"/>
    <w:rsid w:val="00A33B03"/>
    <w:rsid w:val="00A3491E"/>
    <w:rsid w:val="00A34FEA"/>
    <w:rsid w:val="00A350DA"/>
    <w:rsid w:val="00A35950"/>
    <w:rsid w:val="00A36A41"/>
    <w:rsid w:val="00A36B02"/>
    <w:rsid w:val="00A36C55"/>
    <w:rsid w:val="00A36EBD"/>
    <w:rsid w:val="00A3731D"/>
    <w:rsid w:val="00A37628"/>
    <w:rsid w:val="00A37F85"/>
    <w:rsid w:val="00A40DC3"/>
    <w:rsid w:val="00A417F9"/>
    <w:rsid w:val="00A41A19"/>
    <w:rsid w:val="00A420D7"/>
    <w:rsid w:val="00A42173"/>
    <w:rsid w:val="00A423E3"/>
    <w:rsid w:val="00A43227"/>
    <w:rsid w:val="00A43D61"/>
    <w:rsid w:val="00A445DE"/>
    <w:rsid w:val="00A44712"/>
    <w:rsid w:val="00A448BD"/>
    <w:rsid w:val="00A4721A"/>
    <w:rsid w:val="00A477B2"/>
    <w:rsid w:val="00A47A20"/>
    <w:rsid w:val="00A47D25"/>
    <w:rsid w:val="00A47F9D"/>
    <w:rsid w:val="00A512A5"/>
    <w:rsid w:val="00A51B69"/>
    <w:rsid w:val="00A525EC"/>
    <w:rsid w:val="00A52DBF"/>
    <w:rsid w:val="00A5339C"/>
    <w:rsid w:val="00A534FB"/>
    <w:rsid w:val="00A54BB0"/>
    <w:rsid w:val="00A550F3"/>
    <w:rsid w:val="00A55707"/>
    <w:rsid w:val="00A5631C"/>
    <w:rsid w:val="00A565FF"/>
    <w:rsid w:val="00A567CE"/>
    <w:rsid w:val="00A56D48"/>
    <w:rsid w:val="00A57CD4"/>
    <w:rsid w:val="00A60295"/>
    <w:rsid w:val="00A60E57"/>
    <w:rsid w:val="00A61186"/>
    <w:rsid w:val="00A612EC"/>
    <w:rsid w:val="00A617E3"/>
    <w:rsid w:val="00A61DFD"/>
    <w:rsid w:val="00A626D4"/>
    <w:rsid w:val="00A63A64"/>
    <w:rsid w:val="00A64420"/>
    <w:rsid w:val="00A65045"/>
    <w:rsid w:val="00A65243"/>
    <w:rsid w:val="00A706AF"/>
    <w:rsid w:val="00A706BE"/>
    <w:rsid w:val="00A70BE6"/>
    <w:rsid w:val="00A7150A"/>
    <w:rsid w:val="00A71FF3"/>
    <w:rsid w:val="00A722BC"/>
    <w:rsid w:val="00A72989"/>
    <w:rsid w:val="00A72AE0"/>
    <w:rsid w:val="00A72FDA"/>
    <w:rsid w:val="00A73032"/>
    <w:rsid w:val="00A7304D"/>
    <w:rsid w:val="00A73FE7"/>
    <w:rsid w:val="00A74693"/>
    <w:rsid w:val="00A74A60"/>
    <w:rsid w:val="00A74F86"/>
    <w:rsid w:val="00A76316"/>
    <w:rsid w:val="00A77915"/>
    <w:rsid w:val="00A77BA7"/>
    <w:rsid w:val="00A80208"/>
    <w:rsid w:val="00A80722"/>
    <w:rsid w:val="00A80AB3"/>
    <w:rsid w:val="00A80C2A"/>
    <w:rsid w:val="00A8114F"/>
    <w:rsid w:val="00A81667"/>
    <w:rsid w:val="00A81AD9"/>
    <w:rsid w:val="00A82F61"/>
    <w:rsid w:val="00A82FE3"/>
    <w:rsid w:val="00A8477B"/>
    <w:rsid w:val="00A84A5E"/>
    <w:rsid w:val="00A85E67"/>
    <w:rsid w:val="00A85EE0"/>
    <w:rsid w:val="00A86036"/>
    <w:rsid w:val="00A86318"/>
    <w:rsid w:val="00A86679"/>
    <w:rsid w:val="00A868D0"/>
    <w:rsid w:val="00A86A16"/>
    <w:rsid w:val="00A86E1A"/>
    <w:rsid w:val="00A87359"/>
    <w:rsid w:val="00A87995"/>
    <w:rsid w:val="00A90B99"/>
    <w:rsid w:val="00A90E5D"/>
    <w:rsid w:val="00A90EA3"/>
    <w:rsid w:val="00A91A14"/>
    <w:rsid w:val="00A91BAF"/>
    <w:rsid w:val="00A9276D"/>
    <w:rsid w:val="00A92ECE"/>
    <w:rsid w:val="00A93224"/>
    <w:rsid w:val="00A935CA"/>
    <w:rsid w:val="00A9371F"/>
    <w:rsid w:val="00A948D3"/>
    <w:rsid w:val="00A94CD2"/>
    <w:rsid w:val="00A95562"/>
    <w:rsid w:val="00A96C64"/>
    <w:rsid w:val="00A972AC"/>
    <w:rsid w:val="00A97BE3"/>
    <w:rsid w:val="00A97BFC"/>
    <w:rsid w:val="00AA2135"/>
    <w:rsid w:val="00AA21B1"/>
    <w:rsid w:val="00AA29FC"/>
    <w:rsid w:val="00AA43C1"/>
    <w:rsid w:val="00AA544B"/>
    <w:rsid w:val="00AA6E1A"/>
    <w:rsid w:val="00AA7485"/>
    <w:rsid w:val="00AA7DBE"/>
    <w:rsid w:val="00AB0481"/>
    <w:rsid w:val="00AB15FC"/>
    <w:rsid w:val="00AB1A26"/>
    <w:rsid w:val="00AB2307"/>
    <w:rsid w:val="00AB2FAB"/>
    <w:rsid w:val="00AB33C9"/>
    <w:rsid w:val="00AB40A7"/>
    <w:rsid w:val="00AB4393"/>
    <w:rsid w:val="00AB50C1"/>
    <w:rsid w:val="00AB54F7"/>
    <w:rsid w:val="00AB5DBF"/>
    <w:rsid w:val="00AC06C2"/>
    <w:rsid w:val="00AC0CD9"/>
    <w:rsid w:val="00AC1996"/>
    <w:rsid w:val="00AC1C27"/>
    <w:rsid w:val="00AC1FD5"/>
    <w:rsid w:val="00AC2353"/>
    <w:rsid w:val="00AC23DC"/>
    <w:rsid w:val="00AC4B78"/>
    <w:rsid w:val="00AC4EC2"/>
    <w:rsid w:val="00AC51AD"/>
    <w:rsid w:val="00AC56C4"/>
    <w:rsid w:val="00AC57D9"/>
    <w:rsid w:val="00AC5826"/>
    <w:rsid w:val="00AC5CDB"/>
    <w:rsid w:val="00AC6501"/>
    <w:rsid w:val="00AC6C68"/>
    <w:rsid w:val="00AC72AF"/>
    <w:rsid w:val="00AC7C15"/>
    <w:rsid w:val="00AC7C79"/>
    <w:rsid w:val="00AC7D59"/>
    <w:rsid w:val="00AD0250"/>
    <w:rsid w:val="00AD0B49"/>
    <w:rsid w:val="00AD11D1"/>
    <w:rsid w:val="00AD1BFC"/>
    <w:rsid w:val="00AD2CED"/>
    <w:rsid w:val="00AD3B12"/>
    <w:rsid w:val="00AD4A2E"/>
    <w:rsid w:val="00AD514C"/>
    <w:rsid w:val="00AD5174"/>
    <w:rsid w:val="00AD54FD"/>
    <w:rsid w:val="00AD574E"/>
    <w:rsid w:val="00AD5C33"/>
    <w:rsid w:val="00AD5F85"/>
    <w:rsid w:val="00AD62CC"/>
    <w:rsid w:val="00AD6315"/>
    <w:rsid w:val="00AD67C2"/>
    <w:rsid w:val="00AD67F1"/>
    <w:rsid w:val="00AD7100"/>
    <w:rsid w:val="00AD740B"/>
    <w:rsid w:val="00AD77B2"/>
    <w:rsid w:val="00AD782E"/>
    <w:rsid w:val="00AD79A4"/>
    <w:rsid w:val="00AE041F"/>
    <w:rsid w:val="00AE0FE6"/>
    <w:rsid w:val="00AE1325"/>
    <w:rsid w:val="00AE1C67"/>
    <w:rsid w:val="00AE281D"/>
    <w:rsid w:val="00AE2C8D"/>
    <w:rsid w:val="00AE3304"/>
    <w:rsid w:val="00AE39FB"/>
    <w:rsid w:val="00AE3AA1"/>
    <w:rsid w:val="00AE3C56"/>
    <w:rsid w:val="00AE4901"/>
    <w:rsid w:val="00AE4D6E"/>
    <w:rsid w:val="00AE5013"/>
    <w:rsid w:val="00AE51C1"/>
    <w:rsid w:val="00AE6871"/>
    <w:rsid w:val="00AE6BCD"/>
    <w:rsid w:val="00AE72AB"/>
    <w:rsid w:val="00AE7C56"/>
    <w:rsid w:val="00AF01EA"/>
    <w:rsid w:val="00AF02F6"/>
    <w:rsid w:val="00AF1677"/>
    <w:rsid w:val="00AF1E33"/>
    <w:rsid w:val="00AF204F"/>
    <w:rsid w:val="00AF2800"/>
    <w:rsid w:val="00AF2890"/>
    <w:rsid w:val="00AF2E56"/>
    <w:rsid w:val="00AF3A37"/>
    <w:rsid w:val="00AF5B30"/>
    <w:rsid w:val="00AF6791"/>
    <w:rsid w:val="00AF72C1"/>
    <w:rsid w:val="00AF7C07"/>
    <w:rsid w:val="00AF7F6D"/>
    <w:rsid w:val="00B00266"/>
    <w:rsid w:val="00B00412"/>
    <w:rsid w:val="00B00DF4"/>
    <w:rsid w:val="00B01921"/>
    <w:rsid w:val="00B01A1C"/>
    <w:rsid w:val="00B02344"/>
    <w:rsid w:val="00B02828"/>
    <w:rsid w:val="00B02DFE"/>
    <w:rsid w:val="00B03680"/>
    <w:rsid w:val="00B03686"/>
    <w:rsid w:val="00B03A5B"/>
    <w:rsid w:val="00B03E65"/>
    <w:rsid w:val="00B03F47"/>
    <w:rsid w:val="00B0461E"/>
    <w:rsid w:val="00B05D5E"/>
    <w:rsid w:val="00B05DE7"/>
    <w:rsid w:val="00B05F44"/>
    <w:rsid w:val="00B06331"/>
    <w:rsid w:val="00B07960"/>
    <w:rsid w:val="00B07F59"/>
    <w:rsid w:val="00B10B1C"/>
    <w:rsid w:val="00B10C21"/>
    <w:rsid w:val="00B10DAF"/>
    <w:rsid w:val="00B10F94"/>
    <w:rsid w:val="00B118A3"/>
    <w:rsid w:val="00B11D28"/>
    <w:rsid w:val="00B1387E"/>
    <w:rsid w:val="00B13C8F"/>
    <w:rsid w:val="00B13D81"/>
    <w:rsid w:val="00B13F42"/>
    <w:rsid w:val="00B15A35"/>
    <w:rsid w:val="00B15BD2"/>
    <w:rsid w:val="00B15D75"/>
    <w:rsid w:val="00B16128"/>
    <w:rsid w:val="00B16338"/>
    <w:rsid w:val="00B17288"/>
    <w:rsid w:val="00B17468"/>
    <w:rsid w:val="00B17D69"/>
    <w:rsid w:val="00B203A2"/>
    <w:rsid w:val="00B2122B"/>
    <w:rsid w:val="00B214AA"/>
    <w:rsid w:val="00B21851"/>
    <w:rsid w:val="00B21A5F"/>
    <w:rsid w:val="00B22506"/>
    <w:rsid w:val="00B22711"/>
    <w:rsid w:val="00B22AC3"/>
    <w:rsid w:val="00B2305F"/>
    <w:rsid w:val="00B24199"/>
    <w:rsid w:val="00B241CF"/>
    <w:rsid w:val="00B24AD4"/>
    <w:rsid w:val="00B25DBC"/>
    <w:rsid w:val="00B2605C"/>
    <w:rsid w:val="00B26564"/>
    <w:rsid w:val="00B26679"/>
    <w:rsid w:val="00B26C9D"/>
    <w:rsid w:val="00B274B8"/>
    <w:rsid w:val="00B30748"/>
    <w:rsid w:val="00B31072"/>
    <w:rsid w:val="00B31248"/>
    <w:rsid w:val="00B323CB"/>
    <w:rsid w:val="00B32F88"/>
    <w:rsid w:val="00B341D0"/>
    <w:rsid w:val="00B34282"/>
    <w:rsid w:val="00B349A8"/>
    <w:rsid w:val="00B349F9"/>
    <w:rsid w:val="00B3510B"/>
    <w:rsid w:val="00B35208"/>
    <w:rsid w:val="00B36EF1"/>
    <w:rsid w:val="00B3744F"/>
    <w:rsid w:val="00B3767E"/>
    <w:rsid w:val="00B403DA"/>
    <w:rsid w:val="00B408FC"/>
    <w:rsid w:val="00B40F89"/>
    <w:rsid w:val="00B416BB"/>
    <w:rsid w:val="00B41780"/>
    <w:rsid w:val="00B421B2"/>
    <w:rsid w:val="00B425FF"/>
    <w:rsid w:val="00B43036"/>
    <w:rsid w:val="00B43CD7"/>
    <w:rsid w:val="00B44307"/>
    <w:rsid w:val="00B4449E"/>
    <w:rsid w:val="00B44D19"/>
    <w:rsid w:val="00B44FD8"/>
    <w:rsid w:val="00B45D41"/>
    <w:rsid w:val="00B45D6C"/>
    <w:rsid w:val="00B477EA"/>
    <w:rsid w:val="00B5138A"/>
    <w:rsid w:val="00B5169E"/>
    <w:rsid w:val="00B51A2A"/>
    <w:rsid w:val="00B53143"/>
    <w:rsid w:val="00B53ECF"/>
    <w:rsid w:val="00B53FFF"/>
    <w:rsid w:val="00B551A6"/>
    <w:rsid w:val="00B56100"/>
    <w:rsid w:val="00B5722F"/>
    <w:rsid w:val="00B57250"/>
    <w:rsid w:val="00B57881"/>
    <w:rsid w:val="00B57AE3"/>
    <w:rsid w:val="00B6016D"/>
    <w:rsid w:val="00B6027B"/>
    <w:rsid w:val="00B60847"/>
    <w:rsid w:val="00B61233"/>
    <w:rsid w:val="00B617EA"/>
    <w:rsid w:val="00B62F40"/>
    <w:rsid w:val="00B6397B"/>
    <w:rsid w:val="00B64B5B"/>
    <w:rsid w:val="00B64B96"/>
    <w:rsid w:val="00B64E86"/>
    <w:rsid w:val="00B66837"/>
    <w:rsid w:val="00B67362"/>
    <w:rsid w:val="00B67E44"/>
    <w:rsid w:val="00B70001"/>
    <w:rsid w:val="00B708C8"/>
    <w:rsid w:val="00B71498"/>
    <w:rsid w:val="00B72546"/>
    <w:rsid w:val="00B731A9"/>
    <w:rsid w:val="00B735C0"/>
    <w:rsid w:val="00B736EA"/>
    <w:rsid w:val="00B7546C"/>
    <w:rsid w:val="00B75B89"/>
    <w:rsid w:val="00B76197"/>
    <w:rsid w:val="00B76F93"/>
    <w:rsid w:val="00B77333"/>
    <w:rsid w:val="00B77EA4"/>
    <w:rsid w:val="00B80603"/>
    <w:rsid w:val="00B8060F"/>
    <w:rsid w:val="00B80999"/>
    <w:rsid w:val="00B81B5A"/>
    <w:rsid w:val="00B825B4"/>
    <w:rsid w:val="00B82B83"/>
    <w:rsid w:val="00B82FB6"/>
    <w:rsid w:val="00B84102"/>
    <w:rsid w:val="00B8518A"/>
    <w:rsid w:val="00B8523F"/>
    <w:rsid w:val="00B878C5"/>
    <w:rsid w:val="00B90714"/>
    <w:rsid w:val="00B9125A"/>
    <w:rsid w:val="00B9334D"/>
    <w:rsid w:val="00B934F4"/>
    <w:rsid w:val="00B942E2"/>
    <w:rsid w:val="00B944AD"/>
    <w:rsid w:val="00B9623A"/>
    <w:rsid w:val="00B962F4"/>
    <w:rsid w:val="00B9630A"/>
    <w:rsid w:val="00B96EDD"/>
    <w:rsid w:val="00B9713F"/>
    <w:rsid w:val="00B97D24"/>
    <w:rsid w:val="00BA021E"/>
    <w:rsid w:val="00BA05BE"/>
    <w:rsid w:val="00BA1DD0"/>
    <w:rsid w:val="00BA2A8F"/>
    <w:rsid w:val="00BA2E91"/>
    <w:rsid w:val="00BA3658"/>
    <w:rsid w:val="00BA422F"/>
    <w:rsid w:val="00BA6805"/>
    <w:rsid w:val="00BB025F"/>
    <w:rsid w:val="00BB1225"/>
    <w:rsid w:val="00BB12BA"/>
    <w:rsid w:val="00BB1652"/>
    <w:rsid w:val="00BB1C5B"/>
    <w:rsid w:val="00BB1CE8"/>
    <w:rsid w:val="00BB1D41"/>
    <w:rsid w:val="00BB25AB"/>
    <w:rsid w:val="00BB2676"/>
    <w:rsid w:val="00BB2D94"/>
    <w:rsid w:val="00BB4E10"/>
    <w:rsid w:val="00BB5180"/>
    <w:rsid w:val="00BB536D"/>
    <w:rsid w:val="00BB5880"/>
    <w:rsid w:val="00BB5A20"/>
    <w:rsid w:val="00BB63EE"/>
    <w:rsid w:val="00BB7770"/>
    <w:rsid w:val="00BB79C1"/>
    <w:rsid w:val="00BC0ACF"/>
    <w:rsid w:val="00BC0B67"/>
    <w:rsid w:val="00BC0D86"/>
    <w:rsid w:val="00BC1B10"/>
    <w:rsid w:val="00BC214E"/>
    <w:rsid w:val="00BC284A"/>
    <w:rsid w:val="00BC2878"/>
    <w:rsid w:val="00BC2913"/>
    <w:rsid w:val="00BC2ACB"/>
    <w:rsid w:val="00BC2CC1"/>
    <w:rsid w:val="00BC2DFF"/>
    <w:rsid w:val="00BC395B"/>
    <w:rsid w:val="00BC3978"/>
    <w:rsid w:val="00BC3AED"/>
    <w:rsid w:val="00BC4309"/>
    <w:rsid w:val="00BC4453"/>
    <w:rsid w:val="00BC4927"/>
    <w:rsid w:val="00BC4C00"/>
    <w:rsid w:val="00BC4D29"/>
    <w:rsid w:val="00BC6504"/>
    <w:rsid w:val="00BD085F"/>
    <w:rsid w:val="00BD0AAB"/>
    <w:rsid w:val="00BD0C68"/>
    <w:rsid w:val="00BD204F"/>
    <w:rsid w:val="00BD24F9"/>
    <w:rsid w:val="00BD25E2"/>
    <w:rsid w:val="00BD369B"/>
    <w:rsid w:val="00BD4FB5"/>
    <w:rsid w:val="00BD5310"/>
    <w:rsid w:val="00BD6B4B"/>
    <w:rsid w:val="00BD765A"/>
    <w:rsid w:val="00BE001A"/>
    <w:rsid w:val="00BE068D"/>
    <w:rsid w:val="00BE121C"/>
    <w:rsid w:val="00BE1E7A"/>
    <w:rsid w:val="00BE2CB6"/>
    <w:rsid w:val="00BE3B5B"/>
    <w:rsid w:val="00BE4304"/>
    <w:rsid w:val="00BE4437"/>
    <w:rsid w:val="00BE46A2"/>
    <w:rsid w:val="00BE5B15"/>
    <w:rsid w:val="00BE5B4C"/>
    <w:rsid w:val="00BE5E5D"/>
    <w:rsid w:val="00BE621A"/>
    <w:rsid w:val="00BE647C"/>
    <w:rsid w:val="00BE6499"/>
    <w:rsid w:val="00BE65A1"/>
    <w:rsid w:val="00BE75AB"/>
    <w:rsid w:val="00BF055C"/>
    <w:rsid w:val="00BF0866"/>
    <w:rsid w:val="00BF0A05"/>
    <w:rsid w:val="00BF119A"/>
    <w:rsid w:val="00BF1363"/>
    <w:rsid w:val="00BF191F"/>
    <w:rsid w:val="00BF1E33"/>
    <w:rsid w:val="00BF1F1D"/>
    <w:rsid w:val="00BF2CCE"/>
    <w:rsid w:val="00BF32FB"/>
    <w:rsid w:val="00BF3323"/>
    <w:rsid w:val="00BF347D"/>
    <w:rsid w:val="00BF3F93"/>
    <w:rsid w:val="00BF403A"/>
    <w:rsid w:val="00BF45A0"/>
    <w:rsid w:val="00BF5977"/>
    <w:rsid w:val="00BF61D4"/>
    <w:rsid w:val="00BF6A83"/>
    <w:rsid w:val="00BF700C"/>
    <w:rsid w:val="00BF758F"/>
    <w:rsid w:val="00C00CD9"/>
    <w:rsid w:val="00C00CF4"/>
    <w:rsid w:val="00C00EDA"/>
    <w:rsid w:val="00C01B06"/>
    <w:rsid w:val="00C0215C"/>
    <w:rsid w:val="00C02346"/>
    <w:rsid w:val="00C02730"/>
    <w:rsid w:val="00C029EC"/>
    <w:rsid w:val="00C03D80"/>
    <w:rsid w:val="00C04CC7"/>
    <w:rsid w:val="00C04E11"/>
    <w:rsid w:val="00C0636E"/>
    <w:rsid w:val="00C06B2D"/>
    <w:rsid w:val="00C0735D"/>
    <w:rsid w:val="00C0748C"/>
    <w:rsid w:val="00C079AF"/>
    <w:rsid w:val="00C07D3D"/>
    <w:rsid w:val="00C1098F"/>
    <w:rsid w:val="00C11514"/>
    <w:rsid w:val="00C1158B"/>
    <w:rsid w:val="00C117F5"/>
    <w:rsid w:val="00C11E4E"/>
    <w:rsid w:val="00C121AB"/>
    <w:rsid w:val="00C12C9D"/>
    <w:rsid w:val="00C13637"/>
    <w:rsid w:val="00C139C9"/>
    <w:rsid w:val="00C15624"/>
    <w:rsid w:val="00C1608B"/>
    <w:rsid w:val="00C16867"/>
    <w:rsid w:val="00C16E7F"/>
    <w:rsid w:val="00C171A9"/>
    <w:rsid w:val="00C17F55"/>
    <w:rsid w:val="00C2056F"/>
    <w:rsid w:val="00C21629"/>
    <w:rsid w:val="00C21C9C"/>
    <w:rsid w:val="00C221F5"/>
    <w:rsid w:val="00C22654"/>
    <w:rsid w:val="00C228C4"/>
    <w:rsid w:val="00C22D26"/>
    <w:rsid w:val="00C2317C"/>
    <w:rsid w:val="00C236EA"/>
    <w:rsid w:val="00C23753"/>
    <w:rsid w:val="00C23B45"/>
    <w:rsid w:val="00C24678"/>
    <w:rsid w:val="00C24BF9"/>
    <w:rsid w:val="00C24E77"/>
    <w:rsid w:val="00C2589E"/>
    <w:rsid w:val="00C26AB6"/>
    <w:rsid w:val="00C26FF1"/>
    <w:rsid w:val="00C27680"/>
    <w:rsid w:val="00C278DD"/>
    <w:rsid w:val="00C31ED7"/>
    <w:rsid w:val="00C32559"/>
    <w:rsid w:val="00C32EBF"/>
    <w:rsid w:val="00C3324B"/>
    <w:rsid w:val="00C354B6"/>
    <w:rsid w:val="00C356D7"/>
    <w:rsid w:val="00C35A7E"/>
    <w:rsid w:val="00C35BCF"/>
    <w:rsid w:val="00C360A1"/>
    <w:rsid w:val="00C3624A"/>
    <w:rsid w:val="00C3655C"/>
    <w:rsid w:val="00C36D81"/>
    <w:rsid w:val="00C37A40"/>
    <w:rsid w:val="00C41451"/>
    <w:rsid w:val="00C41537"/>
    <w:rsid w:val="00C41684"/>
    <w:rsid w:val="00C41A11"/>
    <w:rsid w:val="00C44064"/>
    <w:rsid w:val="00C4418B"/>
    <w:rsid w:val="00C450E2"/>
    <w:rsid w:val="00C456E3"/>
    <w:rsid w:val="00C46353"/>
    <w:rsid w:val="00C46CDF"/>
    <w:rsid w:val="00C47B3D"/>
    <w:rsid w:val="00C47F55"/>
    <w:rsid w:val="00C50176"/>
    <w:rsid w:val="00C502C6"/>
    <w:rsid w:val="00C503E2"/>
    <w:rsid w:val="00C50D7A"/>
    <w:rsid w:val="00C5112F"/>
    <w:rsid w:val="00C513E6"/>
    <w:rsid w:val="00C51944"/>
    <w:rsid w:val="00C5244C"/>
    <w:rsid w:val="00C5272B"/>
    <w:rsid w:val="00C5298A"/>
    <w:rsid w:val="00C536FE"/>
    <w:rsid w:val="00C53AFC"/>
    <w:rsid w:val="00C53C92"/>
    <w:rsid w:val="00C5457B"/>
    <w:rsid w:val="00C54AFA"/>
    <w:rsid w:val="00C54E4F"/>
    <w:rsid w:val="00C569D3"/>
    <w:rsid w:val="00C5739F"/>
    <w:rsid w:val="00C601FB"/>
    <w:rsid w:val="00C6056E"/>
    <w:rsid w:val="00C607D7"/>
    <w:rsid w:val="00C60F78"/>
    <w:rsid w:val="00C60FCD"/>
    <w:rsid w:val="00C61E3E"/>
    <w:rsid w:val="00C641EC"/>
    <w:rsid w:val="00C656BF"/>
    <w:rsid w:val="00C662ED"/>
    <w:rsid w:val="00C66595"/>
    <w:rsid w:val="00C66E4F"/>
    <w:rsid w:val="00C6747D"/>
    <w:rsid w:val="00C67552"/>
    <w:rsid w:val="00C67F82"/>
    <w:rsid w:val="00C70389"/>
    <w:rsid w:val="00C71A1E"/>
    <w:rsid w:val="00C71A55"/>
    <w:rsid w:val="00C72959"/>
    <w:rsid w:val="00C72FEC"/>
    <w:rsid w:val="00C73008"/>
    <w:rsid w:val="00C73126"/>
    <w:rsid w:val="00C7456B"/>
    <w:rsid w:val="00C756A4"/>
    <w:rsid w:val="00C765D1"/>
    <w:rsid w:val="00C808C6"/>
    <w:rsid w:val="00C80C30"/>
    <w:rsid w:val="00C80D2E"/>
    <w:rsid w:val="00C81C6C"/>
    <w:rsid w:val="00C81D3C"/>
    <w:rsid w:val="00C81EE3"/>
    <w:rsid w:val="00C822CB"/>
    <w:rsid w:val="00C8256B"/>
    <w:rsid w:val="00C82728"/>
    <w:rsid w:val="00C84073"/>
    <w:rsid w:val="00C84269"/>
    <w:rsid w:val="00C87495"/>
    <w:rsid w:val="00C90019"/>
    <w:rsid w:val="00C9067F"/>
    <w:rsid w:val="00C91030"/>
    <w:rsid w:val="00C9117D"/>
    <w:rsid w:val="00C92A8C"/>
    <w:rsid w:val="00C938E8"/>
    <w:rsid w:val="00C93A77"/>
    <w:rsid w:val="00C93F6C"/>
    <w:rsid w:val="00C940D3"/>
    <w:rsid w:val="00C9447B"/>
    <w:rsid w:val="00C95E98"/>
    <w:rsid w:val="00C9699A"/>
    <w:rsid w:val="00C96C5F"/>
    <w:rsid w:val="00C96E76"/>
    <w:rsid w:val="00C96E86"/>
    <w:rsid w:val="00CA1088"/>
    <w:rsid w:val="00CA1395"/>
    <w:rsid w:val="00CA1AEE"/>
    <w:rsid w:val="00CA2192"/>
    <w:rsid w:val="00CA274C"/>
    <w:rsid w:val="00CA2D58"/>
    <w:rsid w:val="00CA36BF"/>
    <w:rsid w:val="00CA37DE"/>
    <w:rsid w:val="00CA4C73"/>
    <w:rsid w:val="00CA5109"/>
    <w:rsid w:val="00CA601D"/>
    <w:rsid w:val="00CA7500"/>
    <w:rsid w:val="00CB020B"/>
    <w:rsid w:val="00CB16A9"/>
    <w:rsid w:val="00CB1849"/>
    <w:rsid w:val="00CB1F9C"/>
    <w:rsid w:val="00CB2AC9"/>
    <w:rsid w:val="00CB2E1C"/>
    <w:rsid w:val="00CB3597"/>
    <w:rsid w:val="00CB3B8D"/>
    <w:rsid w:val="00CB3FD4"/>
    <w:rsid w:val="00CB4476"/>
    <w:rsid w:val="00CB4A88"/>
    <w:rsid w:val="00CB5272"/>
    <w:rsid w:val="00CB543E"/>
    <w:rsid w:val="00CB6039"/>
    <w:rsid w:val="00CB66E6"/>
    <w:rsid w:val="00CB6FC0"/>
    <w:rsid w:val="00CB7095"/>
    <w:rsid w:val="00CB75E7"/>
    <w:rsid w:val="00CC0C7C"/>
    <w:rsid w:val="00CC0DCA"/>
    <w:rsid w:val="00CC0F43"/>
    <w:rsid w:val="00CC2BFC"/>
    <w:rsid w:val="00CC4B07"/>
    <w:rsid w:val="00CC596D"/>
    <w:rsid w:val="00CC5A8B"/>
    <w:rsid w:val="00CC6CCA"/>
    <w:rsid w:val="00CC7583"/>
    <w:rsid w:val="00CC794D"/>
    <w:rsid w:val="00CD0102"/>
    <w:rsid w:val="00CD061A"/>
    <w:rsid w:val="00CD0628"/>
    <w:rsid w:val="00CD2BDF"/>
    <w:rsid w:val="00CD2D47"/>
    <w:rsid w:val="00CD2E35"/>
    <w:rsid w:val="00CD2EA8"/>
    <w:rsid w:val="00CD2FA4"/>
    <w:rsid w:val="00CD3024"/>
    <w:rsid w:val="00CD39C3"/>
    <w:rsid w:val="00CD3DAF"/>
    <w:rsid w:val="00CD46C3"/>
    <w:rsid w:val="00CD5055"/>
    <w:rsid w:val="00CD552E"/>
    <w:rsid w:val="00CD57DF"/>
    <w:rsid w:val="00CD5807"/>
    <w:rsid w:val="00CD59F6"/>
    <w:rsid w:val="00CD62A1"/>
    <w:rsid w:val="00CD6476"/>
    <w:rsid w:val="00CD77E2"/>
    <w:rsid w:val="00CD79BA"/>
    <w:rsid w:val="00CE0EB6"/>
    <w:rsid w:val="00CE12BA"/>
    <w:rsid w:val="00CE1A9C"/>
    <w:rsid w:val="00CE1FC3"/>
    <w:rsid w:val="00CE276D"/>
    <w:rsid w:val="00CE382D"/>
    <w:rsid w:val="00CE3A2F"/>
    <w:rsid w:val="00CE4022"/>
    <w:rsid w:val="00CE4118"/>
    <w:rsid w:val="00CE50D2"/>
    <w:rsid w:val="00CE6528"/>
    <w:rsid w:val="00CE76B9"/>
    <w:rsid w:val="00CE78A6"/>
    <w:rsid w:val="00CF0BC7"/>
    <w:rsid w:val="00CF1F14"/>
    <w:rsid w:val="00CF3026"/>
    <w:rsid w:val="00CF323E"/>
    <w:rsid w:val="00CF35E0"/>
    <w:rsid w:val="00CF382D"/>
    <w:rsid w:val="00CF43C1"/>
    <w:rsid w:val="00CF4500"/>
    <w:rsid w:val="00CF4CEA"/>
    <w:rsid w:val="00CF662F"/>
    <w:rsid w:val="00CF6F9A"/>
    <w:rsid w:val="00CF728E"/>
    <w:rsid w:val="00CF73EE"/>
    <w:rsid w:val="00CF793D"/>
    <w:rsid w:val="00D00454"/>
    <w:rsid w:val="00D0157D"/>
    <w:rsid w:val="00D02C55"/>
    <w:rsid w:val="00D02F9E"/>
    <w:rsid w:val="00D044FC"/>
    <w:rsid w:val="00D05AA6"/>
    <w:rsid w:val="00D062A7"/>
    <w:rsid w:val="00D06632"/>
    <w:rsid w:val="00D0768D"/>
    <w:rsid w:val="00D07992"/>
    <w:rsid w:val="00D07A48"/>
    <w:rsid w:val="00D07BB7"/>
    <w:rsid w:val="00D07C03"/>
    <w:rsid w:val="00D07DFB"/>
    <w:rsid w:val="00D07FAC"/>
    <w:rsid w:val="00D1010F"/>
    <w:rsid w:val="00D10130"/>
    <w:rsid w:val="00D101CC"/>
    <w:rsid w:val="00D114DC"/>
    <w:rsid w:val="00D118CC"/>
    <w:rsid w:val="00D130A3"/>
    <w:rsid w:val="00D136AC"/>
    <w:rsid w:val="00D139D5"/>
    <w:rsid w:val="00D142A0"/>
    <w:rsid w:val="00D15261"/>
    <w:rsid w:val="00D169D3"/>
    <w:rsid w:val="00D17EBD"/>
    <w:rsid w:val="00D20396"/>
    <w:rsid w:val="00D208FA"/>
    <w:rsid w:val="00D2090B"/>
    <w:rsid w:val="00D2113D"/>
    <w:rsid w:val="00D21A1B"/>
    <w:rsid w:val="00D21B4C"/>
    <w:rsid w:val="00D221B5"/>
    <w:rsid w:val="00D245D8"/>
    <w:rsid w:val="00D24F86"/>
    <w:rsid w:val="00D256C6"/>
    <w:rsid w:val="00D26092"/>
    <w:rsid w:val="00D26ACB"/>
    <w:rsid w:val="00D26FE7"/>
    <w:rsid w:val="00D27E90"/>
    <w:rsid w:val="00D30001"/>
    <w:rsid w:val="00D30401"/>
    <w:rsid w:val="00D30480"/>
    <w:rsid w:val="00D30A0C"/>
    <w:rsid w:val="00D32992"/>
    <w:rsid w:val="00D33238"/>
    <w:rsid w:val="00D335C8"/>
    <w:rsid w:val="00D33A09"/>
    <w:rsid w:val="00D33C8F"/>
    <w:rsid w:val="00D34330"/>
    <w:rsid w:val="00D34FC8"/>
    <w:rsid w:val="00D354D1"/>
    <w:rsid w:val="00D36A9E"/>
    <w:rsid w:val="00D413A9"/>
    <w:rsid w:val="00D41994"/>
    <w:rsid w:val="00D41A55"/>
    <w:rsid w:val="00D422DB"/>
    <w:rsid w:val="00D427B8"/>
    <w:rsid w:val="00D43903"/>
    <w:rsid w:val="00D43AC0"/>
    <w:rsid w:val="00D452EF"/>
    <w:rsid w:val="00D45926"/>
    <w:rsid w:val="00D46048"/>
    <w:rsid w:val="00D46C69"/>
    <w:rsid w:val="00D46EC7"/>
    <w:rsid w:val="00D46F30"/>
    <w:rsid w:val="00D4740F"/>
    <w:rsid w:val="00D479C1"/>
    <w:rsid w:val="00D47BC0"/>
    <w:rsid w:val="00D50180"/>
    <w:rsid w:val="00D51788"/>
    <w:rsid w:val="00D51DAE"/>
    <w:rsid w:val="00D53451"/>
    <w:rsid w:val="00D53D07"/>
    <w:rsid w:val="00D53F50"/>
    <w:rsid w:val="00D53F83"/>
    <w:rsid w:val="00D5404B"/>
    <w:rsid w:val="00D549E9"/>
    <w:rsid w:val="00D54CDD"/>
    <w:rsid w:val="00D5587E"/>
    <w:rsid w:val="00D55BF8"/>
    <w:rsid w:val="00D55E67"/>
    <w:rsid w:val="00D56837"/>
    <w:rsid w:val="00D570B6"/>
    <w:rsid w:val="00D60193"/>
    <w:rsid w:val="00D6173B"/>
    <w:rsid w:val="00D61BDF"/>
    <w:rsid w:val="00D6359C"/>
    <w:rsid w:val="00D63B3B"/>
    <w:rsid w:val="00D64261"/>
    <w:rsid w:val="00D64471"/>
    <w:rsid w:val="00D65121"/>
    <w:rsid w:val="00D66049"/>
    <w:rsid w:val="00D662C4"/>
    <w:rsid w:val="00D6709E"/>
    <w:rsid w:val="00D6751E"/>
    <w:rsid w:val="00D6753B"/>
    <w:rsid w:val="00D70F0C"/>
    <w:rsid w:val="00D72064"/>
    <w:rsid w:val="00D7229D"/>
    <w:rsid w:val="00D72BFC"/>
    <w:rsid w:val="00D7410D"/>
    <w:rsid w:val="00D745FD"/>
    <w:rsid w:val="00D750FE"/>
    <w:rsid w:val="00D75D3E"/>
    <w:rsid w:val="00D77AD0"/>
    <w:rsid w:val="00D80992"/>
    <w:rsid w:val="00D80EF5"/>
    <w:rsid w:val="00D812D7"/>
    <w:rsid w:val="00D81474"/>
    <w:rsid w:val="00D83EC2"/>
    <w:rsid w:val="00D83F5F"/>
    <w:rsid w:val="00D84374"/>
    <w:rsid w:val="00D84AEC"/>
    <w:rsid w:val="00D84E96"/>
    <w:rsid w:val="00D850E3"/>
    <w:rsid w:val="00D85210"/>
    <w:rsid w:val="00D85349"/>
    <w:rsid w:val="00D85365"/>
    <w:rsid w:val="00D85625"/>
    <w:rsid w:val="00D85B2F"/>
    <w:rsid w:val="00D85C90"/>
    <w:rsid w:val="00D86C10"/>
    <w:rsid w:val="00D86C68"/>
    <w:rsid w:val="00D87695"/>
    <w:rsid w:val="00D90AAE"/>
    <w:rsid w:val="00D91BC0"/>
    <w:rsid w:val="00D9235D"/>
    <w:rsid w:val="00D927D1"/>
    <w:rsid w:val="00D92C56"/>
    <w:rsid w:val="00D93085"/>
    <w:rsid w:val="00D935EE"/>
    <w:rsid w:val="00D93A58"/>
    <w:rsid w:val="00D93DF0"/>
    <w:rsid w:val="00D94103"/>
    <w:rsid w:val="00D947B8"/>
    <w:rsid w:val="00D94CFC"/>
    <w:rsid w:val="00D959B6"/>
    <w:rsid w:val="00D96550"/>
    <w:rsid w:val="00D96B87"/>
    <w:rsid w:val="00D97017"/>
    <w:rsid w:val="00D97D91"/>
    <w:rsid w:val="00D97FD9"/>
    <w:rsid w:val="00DA0431"/>
    <w:rsid w:val="00DA05FB"/>
    <w:rsid w:val="00DA0A0F"/>
    <w:rsid w:val="00DA107D"/>
    <w:rsid w:val="00DA13E8"/>
    <w:rsid w:val="00DA14BD"/>
    <w:rsid w:val="00DA1B34"/>
    <w:rsid w:val="00DA1E1D"/>
    <w:rsid w:val="00DA231C"/>
    <w:rsid w:val="00DA2689"/>
    <w:rsid w:val="00DA2D9E"/>
    <w:rsid w:val="00DA4530"/>
    <w:rsid w:val="00DA590C"/>
    <w:rsid w:val="00DA5CCC"/>
    <w:rsid w:val="00DA779E"/>
    <w:rsid w:val="00DA7FD9"/>
    <w:rsid w:val="00DB1462"/>
    <w:rsid w:val="00DB19C5"/>
    <w:rsid w:val="00DB375D"/>
    <w:rsid w:val="00DB37E0"/>
    <w:rsid w:val="00DB4546"/>
    <w:rsid w:val="00DB482A"/>
    <w:rsid w:val="00DB4CB0"/>
    <w:rsid w:val="00DB5C91"/>
    <w:rsid w:val="00DB5E74"/>
    <w:rsid w:val="00DB5F4C"/>
    <w:rsid w:val="00DB64F3"/>
    <w:rsid w:val="00DB7EF3"/>
    <w:rsid w:val="00DC0FE9"/>
    <w:rsid w:val="00DC14CE"/>
    <w:rsid w:val="00DC151F"/>
    <w:rsid w:val="00DC1DFC"/>
    <w:rsid w:val="00DC2101"/>
    <w:rsid w:val="00DC35E2"/>
    <w:rsid w:val="00DC4223"/>
    <w:rsid w:val="00DC5A2D"/>
    <w:rsid w:val="00DC67D9"/>
    <w:rsid w:val="00DC71CF"/>
    <w:rsid w:val="00DC750F"/>
    <w:rsid w:val="00DC79FF"/>
    <w:rsid w:val="00DC7AA9"/>
    <w:rsid w:val="00DC7DDE"/>
    <w:rsid w:val="00DD11B4"/>
    <w:rsid w:val="00DD11DA"/>
    <w:rsid w:val="00DD14EC"/>
    <w:rsid w:val="00DD14F0"/>
    <w:rsid w:val="00DD15C7"/>
    <w:rsid w:val="00DD2D7F"/>
    <w:rsid w:val="00DD351E"/>
    <w:rsid w:val="00DD3B92"/>
    <w:rsid w:val="00DD4C32"/>
    <w:rsid w:val="00DD4D97"/>
    <w:rsid w:val="00DD54F8"/>
    <w:rsid w:val="00DD58CB"/>
    <w:rsid w:val="00DD59D3"/>
    <w:rsid w:val="00DD5D44"/>
    <w:rsid w:val="00DD5F98"/>
    <w:rsid w:val="00DD67D1"/>
    <w:rsid w:val="00DD7679"/>
    <w:rsid w:val="00DE1BCB"/>
    <w:rsid w:val="00DE24F4"/>
    <w:rsid w:val="00DE27EC"/>
    <w:rsid w:val="00DE4014"/>
    <w:rsid w:val="00DE4930"/>
    <w:rsid w:val="00DE52BC"/>
    <w:rsid w:val="00DE57B0"/>
    <w:rsid w:val="00DE5B26"/>
    <w:rsid w:val="00DF0986"/>
    <w:rsid w:val="00DF105B"/>
    <w:rsid w:val="00DF12E2"/>
    <w:rsid w:val="00DF1D82"/>
    <w:rsid w:val="00DF217E"/>
    <w:rsid w:val="00DF3437"/>
    <w:rsid w:val="00DF40C6"/>
    <w:rsid w:val="00DF7293"/>
    <w:rsid w:val="00DF73F9"/>
    <w:rsid w:val="00E0001D"/>
    <w:rsid w:val="00E00024"/>
    <w:rsid w:val="00E000C0"/>
    <w:rsid w:val="00E0019E"/>
    <w:rsid w:val="00E00A8C"/>
    <w:rsid w:val="00E01015"/>
    <w:rsid w:val="00E0129D"/>
    <w:rsid w:val="00E019F8"/>
    <w:rsid w:val="00E01B38"/>
    <w:rsid w:val="00E02FE7"/>
    <w:rsid w:val="00E030CC"/>
    <w:rsid w:val="00E03155"/>
    <w:rsid w:val="00E03386"/>
    <w:rsid w:val="00E03793"/>
    <w:rsid w:val="00E04043"/>
    <w:rsid w:val="00E04539"/>
    <w:rsid w:val="00E06233"/>
    <w:rsid w:val="00E067B6"/>
    <w:rsid w:val="00E07348"/>
    <w:rsid w:val="00E074C7"/>
    <w:rsid w:val="00E07BA9"/>
    <w:rsid w:val="00E109C5"/>
    <w:rsid w:val="00E1198E"/>
    <w:rsid w:val="00E1254A"/>
    <w:rsid w:val="00E12B60"/>
    <w:rsid w:val="00E1384A"/>
    <w:rsid w:val="00E138CC"/>
    <w:rsid w:val="00E13B15"/>
    <w:rsid w:val="00E14CDD"/>
    <w:rsid w:val="00E15135"/>
    <w:rsid w:val="00E15EF0"/>
    <w:rsid w:val="00E165D8"/>
    <w:rsid w:val="00E16D84"/>
    <w:rsid w:val="00E16FF8"/>
    <w:rsid w:val="00E17171"/>
    <w:rsid w:val="00E17E6E"/>
    <w:rsid w:val="00E17EAD"/>
    <w:rsid w:val="00E20E0E"/>
    <w:rsid w:val="00E22C1B"/>
    <w:rsid w:val="00E22C73"/>
    <w:rsid w:val="00E22C7D"/>
    <w:rsid w:val="00E22FF2"/>
    <w:rsid w:val="00E23128"/>
    <w:rsid w:val="00E2313C"/>
    <w:rsid w:val="00E234F3"/>
    <w:rsid w:val="00E23DD5"/>
    <w:rsid w:val="00E2408A"/>
    <w:rsid w:val="00E25160"/>
    <w:rsid w:val="00E254B1"/>
    <w:rsid w:val="00E255E8"/>
    <w:rsid w:val="00E25D01"/>
    <w:rsid w:val="00E261E0"/>
    <w:rsid w:val="00E30287"/>
    <w:rsid w:val="00E303E2"/>
    <w:rsid w:val="00E30A6D"/>
    <w:rsid w:val="00E315A8"/>
    <w:rsid w:val="00E32B49"/>
    <w:rsid w:val="00E32C25"/>
    <w:rsid w:val="00E33728"/>
    <w:rsid w:val="00E34852"/>
    <w:rsid w:val="00E34986"/>
    <w:rsid w:val="00E35C2D"/>
    <w:rsid w:val="00E364C6"/>
    <w:rsid w:val="00E371C1"/>
    <w:rsid w:val="00E37994"/>
    <w:rsid w:val="00E37BB3"/>
    <w:rsid w:val="00E37ED0"/>
    <w:rsid w:val="00E410D1"/>
    <w:rsid w:val="00E415EB"/>
    <w:rsid w:val="00E41C96"/>
    <w:rsid w:val="00E429A2"/>
    <w:rsid w:val="00E42D44"/>
    <w:rsid w:val="00E43389"/>
    <w:rsid w:val="00E434E8"/>
    <w:rsid w:val="00E445CA"/>
    <w:rsid w:val="00E445F6"/>
    <w:rsid w:val="00E44A48"/>
    <w:rsid w:val="00E4545A"/>
    <w:rsid w:val="00E45A12"/>
    <w:rsid w:val="00E45D1C"/>
    <w:rsid w:val="00E46BBA"/>
    <w:rsid w:val="00E471AE"/>
    <w:rsid w:val="00E47AD6"/>
    <w:rsid w:val="00E5039B"/>
    <w:rsid w:val="00E509E0"/>
    <w:rsid w:val="00E51A47"/>
    <w:rsid w:val="00E5313E"/>
    <w:rsid w:val="00E533D3"/>
    <w:rsid w:val="00E535BE"/>
    <w:rsid w:val="00E53AA4"/>
    <w:rsid w:val="00E53BFE"/>
    <w:rsid w:val="00E5467C"/>
    <w:rsid w:val="00E5496F"/>
    <w:rsid w:val="00E55321"/>
    <w:rsid w:val="00E55449"/>
    <w:rsid w:val="00E554E9"/>
    <w:rsid w:val="00E55AEC"/>
    <w:rsid w:val="00E55F9F"/>
    <w:rsid w:val="00E56472"/>
    <w:rsid w:val="00E568E2"/>
    <w:rsid w:val="00E56966"/>
    <w:rsid w:val="00E56CFF"/>
    <w:rsid w:val="00E575B5"/>
    <w:rsid w:val="00E61D08"/>
    <w:rsid w:val="00E62E40"/>
    <w:rsid w:val="00E63210"/>
    <w:rsid w:val="00E642FA"/>
    <w:rsid w:val="00E64311"/>
    <w:rsid w:val="00E65980"/>
    <w:rsid w:val="00E666B9"/>
    <w:rsid w:val="00E67BA1"/>
    <w:rsid w:val="00E707CC"/>
    <w:rsid w:val="00E719BB"/>
    <w:rsid w:val="00E71E1B"/>
    <w:rsid w:val="00E73039"/>
    <w:rsid w:val="00E73251"/>
    <w:rsid w:val="00E7345C"/>
    <w:rsid w:val="00E7389B"/>
    <w:rsid w:val="00E73B60"/>
    <w:rsid w:val="00E742C4"/>
    <w:rsid w:val="00E75256"/>
    <w:rsid w:val="00E752AE"/>
    <w:rsid w:val="00E75E69"/>
    <w:rsid w:val="00E77359"/>
    <w:rsid w:val="00E775DC"/>
    <w:rsid w:val="00E7763C"/>
    <w:rsid w:val="00E807FA"/>
    <w:rsid w:val="00E8110C"/>
    <w:rsid w:val="00E819B5"/>
    <w:rsid w:val="00E81B90"/>
    <w:rsid w:val="00E831C4"/>
    <w:rsid w:val="00E83ECF"/>
    <w:rsid w:val="00E840DB"/>
    <w:rsid w:val="00E842C6"/>
    <w:rsid w:val="00E842CB"/>
    <w:rsid w:val="00E84A5E"/>
    <w:rsid w:val="00E862BB"/>
    <w:rsid w:val="00E868D0"/>
    <w:rsid w:val="00E90217"/>
    <w:rsid w:val="00E914F7"/>
    <w:rsid w:val="00E91AE3"/>
    <w:rsid w:val="00E91FD4"/>
    <w:rsid w:val="00E92342"/>
    <w:rsid w:val="00E924A8"/>
    <w:rsid w:val="00E948FB"/>
    <w:rsid w:val="00E952F8"/>
    <w:rsid w:val="00E953C7"/>
    <w:rsid w:val="00E95A7A"/>
    <w:rsid w:val="00E95BA3"/>
    <w:rsid w:val="00E95F8A"/>
    <w:rsid w:val="00E96218"/>
    <w:rsid w:val="00E96683"/>
    <w:rsid w:val="00E9684E"/>
    <w:rsid w:val="00E96F27"/>
    <w:rsid w:val="00EA18F2"/>
    <w:rsid w:val="00EA1BD5"/>
    <w:rsid w:val="00EA2D55"/>
    <w:rsid w:val="00EA3176"/>
    <w:rsid w:val="00EA31EC"/>
    <w:rsid w:val="00EA40C9"/>
    <w:rsid w:val="00EA4E39"/>
    <w:rsid w:val="00EA5170"/>
    <w:rsid w:val="00EA51E3"/>
    <w:rsid w:val="00EA5E2E"/>
    <w:rsid w:val="00EA6321"/>
    <w:rsid w:val="00EA6444"/>
    <w:rsid w:val="00EA64E3"/>
    <w:rsid w:val="00EA73AC"/>
    <w:rsid w:val="00EA7575"/>
    <w:rsid w:val="00EA7F5C"/>
    <w:rsid w:val="00EB0937"/>
    <w:rsid w:val="00EB2C9B"/>
    <w:rsid w:val="00EB2F0D"/>
    <w:rsid w:val="00EB30AB"/>
    <w:rsid w:val="00EB32F0"/>
    <w:rsid w:val="00EB335F"/>
    <w:rsid w:val="00EB38A4"/>
    <w:rsid w:val="00EB3AF5"/>
    <w:rsid w:val="00EB4EF2"/>
    <w:rsid w:val="00EB5325"/>
    <w:rsid w:val="00EB593F"/>
    <w:rsid w:val="00EB5E6B"/>
    <w:rsid w:val="00EB6DD9"/>
    <w:rsid w:val="00EB6F95"/>
    <w:rsid w:val="00EB7512"/>
    <w:rsid w:val="00EB7817"/>
    <w:rsid w:val="00EC195A"/>
    <w:rsid w:val="00EC2C31"/>
    <w:rsid w:val="00EC3460"/>
    <w:rsid w:val="00EC371E"/>
    <w:rsid w:val="00EC37BB"/>
    <w:rsid w:val="00EC383C"/>
    <w:rsid w:val="00EC3A94"/>
    <w:rsid w:val="00EC4D3F"/>
    <w:rsid w:val="00EC550C"/>
    <w:rsid w:val="00EC56F1"/>
    <w:rsid w:val="00EC587B"/>
    <w:rsid w:val="00EC5D0E"/>
    <w:rsid w:val="00EC654C"/>
    <w:rsid w:val="00EC6610"/>
    <w:rsid w:val="00EC6698"/>
    <w:rsid w:val="00EC70C9"/>
    <w:rsid w:val="00ED0256"/>
    <w:rsid w:val="00ED08BF"/>
    <w:rsid w:val="00ED0F4A"/>
    <w:rsid w:val="00ED1133"/>
    <w:rsid w:val="00ED134E"/>
    <w:rsid w:val="00ED16B9"/>
    <w:rsid w:val="00ED17BD"/>
    <w:rsid w:val="00ED1D84"/>
    <w:rsid w:val="00ED268B"/>
    <w:rsid w:val="00ED288D"/>
    <w:rsid w:val="00ED296E"/>
    <w:rsid w:val="00ED2CE8"/>
    <w:rsid w:val="00ED2DDE"/>
    <w:rsid w:val="00ED3A01"/>
    <w:rsid w:val="00ED3B3B"/>
    <w:rsid w:val="00ED3C7C"/>
    <w:rsid w:val="00ED40A2"/>
    <w:rsid w:val="00ED56EC"/>
    <w:rsid w:val="00ED5CD7"/>
    <w:rsid w:val="00EE0000"/>
    <w:rsid w:val="00EE030F"/>
    <w:rsid w:val="00EE0786"/>
    <w:rsid w:val="00EE1DC0"/>
    <w:rsid w:val="00EE1FA4"/>
    <w:rsid w:val="00EE2364"/>
    <w:rsid w:val="00EE25B0"/>
    <w:rsid w:val="00EE2867"/>
    <w:rsid w:val="00EE2C81"/>
    <w:rsid w:val="00EE2D41"/>
    <w:rsid w:val="00EE2F33"/>
    <w:rsid w:val="00EE3623"/>
    <w:rsid w:val="00EE40B9"/>
    <w:rsid w:val="00EE47BA"/>
    <w:rsid w:val="00EE4814"/>
    <w:rsid w:val="00EE5850"/>
    <w:rsid w:val="00EE58CC"/>
    <w:rsid w:val="00EE5B1E"/>
    <w:rsid w:val="00EE5B5C"/>
    <w:rsid w:val="00EE60C3"/>
    <w:rsid w:val="00EE6353"/>
    <w:rsid w:val="00EE6BAE"/>
    <w:rsid w:val="00EE7159"/>
    <w:rsid w:val="00EF088F"/>
    <w:rsid w:val="00EF0C75"/>
    <w:rsid w:val="00EF1176"/>
    <w:rsid w:val="00EF24F7"/>
    <w:rsid w:val="00EF2868"/>
    <w:rsid w:val="00EF2A9F"/>
    <w:rsid w:val="00EF2AB8"/>
    <w:rsid w:val="00EF2C31"/>
    <w:rsid w:val="00EF509F"/>
    <w:rsid w:val="00EF6496"/>
    <w:rsid w:val="00EF6627"/>
    <w:rsid w:val="00EF6957"/>
    <w:rsid w:val="00EF6E1F"/>
    <w:rsid w:val="00EF6E8A"/>
    <w:rsid w:val="00EF7063"/>
    <w:rsid w:val="00EF7644"/>
    <w:rsid w:val="00EF787E"/>
    <w:rsid w:val="00EF79AE"/>
    <w:rsid w:val="00F00D3D"/>
    <w:rsid w:val="00F019C0"/>
    <w:rsid w:val="00F01A3C"/>
    <w:rsid w:val="00F01DC3"/>
    <w:rsid w:val="00F02962"/>
    <w:rsid w:val="00F02DDB"/>
    <w:rsid w:val="00F03538"/>
    <w:rsid w:val="00F03E68"/>
    <w:rsid w:val="00F03E81"/>
    <w:rsid w:val="00F04C3F"/>
    <w:rsid w:val="00F0514B"/>
    <w:rsid w:val="00F06317"/>
    <w:rsid w:val="00F066A7"/>
    <w:rsid w:val="00F069CC"/>
    <w:rsid w:val="00F06B0B"/>
    <w:rsid w:val="00F104DC"/>
    <w:rsid w:val="00F10D24"/>
    <w:rsid w:val="00F1165D"/>
    <w:rsid w:val="00F127E9"/>
    <w:rsid w:val="00F12D46"/>
    <w:rsid w:val="00F137F3"/>
    <w:rsid w:val="00F142AB"/>
    <w:rsid w:val="00F146CF"/>
    <w:rsid w:val="00F14937"/>
    <w:rsid w:val="00F1510C"/>
    <w:rsid w:val="00F15D6E"/>
    <w:rsid w:val="00F16017"/>
    <w:rsid w:val="00F16076"/>
    <w:rsid w:val="00F1642D"/>
    <w:rsid w:val="00F164AD"/>
    <w:rsid w:val="00F16E26"/>
    <w:rsid w:val="00F16E3D"/>
    <w:rsid w:val="00F17579"/>
    <w:rsid w:val="00F177C5"/>
    <w:rsid w:val="00F20275"/>
    <w:rsid w:val="00F20E02"/>
    <w:rsid w:val="00F21147"/>
    <w:rsid w:val="00F227DF"/>
    <w:rsid w:val="00F233B7"/>
    <w:rsid w:val="00F23500"/>
    <w:rsid w:val="00F23C76"/>
    <w:rsid w:val="00F24714"/>
    <w:rsid w:val="00F2471B"/>
    <w:rsid w:val="00F249B2"/>
    <w:rsid w:val="00F24FB3"/>
    <w:rsid w:val="00F269CF"/>
    <w:rsid w:val="00F26FCC"/>
    <w:rsid w:val="00F27066"/>
    <w:rsid w:val="00F272D3"/>
    <w:rsid w:val="00F2740A"/>
    <w:rsid w:val="00F27BDD"/>
    <w:rsid w:val="00F30F9D"/>
    <w:rsid w:val="00F319C4"/>
    <w:rsid w:val="00F31FF1"/>
    <w:rsid w:val="00F32125"/>
    <w:rsid w:val="00F329D1"/>
    <w:rsid w:val="00F32B68"/>
    <w:rsid w:val="00F3313C"/>
    <w:rsid w:val="00F332E6"/>
    <w:rsid w:val="00F335B7"/>
    <w:rsid w:val="00F33FF2"/>
    <w:rsid w:val="00F343F3"/>
    <w:rsid w:val="00F35275"/>
    <w:rsid w:val="00F359D6"/>
    <w:rsid w:val="00F35C41"/>
    <w:rsid w:val="00F35F29"/>
    <w:rsid w:val="00F376BB"/>
    <w:rsid w:val="00F40146"/>
    <w:rsid w:val="00F40981"/>
    <w:rsid w:val="00F418AF"/>
    <w:rsid w:val="00F419B5"/>
    <w:rsid w:val="00F41B4B"/>
    <w:rsid w:val="00F42B59"/>
    <w:rsid w:val="00F430E4"/>
    <w:rsid w:val="00F4343F"/>
    <w:rsid w:val="00F43DAD"/>
    <w:rsid w:val="00F45555"/>
    <w:rsid w:val="00F45CB1"/>
    <w:rsid w:val="00F476D3"/>
    <w:rsid w:val="00F53364"/>
    <w:rsid w:val="00F555D7"/>
    <w:rsid w:val="00F55684"/>
    <w:rsid w:val="00F55F34"/>
    <w:rsid w:val="00F5655E"/>
    <w:rsid w:val="00F60095"/>
    <w:rsid w:val="00F61AAD"/>
    <w:rsid w:val="00F61DB9"/>
    <w:rsid w:val="00F61FC5"/>
    <w:rsid w:val="00F6298A"/>
    <w:rsid w:val="00F63086"/>
    <w:rsid w:val="00F63389"/>
    <w:rsid w:val="00F636EA"/>
    <w:rsid w:val="00F64D69"/>
    <w:rsid w:val="00F64DC2"/>
    <w:rsid w:val="00F66241"/>
    <w:rsid w:val="00F67CE8"/>
    <w:rsid w:val="00F702A0"/>
    <w:rsid w:val="00F715E1"/>
    <w:rsid w:val="00F716E8"/>
    <w:rsid w:val="00F71B6E"/>
    <w:rsid w:val="00F74CBC"/>
    <w:rsid w:val="00F755C0"/>
    <w:rsid w:val="00F75E3A"/>
    <w:rsid w:val="00F75F24"/>
    <w:rsid w:val="00F761E0"/>
    <w:rsid w:val="00F763F8"/>
    <w:rsid w:val="00F766BF"/>
    <w:rsid w:val="00F76B6D"/>
    <w:rsid w:val="00F76B8D"/>
    <w:rsid w:val="00F77731"/>
    <w:rsid w:val="00F80566"/>
    <w:rsid w:val="00F805EA"/>
    <w:rsid w:val="00F80745"/>
    <w:rsid w:val="00F80A1D"/>
    <w:rsid w:val="00F81520"/>
    <w:rsid w:val="00F81551"/>
    <w:rsid w:val="00F815DD"/>
    <w:rsid w:val="00F81D89"/>
    <w:rsid w:val="00F82426"/>
    <w:rsid w:val="00F82C14"/>
    <w:rsid w:val="00F83663"/>
    <w:rsid w:val="00F841EF"/>
    <w:rsid w:val="00F84D62"/>
    <w:rsid w:val="00F84ED4"/>
    <w:rsid w:val="00F852D4"/>
    <w:rsid w:val="00F86A3D"/>
    <w:rsid w:val="00F870A7"/>
    <w:rsid w:val="00F87212"/>
    <w:rsid w:val="00F87D86"/>
    <w:rsid w:val="00F87DCA"/>
    <w:rsid w:val="00F87F15"/>
    <w:rsid w:val="00F90582"/>
    <w:rsid w:val="00F90F80"/>
    <w:rsid w:val="00F918D9"/>
    <w:rsid w:val="00F9192B"/>
    <w:rsid w:val="00F91D19"/>
    <w:rsid w:val="00F92E4A"/>
    <w:rsid w:val="00F9308D"/>
    <w:rsid w:val="00F93E53"/>
    <w:rsid w:val="00F94A9C"/>
    <w:rsid w:val="00F94C75"/>
    <w:rsid w:val="00F9514C"/>
    <w:rsid w:val="00F954AB"/>
    <w:rsid w:val="00F954C4"/>
    <w:rsid w:val="00F95D9C"/>
    <w:rsid w:val="00F9602A"/>
    <w:rsid w:val="00F968D0"/>
    <w:rsid w:val="00F96E9B"/>
    <w:rsid w:val="00F974CF"/>
    <w:rsid w:val="00F97669"/>
    <w:rsid w:val="00F97DC7"/>
    <w:rsid w:val="00FA06D6"/>
    <w:rsid w:val="00FA12D3"/>
    <w:rsid w:val="00FA1A19"/>
    <w:rsid w:val="00FA2604"/>
    <w:rsid w:val="00FA35A0"/>
    <w:rsid w:val="00FA36BB"/>
    <w:rsid w:val="00FA38C1"/>
    <w:rsid w:val="00FA3E3E"/>
    <w:rsid w:val="00FA4242"/>
    <w:rsid w:val="00FA44C7"/>
    <w:rsid w:val="00FA4AE9"/>
    <w:rsid w:val="00FA5171"/>
    <w:rsid w:val="00FA5765"/>
    <w:rsid w:val="00FA636D"/>
    <w:rsid w:val="00FA673D"/>
    <w:rsid w:val="00FA6F23"/>
    <w:rsid w:val="00FA75EC"/>
    <w:rsid w:val="00FA7790"/>
    <w:rsid w:val="00FB003E"/>
    <w:rsid w:val="00FB0A2A"/>
    <w:rsid w:val="00FB0E00"/>
    <w:rsid w:val="00FB2DC4"/>
    <w:rsid w:val="00FB4713"/>
    <w:rsid w:val="00FB5D59"/>
    <w:rsid w:val="00FB7854"/>
    <w:rsid w:val="00FB788D"/>
    <w:rsid w:val="00FB798C"/>
    <w:rsid w:val="00FC06FA"/>
    <w:rsid w:val="00FC0C14"/>
    <w:rsid w:val="00FC1BE5"/>
    <w:rsid w:val="00FC244F"/>
    <w:rsid w:val="00FC2522"/>
    <w:rsid w:val="00FC3069"/>
    <w:rsid w:val="00FC372D"/>
    <w:rsid w:val="00FC379D"/>
    <w:rsid w:val="00FC391A"/>
    <w:rsid w:val="00FC4D52"/>
    <w:rsid w:val="00FC5DF8"/>
    <w:rsid w:val="00FD0311"/>
    <w:rsid w:val="00FD048E"/>
    <w:rsid w:val="00FD12AB"/>
    <w:rsid w:val="00FD14BB"/>
    <w:rsid w:val="00FD1C22"/>
    <w:rsid w:val="00FD1FC8"/>
    <w:rsid w:val="00FD2138"/>
    <w:rsid w:val="00FD253C"/>
    <w:rsid w:val="00FD293E"/>
    <w:rsid w:val="00FD36B4"/>
    <w:rsid w:val="00FD3A13"/>
    <w:rsid w:val="00FD3BC2"/>
    <w:rsid w:val="00FD3DCD"/>
    <w:rsid w:val="00FD58FD"/>
    <w:rsid w:val="00FD63A8"/>
    <w:rsid w:val="00FD6AF5"/>
    <w:rsid w:val="00FD6C54"/>
    <w:rsid w:val="00FD753C"/>
    <w:rsid w:val="00FE0314"/>
    <w:rsid w:val="00FE11FB"/>
    <w:rsid w:val="00FE1DCF"/>
    <w:rsid w:val="00FE1ECB"/>
    <w:rsid w:val="00FE2D28"/>
    <w:rsid w:val="00FE390C"/>
    <w:rsid w:val="00FE3E68"/>
    <w:rsid w:val="00FE4355"/>
    <w:rsid w:val="00FE4912"/>
    <w:rsid w:val="00FE4FC0"/>
    <w:rsid w:val="00FE5A00"/>
    <w:rsid w:val="00FE5A58"/>
    <w:rsid w:val="00FE5E98"/>
    <w:rsid w:val="00FE611D"/>
    <w:rsid w:val="00FE64EC"/>
    <w:rsid w:val="00FE66A6"/>
    <w:rsid w:val="00FE71A3"/>
    <w:rsid w:val="00FE76AE"/>
    <w:rsid w:val="00FE7A79"/>
    <w:rsid w:val="00FE7F9D"/>
    <w:rsid w:val="00FF0294"/>
    <w:rsid w:val="00FF0D2A"/>
    <w:rsid w:val="00FF1C5D"/>
    <w:rsid w:val="00FF26EF"/>
    <w:rsid w:val="00FF2830"/>
    <w:rsid w:val="00FF2DD6"/>
    <w:rsid w:val="00FF2EBD"/>
    <w:rsid w:val="00FF3236"/>
    <w:rsid w:val="00FF3ECA"/>
    <w:rsid w:val="00FF42FB"/>
    <w:rsid w:val="00FF4790"/>
    <w:rsid w:val="00FF47E0"/>
    <w:rsid w:val="00FF508D"/>
    <w:rsid w:val="00FF5773"/>
    <w:rsid w:val="00FF62FB"/>
    <w:rsid w:val="00FF69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1CC4"/>
  <w15:docId w15:val="{C7A33883-C4BD-4F7D-BE44-A5C0B2AE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1EC"/>
  </w:style>
  <w:style w:type="paragraph" w:styleId="1">
    <w:name w:val="heading 1"/>
    <w:basedOn w:val="a"/>
    <w:next w:val="a"/>
    <w:link w:val="10"/>
    <w:uiPriority w:val="9"/>
    <w:qFormat/>
    <w:rsid w:val="00A43227"/>
    <w:pPr>
      <w:keepNext/>
      <w:keepLines/>
      <w:suppressAutoHyphen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03538"/>
    <w:pPr>
      <w:keepNext/>
      <w:keepLines/>
      <w:suppressAutoHyphen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0353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F03538"/>
    <w:pPr>
      <w:keepNext/>
      <w:keepLines/>
      <w:suppressAutoHyphens/>
      <w:spacing w:before="40" w:after="0" w:line="240" w:lineRule="auto"/>
      <w:outlineLvl w:val="3"/>
    </w:pPr>
    <w:rPr>
      <w:rFonts w:asciiTheme="majorHAnsi" w:eastAsiaTheme="majorEastAsia" w:hAnsiTheme="majorHAnsi" w:cstheme="majorBidi"/>
      <w:i/>
      <w:iCs/>
      <w:color w:val="2E74B5" w:themeColor="accent1" w:themeShade="BF"/>
      <w:sz w:val="24"/>
      <w:szCs w:val="20"/>
    </w:rPr>
  </w:style>
  <w:style w:type="paragraph" w:styleId="5">
    <w:name w:val="heading 5"/>
    <w:basedOn w:val="a"/>
    <w:next w:val="a"/>
    <w:link w:val="50"/>
    <w:uiPriority w:val="9"/>
    <w:unhideWhenUsed/>
    <w:qFormat/>
    <w:rsid w:val="00DA590C"/>
    <w:pPr>
      <w:keepNext/>
      <w:keepLines/>
      <w:suppressAutoHyphens/>
      <w:spacing w:before="40" w:after="0" w:line="240" w:lineRule="auto"/>
      <w:outlineLvl w:val="4"/>
    </w:pPr>
    <w:rPr>
      <w:rFonts w:asciiTheme="majorHAnsi" w:eastAsiaTheme="majorEastAsia" w:hAnsiTheme="majorHAnsi" w:cstheme="majorBidi"/>
      <w:color w:val="2E74B5" w:themeColor="accent1" w:themeShade="BF"/>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3227"/>
    <w:rPr>
      <w:rFonts w:asciiTheme="majorHAnsi" w:eastAsiaTheme="majorEastAsia" w:hAnsiTheme="majorHAnsi" w:cstheme="majorBidi"/>
      <w:color w:val="2E74B5" w:themeColor="accent1" w:themeShade="BF"/>
      <w:sz w:val="32"/>
      <w:szCs w:val="32"/>
      <w:lang w:val="en-GB"/>
    </w:rPr>
  </w:style>
  <w:style w:type="numbering" w:customStyle="1" w:styleId="11">
    <w:name w:val="Немає списку1"/>
    <w:next w:val="a2"/>
    <w:uiPriority w:val="99"/>
    <w:semiHidden/>
    <w:unhideWhenUsed/>
    <w:rsid w:val="00A43227"/>
  </w:style>
  <w:style w:type="paragraph" w:styleId="a3">
    <w:name w:val="header"/>
    <w:basedOn w:val="a"/>
    <w:link w:val="a4"/>
    <w:uiPriority w:val="99"/>
    <w:unhideWhenUsed/>
    <w:rsid w:val="00A43227"/>
    <w:pPr>
      <w:tabs>
        <w:tab w:val="center" w:pos="4819"/>
        <w:tab w:val="right" w:pos="9639"/>
      </w:tabs>
      <w:suppressAutoHyphens/>
      <w:spacing w:after="0" w:line="240" w:lineRule="auto"/>
    </w:pPr>
    <w:rPr>
      <w:rFonts w:ascii="Times New Roman" w:eastAsia="Times New Roman" w:hAnsi="Times New Roman" w:cs="Times New Roman"/>
      <w:sz w:val="24"/>
      <w:szCs w:val="20"/>
    </w:rPr>
  </w:style>
  <w:style w:type="character" w:customStyle="1" w:styleId="a4">
    <w:name w:val="Верхній колонтитул Знак"/>
    <w:basedOn w:val="a0"/>
    <w:link w:val="a3"/>
    <w:uiPriority w:val="99"/>
    <w:rsid w:val="00A43227"/>
    <w:rPr>
      <w:rFonts w:ascii="Times New Roman" w:eastAsia="Times New Roman" w:hAnsi="Times New Roman" w:cs="Times New Roman"/>
      <w:sz w:val="24"/>
      <w:szCs w:val="20"/>
      <w:lang w:val="en-GB"/>
    </w:rPr>
  </w:style>
  <w:style w:type="paragraph" w:styleId="a5">
    <w:name w:val="footer"/>
    <w:basedOn w:val="a"/>
    <w:link w:val="a6"/>
    <w:unhideWhenUsed/>
    <w:rsid w:val="00A43227"/>
    <w:pPr>
      <w:tabs>
        <w:tab w:val="center" w:pos="4819"/>
        <w:tab w:val="right" w:pos="9639"/>
      </w:tabs>
      <w:suppressAutoHyphens/>
      <w:spacing w:after="0" w:line="240" w:lineRule="auto"/>
    </w:pPr>
    <w:rPr>
      <w:rFonts w:ascii="Times New Roman" w:eastAsia="Times New Roman" w:hAnsi="Times New Roman" w:cs="Times New Roman"/>
      <w:sz w:val="24"/>
      <w:szCs w:val="20"/>
    </w:rPr>
  </w:style>
  <w:style w:type="character" w:customStyle="1" w:styleId="a6">
    <w:name w:val="Нижній колонтитул Знак"/>
    <w:basedOn w:val="a0"/>
    <w:link w:val="a5"/>
    <w:rsid w:val="00A43227"/>
    <w:rPr>
      <w:rFonts w:ascii="Times New Roman" w:eastAsia="Times New Roman" w:hAnsi="Times New Roman" w:cs="Times New Roman"/>
      <w:sz w:val="24"/>
      <w:szCs w:val="20"/>
      <w:lang w:val="en-GB"/>
    </w:rPr>
  </w:style>
  <w:style w:type="paragraph" w:styleId="a7">
    <w:name w:val="List Paragraph"/>
    <w:aliases w:val="List Paragraph (numbered (a)),List Paragraph 1,Heading 61,Lapis Bulleted List,Heading 2_sj,Dot pt,List Paragraph Char Char Char,Indicator Text,Numbered Para 1,List Paragraph12,Bullet Points,MAIN CONTENT,Figure Caption"/>
    <w:basedOn w:val="a"/>
    <w:link w:val="a8"/>
    <w:uiPriority w:val="34"/>
    <w:qFormat/>
    <w:rsid w:val="00A43227"/>
    <w:pPr>
      <w:spacing w:after="0" w:line="240" w:lineRule="auto"/>
      <w:ind w:left="720"/>
    </w:pPr>
    <w:rPr>
      <w:rFonts w:ascii="Calibri" w:hAnsi="Calibri" w:cs="Calibri"/>
    </w:rPr>
  </w:style>
  <w:style w:type="table" w:styleId="a9">
    <w:name w:val="Table Grid"/>
    <w:basedOn w:val="a1"/>
    <w:uiPriority w:val="59"/>
    <w:rsid w:val="00A4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
    <w:basedOn w:val="a1"/>
    <w:next w:val="a9"/>
    <w:uiPriority w:val="39"/>
    <w:rsid w:val="00A4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A43227"/>
    <w:rPr>
      <w:color w:val="0563C1"/>
      <w:u w:val="single"/>
    </w:rPr>
  </w:style>
  <w:style w:type="character" w:customStyle="1" w:styleId="5yl5">
    <w:name w:val="_5yl5"/>
    <w:basedOn w:val="a0"/>
    <w:rsid w:val="00A43227"/>
  </w:style>
  <w:style w:type="table" w:customStyle="1" w:styleId="21">
    <w:name w:val="Сітка таблиці2"/>
    <w:basedOn w:val="a1"/>
    <w:next w:val="a9"/>
    <w:uiPriority w:val="39"/>
    <w:rsid w:val="00A4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43227"/>
    <w:pPr>
      <w:suppressAutoHyphens/>
      <w:spacing w:after="0" w:line="240" w:lineRule="auto"/>
    </w:pPr>
    <w:rPr>
      <w:rFonts w:ascii="Segoe UI" w:eastAsia="Times New Roman" w:hAnsi="Segoe UI" w:cs="Segoe UI"/>
      <w:sz w:val="18"/>
      <w:szCs w:val="18"/>
    </w:rPr>
  </w:style>
  <w:style w:type="character" w:customStyle="1" w:styleId="ac">
    <w:name w:val="Текст у виносці Знак"/>
    <w:basedOn w:val="a0"/>
    <w:link w:val="ab"/>
    <w:uiPriority w:val="99"/>
    <w:semiHidden/>
    <w:rsid w:val="00A43227"/>
    <w:rPr>
      <w:rFonts w:ascii="Segoe UI" w:eastAsia="Times New Roman" w:hAnsi="Segoe UI" w:cs="Segoe UI"/>
      <w:sz w:val="18"/>
      <w:szCs w:val="18"/>
      <w:lang w:val="en-GB"/>
    </w:rPr>
  </w:style>
  <w:style w:type="character" w:styleId="ad">
    <w:name w:val="FollowedHyperlink"/>
    <w:basedOn w:val="a0"/>
    <w:uiPriority w:val="99"/>
    <w:semiHidden/>
    <w:unhideWhenUsed/>
    <w:rsid w:val="00A43227"/>
    <w:rPr>
      <w:color w:val="954F72" w:themeColor="followedHyperlink"/>
      <w:u w:val="single"/>
    </w:rPr>
  </w:style>
  <w:style w:type="paragraph" w:styleId="ae">
    <w:name w:val="Body Text"/>
    <w:basedOn w:val="a"/>
    <w:link w:val="af"/>
    <w:rsid w:val="00A43227"/>
    <w:pPr>
      <w:suppressAutoHyphens/>
      <w:spacing w:after="120" w:line="240" w:lineRule="auto"/>
    </w:pPr>
    <w:rPr>
      <w:rFonts w:ascii="Times New Roman" w:eastAsia="Times New Roman" w:hAnsi="Times New Roman" w:cs="Times New Roman"/>
      <w:sz w:val="24"/>
      <w:szCs w:val="20"/>
      <w:lang w:eastAsia="x-none"/>
    </w:rPr>
  </w:style>
  <w:style w:type="character" w:customStyle="1" w:styleId="af">
    <w:name w:val="Основний текст Знак"/>
    <w:basedOn w:val="a0"/>
    <w:link w:val="ae"/>
    <w:rsid w:val="00A43227"/>
    <w:rPr>
      <w:rFonts w:ascii="Times New Roman" w:eastAsia="Times New Roman" w:hAnsi="Times New Roman" w:cs="Times New Roman"/>
      <w:sz w:val="24"/>
      <w:szCs w:val="20"/>
      <w:lang w:val="en-GB" w:eastAsia="x-none"/>
    </w:rPr>
  </w:style>
  <w:style w:type="character" w:styleId="af0">
    <w:name w:val="annotation reference"/>
    <w:basedOn w:val="a0"/>
    <w:uiPriority w:val="99"/>
    <w:semiHidden/>
    <w:unhideWhenUsed/>
    <w:rsid w:val="00A43227"/>
    <w:rPr>
      <w:sz w:val="16"/>
      <w:szCs w:val="16"/>
    </w:rPr>
  </w:style>
  <w:style w:type="paragraph" w:styleId="af1">
    <w:name w:val="annotation text"/>
    <w:basedOn w:val="a"/>
    <w:link w:val="af2"/>
    <w:uiPriority w:val="99"/>
    <w:semiHidden/>
    <w:unhideWhenUsed/>
    <w:rsid w:val="00A43227"/>
    <w:pPr>
      <w:suppressAutoHyphens/>
      <w:spacing w:after="0" w:line="240" w:lineRule="auto"/>
    </w:pPr>
    <w:rPr>
      <w:rFonts w:ascii="Times New Roman" w:eastAsia="Times New Roman" w:hAnsi="Times New Roman" w:cs="Times New Roman"/>
      <w:sz w:val="20"/>
      <w:szCs w:val="20"/>
    </w:rPr>
  </w:style>
  <w:style w:type="character" w:customStyle="1" w:styleId="af2">
    <w:name w:val="Текст примітки Знак"/>
    <w:basedOn w:val="a0"/>
    <w:link w:val="af1"/>
    <w:uiPriority w:val="99"/>
    <w:semiHidden/>
    <w:rsid w:val="00A43227"/>
    <w:rPr>
      <w:rFonts w:ascii="Times New Roman" w:eastAsia="Times New Roman" w:hAnsi="Times New Roman" w:cs="Times New Roman"/>
      <w:sz w:val="20"/>
      <w:szCs w:val="20"/>
      <w:lang w:val="en-GB"/>
    </w:rPr>
  </w:style>
  <w:style w:type="paragraph" w:styleId="af3">
    <w:name w:val="annotation subject"/>
    <w:basedOn w:val="af1"/>
    <w:next w:val="af1"/>
    <w:link w:val="af4"/>
    <w:uiPriority w:val="99"/>
    <w:semiHidden/>
    <w:unhideWhenUsed/>
    <w:rsid w:val="00A43227"/>
    <w:rPr>
      <w:b/>
      <w:bCs/>
    </w:rPr>
  </w:style>
  <w:style w:type="character" w:customStyle="1" w:styleId="af4">
    <w:name w:val="Тема примітки Знак"/>
    <w:basedOn w:val="af2"/>
    <w:link w:val="af3"/>
    <w:uiPriority w:val="99"/>
    <w:semiHidden/>
    <w:rsid w:val="00A43227"/>
    <w:rPr>
      <w:rFonts w:ascii="Times New Roman" w:eastAsia="Times New Roman" w:hAnsi="Times New Roman" w:cs="Times New Roman"/>
      <w:b/>
      <w:bCs/>
      <w:sz w:val="20"/>
      <w:szCs w:val="20"/>
      <w:lang w:val="en-GB"/>
    </w:rPr>
  </w:style>
  <w:style w:type="character" w:styleId="af5">
    <w:name w:val="Emphasis"/>
    <w:basedOn w:val="a0"/>
    <w:uiPriority w:val="20"/>
    <w:qFormat/>
    <w:rsid w:val="00A43227"/>
    <w:rPr>
      <w:i/>
      <w:iCs/>
    </w:rPr>
  </w:style>
  <w:style w:type="paragraph" w:styleId="af6">
    <w:name w:val="Normal (Web)"/>
    <w:basedOn w:val="a"/>
    <w:uiPriority w:val="99"/>
    <w:unhideWhenUsed/>
    <w:rsid w:val="00A43227"/>
    <w:pPr>
      <w:suppressAutoHyphens/>
      <w:spacing w:after="0" w:line="240" w:lineRule="auto"/>
    </w:pPr>
    <w:rPr>
      <w:rFonts w:ascii="Times New Roman" w:eastAsia="Times New Roman" w:hAnsi="Times New Roman" w:cs="Times New Roman"/>
      <w:sz w:val="24"/>
      <w:szCs w:val="24"/>
    </w:rPr>
  </w:style>
  <w:style w:type="table" w:customStyle="1" w:styleId="31">
    <w:name w:val="Сітка таблиці3"/>
    <w:basedOn w:val="a1"/>
    <w:next w:val="a9"/>
    <w:uiPriority w:val="39"/>
    <w:rsid w:val="00A4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ітка таблиці21"/>
    <w:basedOn w:val="a1"/>
    <w:uiPriority w:val="39"/>
    <w:rsid w:val="00A4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
    <w:link w:val="af8"/>
    <w:uiPriority w:val="99"/>
    <w:semiHidden/>
    <w:unhideWhenUsed/>
    <w:rsid w:val="00A43227"/>
    <w:pPr>
      <w:spacing w:after="0" w:line="240" w:lineRule="auto"/>
    </w:pPr>
    <w:rPr>
      <w:sz w:val="20"/>
      <w:szCs w:val="20"/>
    </w:rPr>
  </w:style>
  <w:style w:type="character" w:customStyle="1" w:styleId="af8">
    <w:name w:val="Текст виноски Знак"/>
    <w:basedOn w:val="a0"/>
    <w:link w:val="af7"/>
    <w:uiPriority w:val="99"/>
    <w:semiHidden/>
    <w:rsid w:val="00A43227"/>
    <w:rPr>
      <w:sz w:val="20"/>
      <w:szCs w:val="20"/>
    </w:rPr>
  </w:style>
  <w:style w:type="character" w:styleId="af9">
    <w:name w:val="footnote reference"/>
    <w:basedOn w:val="a0"/>
    <w:uiPriority w:val="99"/>
    <w:semiHidden/>
    <w:unhideWhenUsed/>
    <w:rsid w:val="00A43227"/>
    <w:rPr>
      <w:vertAlign w:val="superscript"/>
    </w:rPr>
  </w:style>
  <w:style w:type="table" w:customStyle="1" w:styleId="13">
    <w:name w:val="Сетка таблицы1"/>
    <w:basedOn w:val="a1"/>
    <w:next w:val="a9"/>
    <w:uiPriority w:val="59"/>
    <w:rsid w:val="00A4322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ітка таблиці22"/>
    <w:basedOn w:val="a1"/>
    <w:uiPriority w:val="39"/>
    <w:rsid w:val="00A4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DA590C"/>
    <w:rPr>
      <w:rFonts w:asciiTheme="majorHAnsi" w:eastAsiaTheme="majorEastAsia" w:hAnsiTheme="majorHAnsi" w:cstheme="majorBidi"/>
      <w:color w:val="2E74B5" w:themeColor="accent1" w:themeShade="BF"/>
      <w:sz w:val="24"/>
      <w:szCs w:val="20"/>
      <w:lang w:val="en-GB"/>
    </w:rPr>
  </w:style>
  <w:style w:type="character" w:customStyle="1" w:styleId="fwb">
    <w:name w:val="fwb"/>
    <w:basedOn w:val="a0"/>
    <w:rsid w:val="00DA590C"/>
  </w:style>
  <w:style w:type="paragraph" w:customStyle="1" w:styleId="Default">
    <w:name w:val="Default"/>
    <w:rsid w:val="00C53AF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3">
    <w:name w:val="Сітка таблиці23"/>
    <w:basedOn w:val="a1"/>
    <w:uiPriority w:val="39"/>
    <w:rsid w:val="00132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964A2"/>
  </w:style>
  <w:style w:type="paragraph" w:styleId="afa">
    <w:name w:val="Revision"/>
    <w:hidden/>
    <w:uiPriority w:val="99"/>
    <w:semiHidden/>
    <w:rsid w:val="00F805EA"/>
    <w:pPr>
      <w:spacing w:after="0" w:line="240" w:lineRule="auto"/>
    </w:pPr>
    <w:rPr>
      <w:rFonts w:ascii="Calibri" w:eastAsia="Calibri" w:hAnsi="Calibri" w:cs="Times New Roman"/>
      <w:noProof/>
    </w:rPr>
  </w:style>
  <w:style w:type="character" w:customStyle="1" w:styleId="xfm45892865">
    <w:name w:val="xfm_45892865"/>
    <w:basedOn w:val="a0"/>
    <w:rsid w:val="00456C76"/>
  </w:style>
  <w:style w:type="character" w:customStyle="1" w:styleId="textexposedshow">
    <w:name w:val="text_exposed_show"/>
    <w:basedOn w:val="a0"/>
    <w:rsid w:val="009A0463"/>
  </w:style>
  <w:style w:type="paragraph" w:styleId="afb">
    <w:name w:val="Plain Text"/>
    <w:basedOn w:val="a"/>
    <w:link w:val="afc"/>
    <w:uiPriority w:val="99"/>
    <w:unhideWhenUsed/>
    <w:rsid w:val="002410DB"/>
    <w:pPr>
      <w:spacing w:after="0" w:line="240" w:lineRule="auto"/>
    </w:pPr>
    <w:rPr>
      <w:rFonts w:ascii="Calibri" w:hAnsi="Calibri"/>
      <w:szCs w:val="21"/>
    </w:rPr>
  </w:style>
  <w:style w:type="character" w:customStyle="1" w:styleId="afc">
    <w:name w:val="Текст Знак"/>
    <w:basedOn w:val="a0"/>
    <w:link w:val="afb"/>
    <w:uiPriority w:val="99"/>
    <w:rsid w:val="002410DB"/>
    <w:rPr>
      <w:rFonts w:ascii="Calibri" w:hAnsi="Calibri"/>
      <w:szCs w:val="21"/>
    </w:rPr>
  </w:style>
  <w:style w:type="table" w:customStyle="1" w:styleId="24">
    <w:name w:val="Сітка таблиці24"/>
    <w:basedOn w:val="a1"/>
    <w:uiPriority w:val="39"/>
    <w:rsid w:val="00036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F03538"/>
    <w:rPr>
      <w:rFonts w:asciiTheme="majorHAnsi" w:eastAsiaTheme="majorEastAsia" w:hAnsiTheme="majorHAnsi" w:cstheme="majorBidi"/>
      <w:color w:val="2E74B5" w:themeColor="accent1" w:themeShade="BF"/>
      <w:sz w:val="26"/>
      <w:szCs w:val="26"/>
      <w:lang w:val="en-GB"/>
    </w:rPr>
  </w:style>
  <w:style w:type="character" w:customStyle="1" w:styleId="30">
    <w:name w:val="Заголовок 3 Знак"/>
    <w:basedOn w:val="a0"/>
    <w:link w:val="3"/>
    <w:uiPriority w:val="9"/>
    <w:rsid w:val="00F03538"/>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semiHidden/>
    <w:rsid w:val="00F03538"/>
    <w:rPr>
      <w:rFonts w:asciiTheme="majorHAnsi" w:eastAsiaTheme="majorEastAsia" w:hAnsiTheme="majorHAnsi" w:cstheme="majorBidi"/>
      <w:i/>
      <w:iCs/>
      <w:color w:val="2E74B5" w:themeColor="accent1" w:themeShade="BF"/>
      <w:sz w:val="24"/>
      <w:szCs w:val="20"/>
      <w:lang w:val="en-GB"/>
    </w:rPr>
  </w:style>
  <w:style w:type="character" w:customStyle="1" w:styleId="14">
    <w:name w:val="Незакрита згадка1"/>
    <w:basedOn w:val="a0"/>
    <w:uiPriority w:val="99"/>
    <w:semiHidden/>
    <w:unhideWhenUsed/>
    <w:rsid w:val="00F03538"/>
    <w:rPr>
      <w:color w:val="605E5C"/>
      <w:shd w:val="clear" w:color="auto" w:fill="E1DFDD"/>
    </w:rPr>
  </w:style>
  <w:style w:type="numbering" w:customStyle="1" w:styleId="25">
    <w:name w:val="Немає списку2"/>
    <w:next w:val="a2"/>
    <w:uiPriority w:val="99"/>
    <w:semiHidden/>
    <w:unhideWhenUsed/>
    <w:rsid w:val="00621CAC"/>
  </w:style>
  <w:style w:type="table" w:customStyle="1" w:styleId="250">
    <w:name w:val="Сітка таблиці25"/>
    <w:basedOn w:val="a1"/>
    <w:uiPriority w:val="39"/>
    <w:rsid w:val="0084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у Знак"/>
    <w:aliases w:val="List Paragraph (numbered (a)) Знак,List Paragraph 1 Знак,Heading 61 Знак,Lapis Bulleted List Знак,Heading 2_sj Знак,Dot pt Знак,List Paragraph Char Char Char Знак,Indicator Text Знак,Numbered Para 1 Знак,List Paragraph12 Знак"/>
    <w:link w:val="a7"/>
    <w:uiPriority w:val="34"/>
    <w:locked/>
    <w:rsid w:val="007C513B"/>
    <w:rPr>
      <w:rFonts w:ascii="Calibri" w:hAnsi="Calibri" w:cs="Calibri"/>
    </w:rPr>
  </w:style>
  <w:style w:type="table" w:customStyle="1" w:styleId="110">
    <w:name w:val="Сітка таблиці11"/>
    <w:basedOn w:val="a1"/>
    <w:next w:val="a9"/>
    <w:uiPriority w:val="39"/>
    <w:rsid w:val="00D34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D81474"/>
    <w:rPr>
      <w:color w:val="605E5C"/>
      <w:shd w:val="clear" w:color="auto" w:fill="E1DFDD"/>
    </w:rPr>
  </w:style>
  <w:style w:type="table" w:customStyle="1" w:styleId="411">
    <w:name w:val="Сітка таблиці 4 – акцент 11"/>
    <w:basedOn w:val="a1"/>
    <w:uiPriority w:val="49"/>
    <w:rsid w:val="0047257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51">
    <w:name w:val="Сітка таблиці 4 – акцент 51"/>
    <w:basedOn w:val="a1"/>
    <w:uiPriority w:val="49"/>
    <w:rsid w:val="0051696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d">
    <w:name w:val="No Spacing"/>
    <w:uiPriority w:val="1"/>
    <w:qFormat/>
    <w:rsid w:val="00CC6CC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9588">
      <w:bodyDiv w:val="1"/>
      <w:marLeft w:val="0"/>
      <w:marRight w:val="0"/>
      <w:marTop w:val="0"/>
      <w:marBottom w:val="0"/>
      <w:divBdr>
        <w:top w:val="none" w:sz="0" w:space="0" w:color="auto"/>
        <w:left w:val="none" w:sz="0" w:space="0" w:color="auto"/>
        <w:bottom w:val="none" w:sz="0" w:space="0" w:color="auto"/>
        <w:right w:val="none" w:sz="0" w:space="0" w:color="auto"/>
      </w:divBdr>
    </w:div>
    <w:div w:id="69431217">
      <w:bodyDiv w:val="1"/>
      <w:marLeft w:val="0"/>
      <w:marRight w:val="0"/>
      <w:marTop w:val="0"/>
      <w:marBottom w:val="0"/>
      <w:divBdr>
        <w:top w:val="none" w:sz="0" w:space="0" w:color="auto"/>
        <w:left w:val="none" w:sz="0" w:space="0" w:color="auto"/>
        <w:bottom w:val="none" w:sz="0" w:space="0" w:color="auto"/>
        <w:right w:val="none" w:sz="0" w:space="0" w:color="auto"/>
      </w:divBdr>
    </w:div>
    <w:div w:id="73860579">
      <w:bodyDiv w:val="1"/>
      <w:marLeft w:val="0"/>
      <w:marRight w:val="0"/>
      <w:marTop w:val="0"/>
      <w:marBottom w:val="0"/>
      <w:divBdr>
        <w:top w:val="none" w:sz="0" w:space="0" w:color="auto"/>
        <w:left w:val="none" w:sz="0" w:space="0" w:color="auto"/>
        <w:bottom w:val="none" w:sz="0" w:space="0" w:color="auto"/>
        <w:right w:val="none" w:sz="0" w:space="0" w:color="auto"/>
      </w:divBdr>
    </w:div>
    <w:div w:id="81025409">
      <w:bodyDiv w:val="1"/>
      <w:marLeft w:val="0"/>
      <w:marRight w:val="0"/>
      <w:marTop w:val="0"/>
      <w:marBottom w:val="0"/>
      <w:divBdr>
        <w:top w:val="none" w:sz="0" w:space="0" w:color="auto"/>
        <w:left w:val="none" w:sz="0" w:space="0" w:color="auto"/>
        <w:bottom w:val="none" w:sz="0" w:space="0" w:color="auto"/>
        <w:right w:val="none" w:sz="0" w:space="0" w:color="auto"/>
      </w:divBdr>
    </w:div>
    <w:div w:id="118375695">
      <w:bodyDiv w:val="1"/>
      <w:marLeft w:val="0"/>
      <w:marRight w:val="0"/>
      <w:marTop w:val="0"/>
      <w:marBottom w:val="0"/>
      <w:divBdr>
        <w:top w:val="none" w:sz="0" w:space="0" w:color="auto"/>
        <w:left w:val="none" w:sz="0" w:space="0" w:color="auto"/>
        <w:bottom w:val="none" w:sz="0" w:space="0" w:color="auto"/>
        <w:right w:val="none" w:sz="0" w:space="0" w:color="auto"/>
      </w:divBdr>
    </w:div>
    <w:div w:id="140271564">
      <w:bodyDiv w:val="1"/>
      <w:marLeft w:val="0"/>
      <w:marRight w:val="0"/>
      <w:marTop w:val="0"/>
      <w:marBottom w:val="0"/>
      <w:divBdr>
        <w:top w:val="none" w:sz="0" w:space="0" w:color="auto"/>
        <w:left w:val="none" w:sz="0" w:space="0" w:color="auto"/>
        <w:bottom w:val="none" w:sz="0" w:space="0" w:color="auto"/>
        <w:right w:val="none" w:sz="0" w:space="0" w:color="auto"/>
      </w:divBdr>
    </w:div>
    <w:div w:id="170996530">
      <w:bodyDiv w:val="1"/>
      <w:marLeft w:val="0"/>
      <w:marRight w:val="0"/>
      <w:marTop w:val="0"/>
      <w:marBottom w:val="0"/>
      <w:divBdr>
        <w:top w:val="none" w:sz="0" w:space="0" w:color="auto"/>
        <w:left w:val="none" w:sz="0" w:space="0" w:color="auto"/>
        <w:bottom w:val="none" w:sz="0" w:space="0" w:color="auto"/>
        <w:right w:val="none" w:sz="0" w:space="0" w:color="auto"/>
      </w:divBdr>
    </w:div>
    <w:div w:id="180172443">
      <w:bodyDiv w:val="1"/>
      <w:marLeft w:val="0"/>
      <w:marRight w:val="0"/>
      <w:marTop w:val="0"/>
      <w:marBottom w:val="0"/>
      <w:divBdr>
        <w:top w:val="none" w:sz="0" w:space="0" w:color="auto"/>
        <w:left w:val="none" w:sz="0" w:space="0" w:color="auto"/>
        <w:bottom w:val="none" w:sz="0" w:space="0" w:color="auto"/>
        <w:right w:val="none" w:sz="0" w:space="0" w:color="auto"/>
      </w:divBdr>
    </w:div>
    <w:div w:id="208224601">
      <w:bodyDiv w:val="1"/>
      <w:marLeft w:val="0"/>
      <w:marRight w:val="0"/>
      <w:marTop w:val="0"/>
      <w:marBottom w:val="0"/>
      <w:divBdr>
        <w:top w:val="none" w:sz="0" w:space="0" w:color="auto"/>
        <w:left w:val="none" w:sz="0" w:space="0" w:color="auto"/>
        <w:bottom w:val="none" w:sz="0" w:space="0" w:color="auto"/>
        <w:right w:val="none" w:sz="0" w:space="0" w:color="auto"/>
      </w:divBdr>
    </w:div>
    <w:div w:id="217514588">
      <w:bodyDiv w:val="1"/>
      <w:marLeft w:val="0"/>
      <w:marRight w:val="0"/>
      <w:marTop w:val="0"/>
      <w:marBottom w:val="0"/>
      <w:divBdr>
        <w:top w:val="none" w:sz="0" w:space="0" w:color="auto"/>
        <w:left w:val="none" w:sz="0" w:space="0" w:color="auto"/>
        <w:bottom w:val="none" w:sz="0" w:space="0" w:color="auto"/>
        <w:right w:val="none" w:sz="0" w:space="0" w:color="auto"/>
      </w:divBdr>
    </w:div>
    <w:div w:id="245040639">
      <w:bodyDiv w:val="1"/>
      <w:marLeft w:val="0"/>
      <w:marRight w:val="0"/>
      <w:marTop w:val="0"/>
      <w:marBottom w:val="0"/>
      <w:divBdr>
        <w:top w:val="none" w:sz="0" w:space="0" w:color="auto"/>
        <w:left w:val="none" w:sz="0" w:space="0" w:color="auto"/>
        <w:bottom w:val="none" w:sz="0" w:space="0" w:color="auto"/>
        <w:right w:val="none" w:sz="0" w:space="0" w:color="auto"/>
      </w:divBdr>
    </w:div>
    <w:div w:id="439879329">
      <w:bodyDiv w:val="1"/>
      <w:marLeft w:val="0"/>
      <w:marRight w:val="0"/>
      <w:marTop w:val="0"/>
      <w:marBottom w:val="0"/>
      <w:divBdr>
        <w:top w:val="none" w:sz="0" w:space="0" w:color="auto"/>
        <w:left w:val="none" w:sz="0" w:space="0" w:color="auto"/>
        <w:bottom w:val="none" w:sz="0" w:space="0" w:color="auto"/>
        <w:right w:val="none" w:sz="0" w:space="0" w:color="auto"/>
      </w:divBdr>
    </w:div>
    <w:div w:id="462192050">
      <w:bodyDiv w:val="1"/>
      <w:marLeft w:val="0"/>
      <w:marRight w:val="0"/>
      <w:marTop w:val="0"/>
      <w:marBottom w:val="0"/>
      <w:divBdr>
        <w:top w:val="none" w:sz="0" w:space="0" w:color="auto"/>
        <w:left w:val="none" w:sz="0" w:space="0" w:color="auto"/>
        <w:bottom w:val="none" w:sz="0" w:space="0" w:color="auto"/>
        <w:right w:val="none" w:sz="0" w:space="0" w:color="auto"/>
      </w:divBdr>
    </w:div>
    <w:div w:id="547035934">
      <w:bodyDiv w:val="1"/>
      <w:marLeft w:val="0"/>
      <w:marRight w:val="0"/>
      <w:marTop w:val="0"/>
      <w:marBottom w:val="0"/>
      <w:divBdr>
        <w:top w:val="none" w:sz="0" w:space="0" w:color="auto"/>
        <w:left w:val="none" w:sz="0" w:space="0" w:color="auto"/>
        <w:bottom w:val="none" w:sz="0" w:space="0" w:color="auto"/>
        <w:right w:val="none" w:sz="0" w:space="0" w:color="auto"/>
      </w:divBdr>
      <w:divsChild>
        <w:div w:id="26637270">
          <w:marLeft w:val="720"/>
          <w:marRight w:val="0"/>
          <w:marTop w:val="72"/>
          <w:marBottom w:val="0"/>
          <w:divBdr>
            <w:top w:val="none" w:sz="0" w:space="0" w:color="auto"/>
            <w:left w:val="none" w:sz="0" w:space="0" w:color="auto"/>
            <w:bottom w:val="none" w:sz="0" w:space="0" w:color="auto"/>
            <w:right w:val="none" w:sz="0" w:space="0" w:color="auto"/>
          </w:divBdr>
        </w:div>
        <w:div w:id="1189874927">
          <w:marLeft w:val="720"/>
          <w:marRight w:val="0"/>
          <w:marTop w:val="72"/>
          <w:marBottom w:val="0"/>
          <w:divBdr>
            <w:top w:val="none" w:sz="0" w:space="0" w:color="auto"/>
            <w:left w:val="none" w:sz="0" w:space="0" w:color="auto"/>
            <w:bottom w:val="none" w:sz="0" w:space="0" w:color="auto"/>
            <w:right w:val="none" w:sz="0" w:space="0" w:color="auto"/>
          </w:divBdr>
        </w:div>
        <w:div w:id="2001496724">
          <w:marLeft w:val="720"/>
          <w:marRight w:val="0"/>
          <w:marTop w:val="72"/>
          <w:marBottom w:val="0"/>
          <w:divBdr>
            <w:top w:val="none" w:sz="0" w:space="0" w:color="auto"/>
            <w:left w:val="none" w:sz="0" w:space="0" w:color="auto"/>
            <w:bottom w:val="none" w:sz="0" w:space="0" w:color="auto"/>
            <w:right w:val="none" w:sz="0" w:space="0" w:color="auto"/>
          </w:divBdr>
        </w:div>
        <w:div w:id="56322978">
          <w:marLeft w:val="720"/>
          <w:marRight w:val="0"/>
          <w:marTop w:val="72"/>
          <w:marBottom w:val="0"/>
          <w:divBdr>
            <w:top w:val="none" w:sz="0" w:space="0" w:color="auto"/>
            <w:left w:val="none" w:sz="0" w:space="0" w:color="auto"/>
            <w:bottom w:val="none" w:sz="0" w:space="0" w:color="auto"/>
            <w:right w:val="none" w:sz="0" w:space="0" w:color="auto"/>
          </w:divBdr>
        </w:div>
        <w:div w:id="1516117288">
          <w:marLeft w:val="720"/>
          <w:marRight w:val="0"/>
          <w:marTop w:val="72"/>
          <w:marBottom w:val="0"/>
          <w:divBdr>
            <w:top w:val="none" w:sz="0" w:space="0" w:color="auto"/>
            <w:left w:val="none" w:sz="0" w:space="0" w:color="auto"/>
            <w:bottom w:val="none" w:sz="0" w:space="0" w:color="auto"/>
            <w:right w:val="none" w:sz="0" w:space="0" w:color="auto"/>
          </w:divBdr>
        </w:div>
      </w:divsChild>
    </w:div>
    <w:div w:id="578684271">
      <w:bodyDiv w:val="1"/>
      <w:marLeft w:val="0"/>
      <w:marRight w:val="0"/>
      <w:marTop w:val="0"/>
      <w:marBottom w:val="0"/>
      <w:divBdr>
        <w:top w:val="none" w:sz="0" w:space="0" w:color="auto"/>
        <w:left w:val="none" w:sz="0" w:space="0" w:color="auto"/>
        <w:bottom w:val="none" w:sz="0" w:space="0" w:color="auto"/>
        <w:right w:val="none" w:sz="0" w:space="0" w:color="auto"/>
      </w:divBdr>
    </w:div>
    <w:div w:id="607782282">
      <w:bodyDiv w:val="1"/>
      <w:marLeft w:val="0"/>
      <w:marRight w:val="0"/>
      <w:marTop w:val="0"/>
      <w:marBottom w:val="0"/>
      <w:divBdr>
        <w:top w:val="none" w:sz="0" w:space="0" w:color="auto"/>
        <w:left w:val="none" w:sz="0" w:space="0" w:color="auto"/>
        <w:bottom w:val="none" w:sz="0" w:space="0" w:color="auto"/>
        <w:right w:val="none" w:sz="0" w:space="0" w:color="auto"/>
      </w:divBdr>
    </w:div>
    <w:div w:id="622467944">
      <w:bodyDiv w:val="1"/>
      <w:marLeft w:val="0"/>
      <w:marRight w:val="0"/>
      <w:marTop w:val="0"/>
      <w:marBottom w:val="0"/>
      <w:divBdr>
        <w:top w:val="none" w:sz="0" w:space="0" w:color="auto"/>
        <w:left w:val="none" w:sz="0" w:space="0" w:color="auto"/>
        <w:bottom w:val="none" w:sz="0" w:space="0" w:color="auto"/>
        <w:right w:val="none" w:sz="0" w:space="0" w:color="auto"/>
      </w:divBdr>
    </w:div>
    <w:div w:id="648680050">
      <w:bodyDiv w:val="1"/>
      <w:marLeft w:val="0"/>
      <w:marRight w:val="0"/>
      <w:marTop w:val="0"/>
      <w:marBottom w:val="0"/>
      <w:divBdr>
        <w:top w:val="none" w:sz="0" w:space="0" w:color="auto"/>
        <w:left w:val="none" w:sz="0" w:space="0" w:color="auto"/>
        <w:bottom w:val="none" w:sz="0" w:space="0" w:color="auto"/>
        <w:right w:val="none" w:sz="0" w:space="0" w:color="auto"/>
      </w:divBdr>
    </w:div>
    <w:div w:id="695738210">
      <w:bodyDiv w:val="1"/>
      <w:marLeft w:val="0"/>
      <w:marRight w:val="0"/>
      <w:marTop w:val="0"/>
      <w:marBottom w:val="0"/>
      <w:divBdr>
        <w:top w:val="none" w:sz="0" w:space="0" w:color="auto"/>
        <w:left w:val="none" w:sz="0" w:space="0" w:color="auto"/>
        <w:bottom w:val="none" w:sz="0" w:space="0" w:color="auto"/>
        <w:right w:val="none" w:sz="0" w:space="0" w:color="auto"/>
      </w:divBdr>
    </w:div>
    <w:div w:id="695814582">
      <w:bodyDiv w:val="1"/>
      <w:marLeft w:val="0"/>
      <w:marRight w:val="0"/>
      <w:marTop w:val="0"/>
      <w:marBottom w:val="0"/>
      <w:divBdr>
        <w:top w:val="none" w:sz="0" w:space="0" w:color="auto"/>
        <w:left w:val="none" w:sz="0" w:space="0" w:color="auto"/>
        <w:bottom w:val="none" w:sz="0" w:space="0" w:color="auto"/>
        <w:right w:val="none" w:sz="0" w:space="0" w:color="auto"/>
      </w:divBdr>
    </w:div>
    <w:div w:id="735052055">
      <w:bodyDiv w:val="1"/>
      <w:marLeft w:val="0"/>
      <w:marRight w:val="0"/>
      <w:marTop w:val="0"/>
      <w:marBottom w:val="0"/>
      <w:divBdr>
        <w:top w:val="none" w:sz="0" w:space="0" w:color="auto"/>
        <w:left w:val="none" w:sz="0" w:space="0" w:color="auto"/>
        <w:bottom w:val="none" w:sz="0" w:space="0" w:color="auto"/>
        <w:right w:val="none" w:sz="0" w:space="0" w:color="auto"/>
      </w:divBdr>
    </w:div>
    <w:div w:id="819005481">
      <w:bodyDiv w:val="1"/>
      <w:marLeft w:val="0"/>
      <w:marRight w:val="0"/>
      <w:marTop w:val="0"/>
      <w:marBottom w:val="0"/>
      <w:divBdr>
        <w:top w:val="none" w:sz="0" w:space="0" w:color="auto"/>
        <w:left w:val="none" w:sz="0" w:space="0" w:color="auto"/>
        <w:bottom w:val="none" w:sz="0" w:space="0" w:color="auto"/>
        <w:right w:val="none" w:sz="0" w:space="0" w:color="auto"/>
      </w:divBdr>
    </w:div>
    <w:div w:id="864707936">
      <w:bodyDiv w:val="1"/>
      <w:marLeft w:val="0"/>
      <w:marRight w:val="0"/>
      <w:marTop w:val="0"/>
      <w:marBottom w:val="0"/>
      <w:divBdr>
        <w:top w:val="none" w:sz="0" w:space="0" w:color="auto"/>
        <w:left w:val="none" w:sz="0" w:space="0" w:color="auto"/>
        <w:bottom w:val="none" w:sz="0" w:space="0" w:color="auto"/>
        <w:right w:val="none" w:sz="0" w:space="0" w:color="auto"/>
      </w:divBdr>
    </w:div>
    <w:div w:id="923997557">
      <w:bodyDiv w:val="1"/>
      <w:marLeft w:val="0"/>
      <w:marRight w:val="0"/>
      <w:marTop w:val="0"/>
      <w:marBottom w:val="0"/>
      <w:divBdr>
        <w:top w:val="none" w:sz="0" w:space="0" w:color="auto"/>
        <w:left w:val="none" w:sz="0" w:space="0" w:color="auto"/>
        <w:bottom w:val="none" w:sz="0" w:space="0" w:color="auto"/>
        <w:right w:val="none" w:sz="0" w:space="0" w:color="auto"/>
      </w:divBdr>
    </w:div>
    <w:div w:id="1012293159">
      <w:bodyDiv w:val="1"/>
      <w:marLeft w:val="0"/>
      <w:marRight w:val="0"/>
      <w:marTop w:val="0"/>
      <w:marBottom w:val="0"/>
      <w:divBdr>
        <w:top w:val="none" w:sz="0" w:space="0" w:color="auto"/>
        <w:left w:val="none" w:sz="0" w:space="0" w:color="auto"/>
        <w:bottom w:val="none" w:sz="0" w:space="0" w:color="auto"/>
        <w:right w:val="none" w:sz="0" w:space="0" w:color="auto"/>
      </w:divBdr>
    </w:div>
    <w:div w:id="1024091099">
      <w:bodyDiv w:val="1"/>
      <w:marLeft w:val="0"/>
      <w:marRight w:val="0"/>
      <w:marTop w:val="0"/>
      <w:marBottom w:val="0"/>
      <w:divBdr>
        <w:top w:val="none" w:sz="0" w:space="0" w:color="auto"/>
        <w:left w:val="none" w:sz="0" w:space="0" w:color="auto"/>
        <w:bottom w:val="none" w:sz="0" w:space="0" w:color="auto"/>
        <w:right w:val="none" w:sz="0" w:space="0" w:color="auto"/>
      </w:divBdr>
    </w:div>
    <w:div w:id="1040596488">
      <w:bodyDiv w:val="1"/>
      <w:marLeft w:val="0"/>
      <w:marRight w:val="0"/>
      <w:marTop w:val="0"/>
      <w:marBottom w:val="0"/>
      <w:divBdr>
        <w:top w:val="none" w:sz="0" w:space="0" w:color="auto"/>
        <w:left w:val="none" w:sz="0" w:space="0" w:color="auto"/>
        <w:bottom w:val="none" w:sz="0" w:space="0" w:color="auto"/>
        <w:right w:val="none" w:sz="0" w:space="0" w:color="auto"/>
      </w:divBdr>
    </w:div>
    <w:div w:id="1050150850">
      <w:bodyDiv w:val="1"/>
      <w:marLeft w:val="0"/>
      <w:marRight w:val="0"/>
      <w:marTop w:val="0"/>
      <w:marBottom w:val="0"/>
      <w:divBdr>
        <w:top w:val="none" w:sz="0" w:space="0" w:color="auto"/>
        <w:left w:val="none" w:sz="0" w:space="0" w:color="auto"/>
        <w:bottom w:val="none" w:sz="0" w:space="0" w:color="auto"/>
        <w:right w:val="none" w:sz="0" w:space="0" w:color="auto"/>
      </w:divBdr>
    </w:div>
    <w:div w:id="1067070155">
      <w:bodyDiv w:val="1"/>
      <w:marLeft w:val="0"/>
      <w:marRight w:val="0"/>
      <w:marTop w:val="0"/>
      <w:marBottom w:val="0"/>
      <w:divBdr>
        <w:top w:val="none" w:sz="0" w:space="0" w:color="auto"/>
        <w:left w:val="none" w:sz="0" w:space="0" w:color="auto"/>
        <w:bottom w:val="none" w:sz="0" w:space="0" w:color="auto"/>
        <w:right w:val="none" w:sz="0" w:space="0" w:color="auto"/>
      </w:divBdr>
    </w:div>
    <w:div w:id="1160079372">
      <w:bodyDiv w:val="1"/>
      <w:marLeft w:val="0"/>
      <w:marRight w:val="0"/>
      <w:marTop w:val="0"/>
      <w:marBottom w:val="0"/>
      <w:divBdr>
        <w:top w:val="none" w:sz="0" w:space="0" w:color="auto"/>
        <w:left w:val="none" w:sz="0" w:space="0" w:color="auto"/>
        <w:bottom w:val="none" w:sz="0" w:space="0" w:color="auto"/>
        <w:right w:val="none" w:sz="0" w:space="0" w:color="auto"/>
      </w:divBdr>
    </w:div>
    <w:div w:id="1190071175">
      <w:bodyDiv w:val="1"/>
      <w:marLeft w:val="0"/>
      <w:marRight w:val="0"/>
      <w:marTop w:val="0"/>
      <w:marBottom w:val="0"/>
      <w:divBdr>
        <w:top w:val="none" w:sz="0" w:space="0" w:color="auto"/>
        <w:left w:val="none" w:sz="0" w:space="0" w:color="auto"/>
        <w:bottom w:val="none" w:sz="0" w:space="0" w:color="auto"/>
        <w:right w:val="none" w:sz="0" w:space="0" w:color="auto"/>
      </w:divBdr>
    </w:div>
    <w:div w:id="1203789018">
      <w:bodyDiv w:val="1"/>
      <w:marLeft w:val="0"/>
      <w:marRight w:val="0"/>
      <w:marTop w:val="0"/>
      <w:marBottom w:val="0"/>
      <w:divBdr>
        <w:top w:val="none" w:sz="0" w:space="0" w:color="auto"/>
        <w:left w:val="none" w:sz="0" w:space="0" w:color="auto"/>
        <w:bottom w:val="none" w:sz="0" w:space="0" w:color="auto"/>
        <w:right w:val="none" w:sz="0" w:space="0" w:color="auto"/>
      </w:divBdr>
    </w:div>
    <w:div w:id="1273977365">
      <w:bodyDiv w:val="1"/>
      <w:marLeft w:val="0"/>
      <w:marRight w:val="0"/>
      <w:marTop w:val="0"/>
      <w:marBottom w:val="0"/>
      <w:divBdr>
        <w:top w:val="none" w:sz="0" w:space="0" w:color="auto"/>
        <w:left w:val="none" w:sz="0" w:space="0" w:color="auto"/>
        <w:bottom w:val="none" w:sz="0" w:space="0" w:color="auto"/>
        <w:right w:val="none" w:sz="0" w:space="0" w:color="auto"/>
      </w:divBdr>
    </w:div>
    <w:div w:id="1309824320">
      <w:bodyDiv w:val="1"/>
      <w:marLeft w:val="0"/>
      <w:marRight w:val="0"/>
      <w:marTop w:val="0"/>
      <w:marBottom w:val="0"/>
      <w:divBdr>
        <w:top w:val="none" w:sz="0" w:space="0" w:color="auto"/>
        <w:left w:val="none" w:sz="0" w:space="0" w:color="auto"/>
        <w:bottom w:val="none" w:sz="0" w:space="0" w:color="auto"/>
        <w:right w:val="none" w:sz="0" w:space="0" w:color="auto"/>
      </w:divBdr>
    </w:div>
    <w:div w:id="1327200059">
      <w:bodyDiv w:val="1"/>
      <w:marLeft w:val="0"/>
      <w:marRight w:val="0"/>
      <w:marTop w:val="0"/>
      <w:marBottom w:val="0"/>
      <w:divBdr>
        <w:top w:val="none" w:sz="0" w:space="0" w:color="auto"/>
        <w:left w:val="none" w:sz="0" w:space="0" w:color="auto"/>
        <w:bottom w:val="none" w:sz="0" w:space="0" w:color="auto"/>
        <w:right w:val="none" w:sz="0" w:space="0" w:color="auto"/>
      </w:divBdr>
    </w:div>
    <w:div w:id="1364864162">
      <w:bodyDiv w:val="1"/>
      <w:marLeft w:val="0"/>
      <w:marRight w:val="0"/>
      <w:marTop w:val="0"/>
      <w:marBottom w:val="0"/>
      <w:divBdr>
        <w:top w:val="none" w:sz="0" w:space="0" w:color="auto"/>
        <w:left w:val="none" w:sz="0" w:space="0" w:color="auto"/>
        <w:bottom w:val="none" w:sz="0" w:space="0" w:color="auto"/>
        <w:right w:val="none" w:sz="0" w:space="0" w:color="auto"/>
      </w:divBdr>
    </w:div>
    <w:div w:id="1372655877">
      <w:bodyDiv w:val="1"/>
      <w:marLeft w:val="0"/>
      <w:marRight w:val="0"/>
      <w:marTop w:val="0"/>
      <w:marBottom w:val="0"/>
      <w:divBdr>
        <w:top w:val="none" w:sz="0" w:space="0" w:color="auto"/>
        <w:left w:val="none" w:sz="0" w:space="0" w:color="auto"/>
        <w:bottom w:val="none" w:sz="0" w:space="0" w:color="auto"/>
        <w:right w:val="none" w:sz="0" w:space="0" w:color="auto"/>
      </w:divBdr>
    </w:div>
    <w:div w:id="1444308047">
      <w:bodyDiv w:val="1"/>
      <w:marLeft w:val="0"/>
      <w:marRight w:val="0"/>
      <w:marTop w:val="0"/>
      <w:marBottom w:val="0"/>
      <w:divBdr>
        <w:top w:val="none" w:sz="0" w:space="0" w:color="auto"/>
        <w:left w:val="none" w:sz="0" w:space="0" w:color="auto"/>
        <w:bottom w:val="none" w:sz="0" w:space="0" w:color="auto"/>
        <w:right w:val="none" w:sz="0" w:space="0" w:color="auto"/>
      </w:divBdr>
    </w:div>
    <w:div w:id="1506937186">
      <w:bodyDiv w:val="1"/>
      <w:marLeft w:val="0"/>
      <w:marRight w:val="0"/>
      <w:marTop w:val="0"/>
      <w:marBottom w:val="0"/>
      <w:divBdr>
        <w:top w:val="none" w:sz="0" w:space="0" w:color="auto"/>
        <w:left w:val="none" w:sz="0" w:space="0" w:color="auto"/>
        <w:bottom w:val="none" w:sz="0" w:space="0" w:color="auto"/>
        <w:right w:val="none" w:sz="0" w:space="0" w:color="auto"/>
      </w:divBdr>
    </w:div>
    <w:div w:id="1579628307">
      <w:bodyDiv w:val="1"/>
      <w:marLeft w:val="0"/>
      <w:marRight w:val="0"/>
      <w:marTop w:val="0"/>
      <w:marBottom w:val="0"/>
      <w:divBdr>
        <w:top w:val="none" w:sz="0" w:space="0" w:color="auto"/>
        <w:left w:val="none" w:sz="0" w:space="0" w:color="auto"/>
        <w:bottom w:val="none" w:sz="0" w:space="0" w:color="auto"/>
        <w:right w:val="none" w:sz="0" w:space="0" w:color="auto"/>
      </w:divBdr>
    </w:div>
    <w:div w:id="1593660152">
      <w:bodyDiv w:val="1"/>
      <w:marLeft w:val="0"/>
      <w:marRight w:val="0"/>
      <w:marTop w:val="0"/>
      <w:marBottom w:val="0"/>
      <w:divBdr>
        <w:top w:val="none" w:sz="0" w:space="0" w:color="auto"/>
        <w:left w:val="none" w:sz="0" w:space="0" w:color="auto"/>
        <w:bottom w:val="none" w:sz="0" w:space="0" w:color="auto"/>
        <w:right w:val="none" w:sz="0" w:space="0" w:color="auto"/>
      </w:divBdr>
    </w:div>
    <w:div w:id="1596784789">
      <w:bodyDiv w:val="1"/>
      <w:marLeft w:val="0"/>
      <w:marRight w:val="0"/>
      <w:marTop w:val="0"/>
      <w:marBottom w:val="0"/>
      <w:divBdr>
        <w:top w:val="none" w:sz="0" w:space="0" w:color="auto"/>
        <w:left w:val="none" w:sz="0" w:space="0" w:color="auto"/>
        <w:bottom w:val="none" w:sz="0" w:space="0" w:color="auto"/>
        <w:right w:val="none" w:sz="0" w:space="0" w:color="auto"/>
      </w:divBdr>
    </w:div>
    <w:div w:id="1659311776">
      <w:bodyDiv w:val="1"/>
      <w:marLeft w:val="0"/>
      <w:marRight w:val="0"/>
      <w:marTop w:val="0"/>
      <w:marBottom w:val="0"/>
      <w:divBdr>
        <w:top w:val="none" w:sz="0" w:space="0" w:color="auto"/>
        <w:left w:val="none" w:sz="0" w:space="0" w:color="auto"/>
        <w:bottom w:val="none" w:sz="0" w:space="0" w:color="auto"/>
        <w:right w:val="none" w:sz="0" w:space="0" w:color="auto"/>
      </w:divBdr>
    </w:div>
    <w:div w:id="1770662013">
      <w:bodyDiv w:val="1"/>
      <w:marLeft w:val="0"/>
      <w:marRight w:val="0"/>
      <w:marTop w:val="0"/>
      <w:marBottom w:val="0"/>
      <w:divBdr>
        <w:top w:val="none" w:sz="0" w:space="0" w:color="auto"/>
        <w:left w:val="none" w:sz="0" w:space="0" w:color="auto"/>
        <w:bottom w:val="none" w:sz="0" w:space="0" w:color="auto"/>
        <w:right w:val="none" w:sz="0" w:space="0" w:color="auto"/>
      </w:divBdr>
    </w:div>
    <w:div w:id="1776943406">
      <w:bodyDiv w:val="1"/>
      <w:marLeft w:val="0"/>
      <w:marRight w:val="0"/>
      <w:marTop w:val="0"/>
      <w:marBottom w:val="0"/>
      <w:divBdr>
        <w:top w:val="none" w:sz="0" w:space="0" w:color="auto"/>
        <w:left w:val="none" w:sz="0" w:space="0" w:color="auto"/>
        <w:bottom w:val="none" w:sz="0" w:space="0" w:color="auto"/>
        <w:right w:val="none" w:sz="0" w:space="0" w:color="auto"/>
      </w:divBdr>
    </w:div>
    <w:div w:id="1777864491">
      <w:bodyDiv w:val="1"/>
      <w:marLeft w:val="0"/>
      <w:marRight w:val="0"/>
      <w:marTop w:val="0"/>
      <w:marBottom w:val="0"/>
      <w:divBdr>
        <w:top w:val="none" w:sz="0" w:space="0" w:color="auto"/>
        <w:left w:val="none" w:sz="0" w:space="0" w:color="auto"/>
        <w:bottom w:val="none" w:sz="0" w:space="0" w:color="auto"/>
        <w:right w:val="none" w:sz="0" w:space="0" w:color="auto"/>
      </w:divBdr>
    </w:div>
    <w:div w:id="1886329694">
      <w:bodyDiv w:val="1"/>
      <w:marLeft w:val="0"/>
      <w:marRight w:val="0"/>
      <w:marTop w:val="0"/>
      <w:marBottom w:val="0"/>
      <w:divBdr>
        <w:top w:val="none" w:sz="0" w:space="0" w:color="auto"/>
        <w:left w:val="none" w:sz="0" w:space="0" w:color="auto"/>
        <w:bottom w:val="none" w:sz="0" w:space="0" w:color="auto"/>
        <w:right w:val="none" w:sz="0" w:space="0" w:color="auto"/>
      </w:divBdr>
    </w:div>
    <w:div w:id="1918511780">
      <w:bodyDiv w:val="1"/>
      <w:marLeft w:val="0"/>
      <w:marRight w:val="0"/>
      <w:marTop w:val="0"/>
      <w:marBottom w:val="0"/>
      <w:divBdr>
        <w:top w:val="none" w:sz="0" w:space="0" w:color="auto"/>
        <w:left w:val="none" w:sz="0" w:space="0" w:color="auto"/>
        <w:bottom w:val="none" w:sz="0" w:space="0" w:color="auto"/>
        <w:right w:val="none" w:sz="0" w:space="0" w:color="auto"/>
      </w:divBdr>
    </w:div>
    <w:div w:id="1967005190">
      <w:bodyDiv w:val="1"/>
      <w:marLeft w:val="0"/>
      <w:marRight w:val="0"/>
      <w:marTop w:val="0"/>
      <w:marBottom w:val="0"/>
      <w:divBdr>
        <w:top w:val="none" w:sz="0" w:space="0" w:color="auto"/>
        <w:left w:val="none" w:sz="0" w:space="0" w:color="auto"/>
        <w:bottom w:val="none" w:sz="0" w:space="0" w:color="auto"/>
        <w:right w:val="none" w:sz="0" w:space="0" w:color="auto"/>
      </w:divBdr>
    </w:div>
    <w:div w:id="1998262245">
      <w:bodyDiv w:val="1"/>
      <w:marLeft w:val="0"/>
      <w:marRight w:val="0"/>
      <w:marTop w:val="0"/>
      <w:marBottom w:val="0"/>
      <w:divBdr>
        <w:top w:val="none" w:sz="0" w:space="0" w:color="auto"/>
        <w:left w:val="none" w:sz="0" w:space="0" w:color="auto"/>
        <w:bottom w:val="none" w:sz="0" w:space="0" w:color="auto"/>
        <w:right w:val="none" w:sz="0" w:space="0" w:color="auto"/>
      </w:divBdr>
    </w:div>
    <w:div w:id="204853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A4681-4B05-4DD9-A9AD-3104C467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41694</Words>
  <Characters>23766</Characters>
  <Application>Microsoft Office Word</Application>
  <DocSecurity>0</DocSecurity>
  <Lines>198</Lines>
  <Paragraphs>130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65330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TMazur@eef.org.ua</dc:creator>
  <cp:lastModifiedBy>IRA</cp:lastModifiedBy>
  <cp:revision>2</cp:revision>
  <cp:lastPrinted>2019-10-28T12:20:00Z</cp:lastPrinted>
  <dcterms:created xsi:type="dcterms:W3CDTF">2020-05-03T09:50:00Z</dcterms:created>
  <dcterms:modified xsi:type="dcterms:W3CDTF">2020-05-03T09:50:00Z</dcterms:modified>
</cp:coreProperties>
</file>