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B3" w:rsidRDefault="006068B3" w:rsidP="00251577">
      <w:pPr>
        <w:ind w:firstLine="708"/>
        <w:jc w:val="both"/>
        <w:rPr>
          <w:i/>
          <w:sz w:val="22"/>
          <w:szCs w:val="22"/>
          <w:lang w:val="uk-UA"/>
        </w:rPr>
      </w:pPr>
    </w:p>
    <w:p w:rsidR="006068B3" w:rsidRDefault="006068B3" w:rsidP="006068B3">
      <w:pPr>
        <w:jc w:val="center"/>
        <w:rPr>
          <w:b/>
          <w:lang w:val="uk-UA"/>
        </w:rPr>
      </w:pPr>
      <w:bookmarkStart w:id="0" w:name="_GoBack"/>
      <w:r>
        <w:rPr>
          <w:b/>
          <w:lang w:val="uk-UA"/>
        </w:rPr>
        <w:t>Український Донбас: ключові проблеми та шляхи їх вирішення (погляд експертів)</w:t>
      </w:r>
    </w:p>
    <w:bookmarkEnd w:id="0"/>
    <w:p w:rsidR="006068B3" w:rsidRDefault="006068B3" w:rsidP="00251577">
      <w:pPr>
        <w:ind w:firstLine="708"/>
        <w:jc w:val="both"/>
        <w:rPr>
          <w:i/>
          <w:sz w:val="22"/>
          <w:szCs w:val="22"/>
          <w:lang w:val="uk-UA"/>
        </w:rPr>
      </w:pPr>
    </w:p>
    <w:p w:rsidR="00251577" w:rsidRDefault="00312292" w:rsidP="00251577">
      <w:pPr>
        <w:ind w:firstLine="708"/>
        <w:jc w:val="both"/>
        <w:rPr>
          <w:i/>
          <w:sz w:val="22"/>
          <w:szCs w:val="22"/>
          <w:lang w:val="uk-UA"/>
        </w:rPr>
      </w:pPr>
      <w:r w:rsidRPr="00251577">
        <w:rPr>
          <w:i/>
          <w:sz w:val="22"/>
          <w:szCs w:val="22"/>
          <w:lang w:val="uk-UA"/>
        </w:rPr>
        <w:t>Експертне опитування «Український Донбас: ключові проблеми та шляхи їх вирішення</w:t>
      </w:r>
      <w:r w:rsidR="001672F1">
        <w:rPr>
          <w:i/>
          <w:sz w:val="22"/>
          <w:szCs w:val="22"/>
          <w:lang w:val="uk-UA"/>
        </w:rPr>
        <w:t>»</w:t>
      </w:r>
      <w:r w:rsidR="00652AD8">
        <w:rPr>
          <w:i/>
          <w:sz w:val="22"/>
          <w:szCs w:val="22"/>
          <w:lang w:val="uk-UA"/>
        </w:rPr>
        <w:t xml:space="preserve"> </w:t>
      </w:r>
      <w:r w:rsidRPr="00251577">
        <w:rPr>
          <w:i/>
          <w:sz w:val="22"/>
          <w:szCs w:val="22"/>
          <w:lang w:val="uk-UA"/>
        </w:rPr>
        <w:t>проведено Фондом «Демократичні ініціативи» імені Ілька Кучеріва з</w:t>
      </w:r>
      <w:r w:rsidR="00CA4F5E" w:rsidRPr="00251577">
        <w:rPr>
          <w:i/>
          <w:sz w:val="22"/>
          <w:szCs w:val="22"/>
          <w:lang w:val="uk-UA"/>
        </w:rPr>
        <w:t xml:space="preserve"> 10 липня по 9 серпня</w:t>
      </w:r>
      <w:r w:rsidRPr="00251577">
        <w:rPr>
          <w:i/>
          <w:sz w:val="22"/>
          <w:szCs w:val="22"/>
          <w:lang w:val="uk-UA"/>
        </w:rPr>
        <w:t xml:space="preserve"> 2017 року.</w:t>
      </w:r>
      <w:r w:rsidR="00251577" w:rsidRPr="00251577">
        <w:rPr>
          <w:i/>
          <w:sz w:val="22"/>
          <w:szCs w:val="22"/>
          <w:lang w:val="uk-UA"/>
        </w:rPr>
        <w:t xml:space="preserve"> Метою опитування було визначити основні проблеми підконтрольної частини Донбасу та сформувати перелік необхідних дій органів центральної та місцевої влади, громадських організацій та міжнародних організацій. Всього опитано 35 експертів та активістів, що займаються проблемами Донбасу.</w:t>
      </w:r>
    </w:p>
    <w:p w:rsidR="00652AD8" w:rsidRPr="00251577" w:rsidRDefault="00652AD8" w:rsidP="00251577">
      <w:pPr>
        <w:ind w:firstLine="708"/>
        <w:jc w:val="both"/>
        <w:rPr>
          <w:i/>
          <w:sz w:val="22"/>
          <w:szCs w:val="22"/>
          <w:lang w:val="uk-UA"/>
        </w:rPr>
      </w:pPr>
      <w:r>
        <w:rPr>
          <w:i/>
          <w:sz w:val="22"/>
          <w:szCs w:val="22"/>
          <w:lang w:val="uk-UA"/>
        </w:rPr>
        <w:t xml:space="preserve">Опитування здійснено за підтримки </w:t>
      </w:r>
      <w:r w:rsidR="00062188">
        <w:rPr>
          <w:i/>
          <w:sz w:val="22"/>
          <w:szCs w:val="22"/>
          <w:lang w:val="uk-UA"/>
        </w:rPr>
        <w:t>Посольства Великої Британії в Україні.</w:t>
      </w:r>
    </w:p>
    <w:p w:rsidR="00251577" w:rsidRPr="00251577" w:rsidRDefault="00251577" w:rsidP="00251577">
      <w:pPr>
        <w:ind w:firstLine="708"/>
        <w:jc w:val="both"/>
        <w:rPr>
          <w:i/>
          <w:lang w:val="uk-UA"/>
        </w:rPr>
      </w:pPr>
    </w:p>
    <w:p w:rsidR="00251577" w:rsidRPr="001672F1" w:rsidRDefault="00251577" w:rsidP="00251577">
      <w:pPr>
        <w:pStyle w:val="a5"/>
        <w:numPr>
          <w:ilvl w:val="0"/>
          <w:numId w:val="5"/>
        </w:numPr>
        <w:jc w:val="both"/>
        <w:rPr>
          <w:rFonts w:ascii="Times New Roman" w:hAnsi="Times New Roman"/>
          <w:lang w:val="uk-UA"/>
        </w:rPr>
      </w:pPr>
      <w:r w:rsidRPr="001672F1">
        <w:rPr>
          <w:rFonts w:ascii="Times New Roman" w:hAnsi="Times New Roman"/>
          <w:lang w:val="uk-UA"/>
        </w:rPr>
        <w:t xml:space="preserve">Експерти вважають, що найбільш нагально потрібно вирішувати проблеми ефективної інформаційної політики та заміни скомпрометованих осіб у місцевих органах влади і на керівних державних посадах. Серед інших першочергових завдань є створення сприятливих умов для ведення бізнесу, відновлення старих і створення нових робочих місць та </w:t>
      </w:r>
      <w:r w:rsidR="00062188">
        <w:rPr>
          <w:rFonts w:ascii="Times New Roman" w:hAnsi="Times New Roman"/>
          <w:lang w:val="uk-UA"/>
        </w:rPr>
        <w:t>відбудова</w:t>
      </w:r>
      <w:r w:rsidR="001672F1">
        <w:rPr>
          <w:rFonts w:ascii="Times New Roman" w:hAnsi="Times New Roman"/>
          <w:lang w:val="uk-UA"/>
        </w:rPr>
        <w:t xml:space="preserve"> зруйнованої інфраструктури й</w:t>
      </w:r>
      <w:r w:rsidRPr="001672F1">
        <w:rPr>
          <w:rFonts w:ascii="Times New Roman" w:hAnsi="Times New Roman"/>
          <w:lang w:val="uk-UA"/>
        </w:rPr>
        <w:t xml:space="preserve"> житла.</w:t>
      </w:r>
    </w:p>
    <w:p w:rsidR="00044A10" w:rsidRPr="001672F1" w:rsidRDefault="00044A10" w:rsidP="00044A10">
      <w:pPr>
        <w:pStyle w:val="a5"/>
        <w:numPr>
          <w:ilvl w:val="0"/>
          <w:numId w:val="5"/>
        </w:numPr>
        <w:jc w:val="both"/>
        <w:rPr>
          <w:rFonts w:ascii="Times New Roman" w:hAnsi="Times New Roman"/>
          <w:lang w:val="uk-UA"/>
        </w:rPr>
      </w:pPr>
      <w:r w:rsidRPr="001672F1">
        <w:rPr>
          <w:rFonts w:ascii="Times New Roman" w:hAnsi="Times New Roman"/>
          <w:lang w:val="uk-UA"/>
        </w:rPr>
        <w:t>Загалом добре, на думку опитаних, вирішуються питання забезпечення стабільної виплати зарплат і пенсій; організація оборони територій від можливого нападу та забезпечення громадського порядку</w:t>
      </w:r>
      <w:r w:rsidR="00EB007B" w:rsidRPr="00EB007B">
        <w:rPr>
          <w:rFonts w:ascii="Times New Roman" w:hAnsi="Times New Roman"/>
          <w:lang w:val="uk-UA"/>
        </w:rPr>
        <w:t xml:space="preserve"> </w:t>
      </w:r>
      <w:r w:rsidR="00EB007B">
        <w:rPr>
          <w:rFonts w:ascii="Times New Roman" w:hAnsi="Times New Roman"/>
          <w:lang w:val="uk-UA"/>
        </w:rPr>
        <w:t xml:space="preserve">й </w:t>
      </w:r>
      <w:r w:rsidRPr="001672F1">
        <w:rPr>
          <w:rFonts w:ascii="Times New Roman" w:hAnsi="Times New Roman"/>
          <w:lang w:val="uk-UA"/>
        </w:rPr>
        <w:t xml:space="preserve"> боротьба зі злочинністю. Водночас інші напрямки діяльності є менш успішними. Найгірше була оцінена робота у сферах, які вже згадувались у попередньому питанні: заміна скомпрометованих осіб в органах влади, боротьба з російською пропагандою та створення робочих місць.</w:t>
      </w:r>
    </w:p>
    <w:p w:rsidR="00044A10" w:rsidRPr="001672F1" w:rsidRDefault="00044A10" w:rsidP="00DF36A9">
      <w:pPr>
        <w:pStyle w:val="a5"/>
        <w:numPr>
          <w:ilvl w:val="0"/>
          <w:numId w:val="5"/>
        </w:numPr>
        <w:jc w:val="both"/>
        <w:rPr>
          <w:rFonts w:ascii="Times New Roman" w:hAnsi="Times New Roman"/>
          <w:lang w:val="uk-UA"/>
        </w:rPr>
      </w:pPr>
      <w:r w:rsidRPr="001672F1">
        <w:rPr>
          <w:rFonts w:ascii="Times New Roman" w:hAnsi="Times New Roman"/>
          <w:lang w:val="uk-UA"/>
        </w:rPr>
        <w:t>Першочергові завдання перед центральною владою</w:t>
      </w:r>
      <w:r w:rsidR="00985211">
        <w:rPr>
          <w:rFonts w:ascii="Times New Roman" w:hAnsi="Times New Roman"/>
          <w:lang w:val="uk-UA"/>
        </w:rPr>
        <w:t xml:space="preserve"> –</w:t>
      </w:r>
      <w:r w:rsidRPr="001672F1">
        <w:rPr>
          <w:rFonts w:ascii="Times New Roman" w:hAnsi="Times New Roman"/>
          <w:lang w:val="uk-UA"/>
        </w:rPr>
        <w:t xml:space="preserve"> це</w:t>
      </w:r>
      <w:r w:rsidR="00DF36A9" w:rsidRPr="001672F1">
        <w:rPr>
          <w:rFonts w:ascii="Times New Roman" w:hAnsi="Times New Roman"/>
          <w:lang w:val="uk-UA"/>
        </w:rPr>
        <w:t xml:space="preserve"> сприяння</w:t>
      </w:r>
      <w:r w:rsidRPr="001672F1">
        <w:rPr>
          <w:rFonts w:ascii="Times New Roman" w:hAnsi="Times New Roman"/>
          <w:lang w:val="uk-UA"/>
        </w:rPr>
        <w:t xml:space="preserve"> розвитку малого та сере</w:t>
      </w:r>
      <w:r w:rsidR="001672F1">
        <w:rPr>
          <w:rFonts w:ascii="Times New Roman" w:hAnsi="Times New Roman"/>
          <w:lang w:val="uk-UA"/>
        </w:rPr>
        <w:t>днього підприємництва, створення</w:t>
      </w:r>
      <w:r w:rsidRPr="001672F1">
        <w:rPr>
          <w:rFonts w:ascii="Times New Roman" w:hAnsi="Times New Roman"/>
          <w:lang w:val="uk-UA"/>
        </w:rPr>
        <w:t xml:space="preserve"> робочих місць</w:t>
      </w:r>
      <w:r w:rsidR="00DF36A9" w:rsidRPr="001672F1">
        <w:rPr>
          <w:rFonts w:ascii="Times New Roman" w:hAnsi="Times New Roman"/>
          <w:lang w:val="uk-UA"/>
        </w:rPr>
        <w:t>; формування чіткої позиції</w:t>
      </w:r>
      <w:r w:rsidRPr="001672F1">
        <w:rPr>
          <w:rFonts w:ascii="Times New Roman" w:hAnsi="Times New Roman"/>
          <w:lang w:val="uk-UA"/>
        </w:rPr>
        <w:t xml:space="preserve"> щодо вирішення </w:t>
      </w:r>
      <w:r w:rsidR="001672F1">
        <w:rPr>
          <w:rFonts w:ascii="Times New Roman" w:hAnsi="Times New Roman"/>
          <w:lang w:val="uk-UA"/>
        </w:rPr>
        <w:t>проблеми Донбасу</w:t>
      </w:r>
      <w:r w:rsidRPr="001672F1">
        <w:rPr>
          <w:rFonts w:ascii="Times New Roman" w:hAnsi="Times New Roman"/>
          <w:lang w:val="uk-UA"/>
        </w:rPr>
        <w:t>, р</w:t>
      </w:r>
      <w:r w:rsidR="001672F1">
        <w:rPr>
          <w:rFonts w:ascii="Times New Roman" w:hAnsi="Times New Roman"/>
          <w:lang w:val="uk-UA"/>
        </w:rPr>
        <w:t>озробки стратегії</w:t>
      </w:r>
      <w:r w:rsidR="00985211">
        <w:rPr>
          <w:rFonts w:ascii="Times New Roman" w:hAnsi="Times New Roman"/>
          <w:lang w:val="uk-UA"/>
        </w:rPr>
        <w:t xml:space="preserve"> </w:t>
      </w:r>
      <w:proofErr w:type="spellStart"/>
      <w:r w:rsidR="00985211">
        <w:rPr>
          <w:rFonts w:ascii="Times New Roman" w:hAnsi="Times New Roman"/>
          <w:lang w:val="uk-UA"/>
        </w:rPr>
        <w:t>деокупації</w:t>
      </w:r>
      <w:proofErr w:type="spellEnd"/>
      <w:r w:rsidR="00DF36A9" w:rsidRPr="001672F1">
        <w:rPr>
          <w:rFonts w:ascii="Times New Roman" w:hAnsi="Times New Roman"/>
          <w:lang w:val="uk-UA"/>
        </w:rPr>
        <w:t>; забезпечення</w:t>
      </w:r>
      <w:r w:rsidRPr="001672F1">
        <w:rPr>
          <w:rFonts w:ascii="Times New Roman" w:hAnsi="Times New Roman"/>
          <w:lang w:val="uk-UA"/>
        </w:rPr>
        <w:t xml:space="preserve"> зростання економіки, </w:t>
      </w:r>
      <w:r w:rsidR="00135176">
        <w:rPr>
          <w:rFonts w:ascii="Times New Roman" w:hAnsi="Times New Roman"/>
          <w:lang w:val="uk-UA"/>
        </w:rPr>
        <w:t>нарощення</w:t>
      </w:r>
      <w:r w:rsidRPr="001672F1">
        <w:rPr>
          <w:rFonts w:ascii="Times New Roman" w:hAnsi="Times New Roman"/>
          <w:lang w:val="uk-UA"/>
        </w:rPr>
        <w:t xml:space="preserve"> обсягу інвестицій</w:t>
      </w:r>
      <w:r w:rsidR="00DF36A9" w:rsidRPr="001672F1">
        <w:rPr>
          <w:rFonts w:ascii="Times New Roman" w:hAnsi="Times New Roman"/>
          <w:lang w:val="uk-UA"/>
        </w:rPr>
        <w:t>; здійснення інформаційної протидії РФ, розвінчування російської пропаганди.</w:t>
      </w:r>
    </w:p>
    <w:p w:rsidR="00DF36A9" w:rsidRPr="001672F1" w:rsidRDefault="00DF36A9" w:rsidP="00DF36A9">
      <w:pPr>
        <w:pStyle w:val="a5"/>
        <w:numPr>
          <w:ilvl w:val="0"/>
          <w:numId w:val="5"/>
        </w:numPr>
        <w:jc w:val="both"/>
        <w:rPr>
          <w:rFonts w:ascii="Times New Roman" w:hAnsi="Times New Roman"/>
          <w:lang w:val="uk-UA"/>
        </w:rPr>
      </w:pPr>
      <w:r w:rsidRPr="001672F1">
        <w:rPr>
          <w:rFonts w:ascii="Times New Roman" w:hAnsi="Times New Roman"/>
          <w:lang w:val="uk-UA"/>
        </w:rPr>
        <w:t>Мі</w:t>
      </w:r>
      <w:r w:rsidR="00135176">
        <w:rPr>
          <w:rFonts w:ascii="Times New Roman" w:hAnsi="Times New Roman"/>
          <w:lang w:val="uk-UA"/>
        </w:rPr>
        <w:t>сцева влада повинна зосередитися</w:t>
      </w:r>
      <w:r w:rsidRPr="001672F1">
        <w:rPr>
          <w:rFonts w:ascii="Times New Roman" w:hAnsi="Times New Roman"/>
          <w:lang w:val="uk-UA"/>
        </w:rPr>
        <w:t xml:space="preserve"> на відновленні та створенні інфраструктури</w:t>
      </w:r>
      <w:r w:rsidR="00135176">
        <w:rPr>
          <w:rFonts w:ascii="Times New Roman" w:hAnsi="Times New Roman"/>
          <w:lang w:val="uk-UA"/>
        </w:rPr>
        <w:t>,</w:t>
      </w:r>
      <w:r w:rsidRPr="001672F1">
        <w:rPr>
          <w:rFonts w:ascii="Times New Roman" w:hAnsi="Times New Roman"/>
          <w:lang w:val="uk-UA"/>
        </w:rPr>
        <w:t xml:space="preserve">  передовсім соціальної; сприянні розвитку підприємництва; налагодженні комунікації між суспільством та владою, місцевою та центральною владою, а також на сприянні  розвитку громадянського суспільства</w:t>
      </w:r>
      <w:r w:rsidR="00135176">
        <w:rPr>
          <w:rFonts w:ascii="Times New Roman" w:hAnsi="Times New Roman"/>
          <w:lang w:val="uk-UA"/>
        </w:rPr>
        <w:t xml:space="preserve"> та</w:t>
      </w:r>
      <w:r w:rsidRPr="001672F1">
        <w:rPr>
          <w:rFonts w:ascii="Times New Roman" w:hAnsi="Times New Roman"/>
          <w:lang w:val="uk-UA"/>
        </w:rPr>
        <w:t xml:space="preserve"> вирішенні </w:t>
      </w:r>
      <w:r w:rsidR="00135176">
        <w:rPr>
          <w:rFonts w:ascii="Times New Roman" w:hAnsi="Times New Roman"/>
          <w:lang w:val="uk-UA"/>
        </w:rPr>
        <w:t xml:space="preserve">проблем </w:t>
      </w:r>
      <w:r w:rsidR="00135176" w:rsidRPr="001672F1">
        <w:rPr>
          <w:rFonts w:ascii="Times New Roman" w:hAnsi="Times New Roman"/>
          <w:lang w:val="uk-UA"/>
        </w:rPr>
        <w:t>разом</w:t>
      </w:r>
      <w:r w:rsidR="00135176">
        <w:rPr>
          <w:rFonts w:ascii="Times New Roman" w:hAnsi="Times New Roman"/>
          <w:lang w:val="uk-UA"/>
        </w:rPr>
        <w:t xml:space="preserve"> із ним.</w:t>
      </w:r>
    </w:p>
    <w:p w:rsidR="00DF36A9" w:rsidRPr="001672F1" w:rsidRDefault="00DF36A9" w:rsidP="00DF36A9">
      <w:pPr>
        <w:pStyle w:val="a5"/>
        <w:numPr>
          <w:ilvl w:val="0"/>
          <w:numId w:val="5"/>
        </w:numPr>
        <w:jc w:val="both"/>
        <w:rPr>
          <w:rFonts w:ascii="Times New Roman" w:hAnsi="Times New Roman"/>
          <w:lang w:val="uk-UA"/>
        </w:rPr>
      </w:pPr>
      <w:r w:rsidRPr="001672F1">
        <w:rPr>
          <w:rFonts w:ascii="Times New Roman" w:hAnsi="Times New Roman"/>
          <w:lang w:val="uk-UA"/>
        </w:rPr>
        <w:t>Грома</w:t>
      </w:r>
      <w:r w:rsidR="00294C3E" w:rsidRPr="001672F1">
        <w:rPr>
          <w:rFonts w:ascii="Times New Roman" w:hAnsi="Times New Roman"/>
          <w:lang w:val="uk-UA"/>
        </w:rPr>
        <w:t>дські організації, на думку експертів, повинні продовжувати к</w:t>
      </w:r>
      <w:r w:rsidRPr="001672F1">
        <w:rPr>
          <w:rFonts w:ascii="Times New Roman" w:hAnsi="Times New Roman"/>
          <w:lang w:val="uk-UA"/>
        </w:rPr>
        <w:t>онтролювати владу</w:t>
      </w:r>
      <w:r w:rsidR="00294C3E" w:rsidRPr="001672F1">
        <w:rPr>
          <w:rFonts w:ascii="Times New Roman" w:hAnsi="Times New Roman"/>
          <w:lang w:val="uk-UA"/>
        </w:rPr>
        <w:t>,</w:t>
      </w:r>
      <w:r w:rsidRPr="001672F1">
        <w:rPr>
          <w:rFonts w:ascii="Times New Roman" w:hAnsi="Times New Roman"/>
          <w:lang w:val="uk-UA"/>
        </w:rPr>
        <w:t xml:space="preserve"> налагоджувати діалог з </w:t>
      </w:r>
      <w:r w:rsidR="00294C3E" w:rsidRPr="001672F1">
        <w:rPr>
          <w:rFonts w:ascii="Times New Roman" w:hAnsi="Times New Roman"/>
          <w:lang w:val="uk-UA"/>
        </w:rPr>
        <w:t xml:space="preserve">владою та здійснювати зовнішню експертизу. </w:t>
      </w:r>
      <w:r w:rsidR="00135176">
        <w:rPr>
          <w:rFonts w:ascii="Times New Roman" w:hAnsi="Times New Roman"/>
          <w:lang w:val="uk-UA"/>
        </w:rPr>
        <w:t xml:space="preserve">Крім того,  </w:t>
      </w:r>
      <w:r w:rsidR="00294C3E" w:rsidRPr="001672F1">
        <w:rPr>
          <w:rFonts w:ascii="Times New Roman" w:hAnsi="Times New Roman"/>
          <w:lang w:val="uk-UA"/>
        </w:rPr>
        <w:t>вони повинні п</w:t>
      </w:r>
      <w:r w:rsidRPr="001672F1">
        <w:rPr>
          <w:rFonts w:ascii="Times New Roman" w:hAnsi="Times New Roman"/>
          <w:lang w:val="uk-UA"/>
        </w:rPr>
        <w:t>рацювати з громадами, посилювати активність людей</w:t>
      </w:r>
      <w:r w:rsidR="00294C3E" w:rsidRPr="001672F1">
        <w:rPr>
          <w:rFonts w:ascii="Times New Roman" w:hAnsi="Times New Roman"/>
          <w:lang w:val="uk-UA"/>
        </w:rPr>
        <w:t xml:space="preserve">, </w:t>
      </w:r>
      <w:proofErr w:type="spellStart"/>
      <w:r w:rsidR="00294C3E" w:rsidRPr="001672F1">
        <w:rPr>
          <w:rFonts w:ascii="Times New Roman" w:hAnsi="Times New Roman"/>
          <w:lang w:val="uk-UA"/>
        </w:rPr>
        <w:t>м</w:t>
      </w:r>
      <w:r w:rsidRPr="001672F1">
        <w:rPr>
          <w:rFonts w:ascii="Times New Roman" w:hAnsi="Times New Roman"/>
          <w:lang w:val="uk-UA"/>
        </w:rPr>
        <w:t>ережуватис</w:t>
      </w:r>
      <w:r w:rsidR="00FF1339">
        <w:rPr>
          <w:rFonts w:ascii="Times New Roman" w:hAnsi="Times New Roman"/>
          <w:lang w:val="uk-UA"/>
        </w:rPr>
        <w:t>я</w:t>
      </w:r>
      <w:proofErr w:type="spellEnd"/>
      <w:r w:rsidRPr="001672F1">
        <w:rPr>
          <w:rFonts w:ascii="Times New Roman" w:hAnsi="Times New Roman"/>
          <w:lang w:val="uk-UA"/>
        </w:rPr>
        <w:t xml:space="preserve"> між собою та створювати стійкі та потужні коаліції</w:t>
      </w:r>
      <w:r w:rsidR="00294C3E" w:rsidRPr="001672F1">
        <w:rPr>
          <w:rFonts w:ascii="Times New Roman" w:hAnsi="Times New Roman"/>
          <w:lang w:val="uk-UA"/>
        </w:rPr>
        <w:t>.</w:t>
      </w:r>
    </w:p>
    <w:p w:rsidR="00294C3E" w:rsidRPr="001672F1" w:rsidRDefault="00294C3E" w:rsidP="00294C3E">
      <w:pPr>
        <w:pStyle w:val="a5"/>
        <w:numPr>
          <w:ilvl w:val="0"/>
          <w:numId w:val="5"/>
        </w:numPr>
        <w:jc w:val="both"/>
        <w:rPr>
          <w:rFonts w:ascii="Times New Roman" w:hAnsi="Times New Roman"/>
          <w:lang w:val="uk-UA"/>
        </w:rPr>
      </w:pPr>
      <w:r w:rsidRPr="001672F1">
        <w:rPr>
          <w:rFonts w:ascii="Times New Roman" w:hAnsi="Times New Roman"/>
          <w:lang w:val="uk-UA"/>
        </w:rPr>
        <w:t>Міжнародна спільнота для вирішення проблем Донбасу повинна розвивати проекти</w:t>
      </w:r>
      <w:r w:rsidR="00135176">
        <w:rPr>
          <w:rFonts w:ascii="Times New Roman" w:hAnsi="Times New Roman"/>
          <w:lang w:val="uk-UA"/>
        </w:rPr>
        <w:t>, спрямовані</w:t>
      </w:r>
      <w:r w:rsidRPr="001672F1">
        <w:rPr>
          <w:rFonts w:ascii="Times New Roman" w:hAnsi="Times New Roman"/>
          <w:lang w:val="uk-UA"/>
        </w:rPr>
        <w:t xml:space="preserve"> на відновлення інфраструктури та економічного розвитку; зберігати/посилювати санкції проти Росії; займатись розслідуванням злочинів окупації; підтримувати місцеві громадські організації, перспективні проекти</w:t>
      </w:r>
      <w:r w:rsidR="001672F1">
        <w:rPr>
          <w:rFonts w:ascii="Times New Roman" w:hAnsi="Times New Roman"/>
          <w:lang w:val="uk-UA"/>
        </w:rPr>
        <w:t xml:space="preserve"> тощо.</w:t>
      </w:r>
    </w:p>
    <w:p w:rsidR="00294C3E" w:rsidRPr="001672F1" w:rsidRDefault="00294C3E" w:rsidP="00294C3E">
      <w:pPr>
        <w:pStyle w:val="a5"/>
        <w:numPr>
          <w:ilvl w:val="0"/>
          <w:numId w:val="5"/>
        </w:numPr>
        <w:jc w:val="both"/>
        <w:rPr>
          <w:rFonts w:ascii="Times New Roman" w:hAnsi="Times New Roman"/>
          <w:lang w:val="uk-UA"/>
        </w:rPr>
      </w:pPr>
      <w:r w:rsidRPr="001672F1">
        <w:rPr>
          <w:rFonts w:ascii="Times New Roman" w:hAnsi="Times New Roman"/>
          <w:lang w:val="uk-UA"/>
        </w:rPr>
        <w:t>Найбільш ефективними для соціальної реінтеграції та реабілітації жителів звільнених і прифронтових територій Донеччини та Луганщини будуть</w:t>
      </w:r>
      <w:r w:rsidR="00135176">
        <w:rPr>
          <w:rFonts w:ascii="Times New Roman" w:hAnsi="Times New Roman"/>
          <w:lang w:val="uk-UA"/>
        </w:rPr>
        <w:t xml:space="preserve">: </w:t>
      </w:r>
      <w:r w:rsidRPr="001672F1">
        <w:rPr>
          <w:rFonts w:ascii="Times New Roman" w:hAnsi="Times New Roman"/>
          <w:lang w:val="uk-UA"/>
        </w:rPr>
        <w:t xml:space="preserve"> заходи</w:t>
      </w:r>
      <w:r w:rsidR="00135176">
        <w:rPr>
          <w:rFonts w:ascii="Times New Roman" w:hAnsi="Times New Roman"/>
          <w:lang w:val="uk-UA"/>
        </w:rPr>
        <w:t>, спрямовані</w:t>
      </w:r>
      <w:r w:rsidRPr="001672F1">
        <w:rPr>
          <w:rFonts w:ascii="Times New Roman" w:hAnsi="Times New Roman"/>
          <w:lang w:val="uk-UA"/>
        </w:rPr>
        <w:t xml:space="preserve"> на покращення соціально-економічного стану в країні;</w:t>
      </w:r>
      <w:r w:rsidR="001672F1">
        <w:rPr>
          <w:rFonts w:ascii="Times New Roman" w:hAnsi="Times New Roman"/>
          <w:lang w:val="uk-UA"/>
        </w:rPr>
        <w:t xml:space="preserve"> реальна</w:t>
      </w:r>
      <w:r w:rsidR="00135176">
        <w:rPr>
          <w:rFonts w:ascii="Times New Roman" w:hAnsi="Times New Roman"/>
          <w:lang w:val="uk-UA"/>
        </w:rPr>
        <w:t xml:space="preserve"> боротьба з корупцією;</w:t>
      </w:r>
      <w:r w:rsidR="001672F1">
        <w:rPr>
          <w:rFonts w:ascii="Times New Roman" w:hAnsi="Times New Roman"/>
          <w:lang w:val="uk-UA"/>
        </w:rPr>
        <w:t xml:space="preserve"> в</w:t>
      </w:r>
      <w:r w:rsidRPr="001672F1">
        <w:rPr>
          <w:rFonts w:ascii="Times New Roman" w:hAnsi="Times New Roman"/>
          <w:lang w:val="uk-UA"/>
        </w:rPr>
        <w:t>ідбудова промисловост</w:t>
      </w:r>
      <w:r w:rsidR="001672F1">
        <w:rPr>
          <w:rFonts w:ascii="Times New Roman" w:hAnsi="Times New Roman"/>
          <w:lang w:val="uk-UA"/>
        </w:rPr>
        <w:t>і та розвиток бізнесу у регіоні</w:t>
      </w:r>
      <w:r w:rsidR="00135176">
        <w:rPr>
          <w:rFonts w:ascii="Times New Roman" w:hAnsi="Times New Roman"/>
          <w:lang w:val="uk-UA"/>
        </w:rPr>
        <w:t>;</w:t>
      </w:r>
      <w:r w:rsidRPr="001672F1">
        <w:rPr>
          <w:rFonts w:ascii="Times New Roman" w:hAnsi="Times New Roman"/>
          <w:lang w:val="uk-UA"/>
        </w:rPr>
        <w:t xml:space="preserve"> а також перемога України у війні</w:t>
      </w:r>
      <w:r w:rsidR="00135176">
        <w:rPr>
          <w:rFonts w:ascii="Times New Roman" w:hAnsi="Times New Roman"/>
          <w:lang w:val="uk-UA"/>
        </w:rPr>
        <w:t xml:space="preserve"> та</w:t>
      </w:r>
      <w:r w:rsidRPr="001672F1">
        <w:rPr>
          <w:rFonts w:ascii="Times New Roman" w:hAnsi="Times New Roman"/>
          <w:lang w:val="uk-UA"/>
        </w:rPr>
        <w:t xml:space="preserve">  повернення повноцінного контролю над всією територією Донбасу</w:t>
      </w:r>
      <w:r w:rsidR="00135176">
        <w:rPr>
          <w:rFonts w:ascii="Times New Roman" w:hAnsi="Times New Roman"/>
          <w:lang w:val="uk-UA"/>
        </w:rPr>
        <w:t>.</w:t>
      </w:r>
    </w:p>
    <w:p w:rsidR="00294C3E" w:rsidRPr="001672F1" w:rsidRDefault="00294C3E" w:rsidP="00294C3E">
      <w:pPr>
        <w:pStyle w:val="a5"/>
        <w:numPr>
          <w:ilvl w:val="0"/>
          <w:numId w:val="5"/>
        </w:numPr>
        <w:jc w:val="both"/>
        <w:rPr>
          <w:rFonts w:ascii="Times New Roman" w:hAnsi="Times New Roman"/>
          <w:lang w:val="uk-UA"/>
        </w:rPr>
      </w:pPr>
      <w:r w:rsidRPr="001672F1">
        <w:rPr>
          <w:rFonts w:ascii="Times New Roman" w:hAnsi="Times New Roman"/>
          <w:lang w:val="uk-UA"/>
        </w:rPr>
        <w:lastRenderedPageBreak/>
        <w:t>Абсолютна більшість опитаних представників громадських організацій мають досвід співпраці з органами влади у питанні вирішення проблем звільненої частини Донбасу, однак менше половини з них залишились задоволені співпрацею.</w:t>
      </w:r>
      <w:r w:rsidR="00135176">
        <w:rPr>
          <w:rFonts w:ascii="Times New Roman" w:hAnsi="Times New Roman"/>
          <w:lang w:val="uk-UA"/>
        </w:rPr>
        <w:t xml:space="preserve"> </w:t>
      </w:r>
    </w:p>
    <w:p w:rsidR="00105CA3" w:rsidRPr="001672F1" w:rsidRDefault="00105CA3" w:rsidP="00105CA3">
      <w:pPr>
        <w:pStyle w:val="a5"/>
        <w:numPr>
          <w:ilvl w:val="0"/>
          <w:numId w:val="5"/>
        </w:numPr>
        <w:jc w:val="both"/>
        <w:rPr>
          <w:rFonts w:ascii="Times New Roman" w:hAnsi="Times New Roman"/>
          <w:lang w:val="uk-UA"/>
        </w:rPr>
      </w:pPr>
      <w:r w:rsidRPr="001672F1">
        <w:rPr>
          <w:rFonts w:ascii="Times New Roman" w:hAnsi="Times New Roman"/>
          <w:lang w:val="uk-UA"/>
        </w:rPr>
        <w:t xml:space="preserve">Головними причинами для ефективної співпраці влади та громадських організацій опитані називають небажання самих представників влади співпрацювати з ОГС; закритість, </w:t>
      </w:r>
      <w:proofErr w:type="spellStart"/>
      <w:r w:rsidRPr="001672F1">
        <w:rPr>
          <w:rFonts w:ascii="Times New Roman" w:hAnsi="Times New Roman"/>
          <w:lang w:val="uk-UA"/>
        </w:rPr>
        <w:t>бюрократизованість</w:t>
      </w:r>
      <w:proofErr w:type="spellEnd"/>
      <w:r w:rsidRPr="001672F1">
        <w:rPr>
          <w:rFonts w:ascii="Times New Roman" w:hAnsi="Times New Roman"/>
          <w:lang w:val="uk-UA"/>
        </w:rPr>
        <w:t xml:space="preserve"> владної системи; звичність представників влади до вертикальних, старих схем взаємодії, неможливість застосування таких до громадських організацій.</w:t>
      </w:r>
    </w:p>
    <w:p w:rsidR="00CA4F5E" w:rsidRPr="001672F1" w:rsidRDefault="001D2A96" w:rsidP="001672F1">
      <w:pPr>
        <w:pStyle w:val="a5"/>
        <w:numPr>
          <w:ilvl w:val="0"/>
          <w:numId w:val="5"/>
        </w:numPr>
        <w:jc w:val="both"/>
        <w:rPr>
          <w:rFonts w:ascii="Times New Roman" w:hAnsi="Times New Roman"/>
          <w:lang w:val="uk-UA"/>
        </w:rPr>
      </w:pPr>
      <w:r w:rsidRPr="001672F1">
        <w:rPr>
          <w:rFonts w:ascii="Times New Roman" w:hAnsi="Times New Roman"/>
          <w:lang w:val="uk-UA"/>
        </w:rPr>
        <w:t>На думку опитаних експертів</w:t>
      </w:r>
      <w:r w:rsidR="00135176">
        <w:rPr>
          <w:rFonts w:ascii="Times New Roman" w:hAnsi="Times New Roman"/>
          <w:lang w:val="uk-UA"/>
        </w:rPr>
        <w:t>,</w:t>
      </w:r>
      <w:r w:rsidRPr="001672F1">
        <w:rPr>
          <w:rFonts w:ascii="Times New Roman" w:hAnsi="Times New Roman"/>
          <w:lang w:val="uk-UA"/>
        </w:rPr>
        <w:t xml:space="preserve"> лише два фактори мають потужний потенціал для встановлення миру. Перший </w:t>
      </w:r>
      <w:r w:rsidR="00135176">
        <w:rPr>
          <w:rFonts w:ascii="Times New Roman" w:hAnsi="Times New Roman"/>
          <w:lang w:val="uk-UA"/>
        </w:rPr>
        <w:t>і</w:t>
      </w:r>
      <w:r w:rsidRPr="001672F1">
        <w:rPr>
          <w:rFonts w:ascii="Times New Roman" w:hAnsi="Times New Roman"/>
          <w:lang w:val="uk-UA"/>
        </w:rPr>
        <w:t>з них – змусити Росію припинити втручання у конфлікт на Донбасі (посилення міжнародних санкцій, тиск міжнародних структур на Росію). Другий – відновлення нормального життя на територіях Донбасу, які контролюються Україною</w:t>
      </w:r>
      <w:r w:rsidR="001672F1">
        <w:rPr>
          <w:rFonts w:ascii="Times New Roman" w:hAnsi="Times New Roman"/>
          <w:lang w:val="uk-UA"/>
        </w:rPr>
        <w:t>.</w:t>
      </w:r>
    </w:p>
    <w:p w:rsidR="001672F1" w:rsidRDefault="001672F1" w:rsidP="001672F1">
      <w:pPr>
        <w:rPr>
          <w:b/>
          <w:lang w:val="uk-UA"/>
        </w:rPr>
      </w:pPr>
    </w:p>
    <w:p w:rsidR="00CA4F5E" w:rsidRDefault="001672F1" w:rsidP="001672F1">
      <w:pPr>
        <w:jc w:val="center"/>
        <w:rPr>
          <w:b/>
          <w:lang w:val="uk-UA"/>
        </w:rPr>
      </w:pPr>
      <w:r>
        <w:rPr>
          <w:b/>
          <w:lang w:val="uk-UA"/>
        </w:rPr>
        <w:t>РЕЗУЛЬТАТИ ОПИТУВАННЯ</w:t>
      </w:r>
    </w:p>
    <w:p w:rsidR="001672F1" w:rsidRDefault="001672F1" w:rsidP="001D2A96">
      <w:pPr>
        <w:rPr>
          <w:b/>
          <w:lang w:val="uk-UA"/>
        </w:rPr>
      </w:pPr>
    </w:p>
    <w:p w:rsidR="008976AC" w:rsidRPr="000F2017" w:rsidRDefault="008976AC" w:rsidP="00D01510">
      <w:pPr>
        <w:jc w:val="both"/>
        <w:rPr>
          <w:i/>
          <w:lang w:val="en-US"/>
        </w:rPr>
      </w:pPr>
      <w:r w:rsidRPr="00251577">
        <w:rPr>
          <w:b/>
          <w:lang w:val="uk-UA"/>
        </w:rPr>
        <w:t xml:space="preserve">1.  Які проблеми звільнених територій (як і тих, що не були окуповані) на Донеччині та Луганщині слід, на Вашу думку, вирішувати в першу чергу? </w:t>
      </w:r>
      <w:r w:rsidRPr="00251577">
        <w:rPr>
          <w:i/>
          <w:lang w:val="uk-UA"/>
        </w:rPr>
        <w:t>(позначте все, що вважаєте найбільш важливим)</w:t>
      </w:r>
    </w:p>
    <w:tbl>
      <w:tblPr>
        <w:tblStyle w:val="af0"/>
        <w:tblW w:w="0" w:type="auto"/>
        <w:tblLook w:val="04A0" w:firstRow="1" w:lastRow="0" w:firstColumn="1" w:lastColumn="0" w:noHBand="0" w:noVBand="1"/>
      </w:tblPr>
      <w:tblGrid>
        <w:gridCol w:w="7621"/>
        <w:gridCol w:w="2232"/>
      </w:tblGrid>
      <w:tr w:rsidR="008D23A2" w:rsidRPr="001672F1" w:rsidTr="001672F1">
        <w:tc>
          <w:tcPr>
            <w:tcW w:w="7621" w:type="dxa"/>
          </w:tcPr>
          <w:p w:rsidR="008D23A2" w:rsidRPr="001672F1" w:rsidRDefault="008D23A2" w:rsidP="008D23A2">
            <w:pPr>
              <w:jc w:val="both"/>
              <w:rPr>
                <w:sz w:val="22"/>
                <w:szCs w:val="22"/>
                <w:lang w:val="uk-UA"/>
              </w:rPr>
            </w:pPr>
          </w:p>
        </w:tc>
        <w:tc>
          <w:tcPr>
            <w:tcW w:w="2232" w:type="dxa"/>
          </w:tcPr>
          <w:p w:rsidR="008D23A2" w:rsidRPr="001672F1" w:rsidRDefault="00135176" w:rsidP="00A97BEC">
            <w:pPr>
              <w:jc w:val="center"/>
              <w:rPr>
                <w:b/>
                <w:sz w:val="22"/>
                <w:szCs w:val="22"/>
                <w:lang w:val="uk-UA"/>
              </w:rPr>
            </w:pPr>
            <w:r>
              <w:rPr>
                <w:b/>
                <w:sz w:val="22"/>
                <w:szCs w:val="22"/>
                <w:lang w:val="uk-UA"/>
              </w:rPr>
              <w:t>Кількість</w:t>
            </w:r>
            <w:r w:rsidR="002F4673" w:rsidRPr="001672F1">
              <w:rPr>
                <w:b/>
                <w:sz w:val="22"/>
                <w:szCs w:val="22"/>
                <w:lang w:val="uk-UA"/>
              </w:rPr>
              <w:t xml:space="preserve"> згадок</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1) Відновлення зруйнованої інфраструктури та житла</w:t>
            </w:r>
          </w:p>
        </w:tc>
        <w:tc>
          <w:tcPr>
            <w:tcW w:w="2232" w:type="dxa"/>
          </w:tcPr>
          <w:p w:rsidR="008D23A2" w:rsidRPr="001672F1" w:rsidRDefault="002F4673" w:rsidP="00A97BEC">
            <w:pPr>
              <w:jc w:val="center"/>
              <w:rPr>
                <w:sz w:val="22"/>
                <w:szCs w:val="22"/>
                <w:lang w:val="uk-UA"/>
              </w:rPr>
            </w:pPr>
            <w:r w:rsidRPr="001672F1">
              <w:rPr>
                <w:sz w:val="22"/>
                <w:szCs w:val="22"/>
                <w:lang w:val="uk-UA"/>
              </w:rPr>
              <w:t>23</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2) Забезпечення стабільної виплати зарплат і пенсій</w:t>
            </w:r>
          </w:p>
        </w:tc>
        <w:tc>
          <w:tcPr>
            <w:tcW w:w="2232" w:type="dxa"/>
          </w:tcPr>
          <w:p w:rsidR="008D23A2" w:rsidRPr="001672F1" w:rsidRDefault="002F4673" w:rsidP="00A97BEC">
            <w:pPr>
              <w:jc w:val="center"/>
              <w:rPr>
                <w:sz w:val="22"/>
                <w:szCs w:val="22"/>
                <w:lang w:val="uk-UA"/>
              </w:rPr>
            </w:pPr>
            <w:r w:rsidRPr="001672F1">
              <w:rPr>
                <w:sz w:val="22"/>
                <w:szCs w:val="22"/>
                <w:lang w:val="uk-UA"/>
              </w:rPr>
              <w:t>11</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3) Відновлення старих і створення нових робочих місць</w:t>
            </w:r>
          </w:p>
        </w:tc>
        <w:tc>
          <w:tcPr>
            <w:tcW w:w="2232" w:type="dxa"/>
          </w:tcPr>
          <w:p w:rsidR="008D23A2" w:rsidRPr="001672F1" w:rsidRDefault="002F4673" w:rsidP="00A97BEC">
            <w:pPr>
              <w:jc w:val="center"/>
              <w:rPr>
                <w:sz w:val="22"/>
                <w:szCs w:val="22"/>
                <w:lang w:val="uk-UA"/>
              </w:rPr>
            </w:pPr>
            <w:r w:rsidRPr="001672F1">
              <w:rPr>
                <w:sz w:val="22"/>
                <w:szCs w:val="22"/>
                <w:lang w:val="uk-UA"/>
              </w:rPr>
              <w:t>24</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4) Створення сприятливих умов</w:t>
            </w:r>
            <w:r w:rsidRPr="001672F1">
              <w:rPr>
                <w:sz w:val="22"/>
                <w:szCs w:val="22"/>
              </w:rPr>
              <w:t xml:space="preserve"> </w:t>
            </w:r>
            <w:r w:rsidRPr="001672F1">
              <w:rPr>
                <w:sz w:val="22"/>
                <w:szCs w:val="22"/>
                <w:lang w:val="uk-UA"/>
              </w:rPr>
              <w:t>для відкриття бізнесу</w:t>
            </w:r>
          </w:p>
        </w:tc>
        <w:tc>
          <w:tcPr>
            <w:tcW w:w="2232" w:type="dxa"/>
          </w:tcPr>
          <w:p w:rsidR="008D23A2" w:rsidRPr="001672F1" w:rsidRDefault="002F4673" w:rsidP="00A97BEC">
            <w:pPr>
              <w:jc w:val="center"/>
              <w:rPr>
                <w:sz w:val="22"/>
                <w:szCs w:val="22"/>
                <w:lang w:val="uk-UA"/>
              </w:rPr>
            </w:pPr>
            <w:r w:rsidRPr="001672F1">
              <w:rPr>
                <w:sz w:val="22"/>
                <w:szCs w:val="22"/>
                <w:lang w:val="uk-UA"/>
              </w:rPr>
              <w:t>25</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5) Налагодження соціальних послуг (медицини, освіти)</w:t>
            </w:r>
          </w:p>
        </w:tc>
        <w:tc>
          <w:tcPr>
            <w:tcW w:w="2232" w:type="dxa"/>
          </w:tcPr>
          <w:p w:rsidR="008D23A2" w:rsidRPr="001672F1" w:rsidRDefault="002F4673" w:rsidP="00A97BEC">
            <w:pPr>
              <w:jc w:val="center"/>
              <w:rPr>
                <w:sz w:val="22"/>
                <w:szCs w:val="22"/>
                <w:lang w:val="uk-UA"/>
              </w:rPr>
            </w:pPr>
            <w:r w:rsidRPr="001672F1">
              <w:rPr>
                <w:sz w:val="22"/>
                <w:szCs w:val="22"/>
                <w:lang w:val="uk-UA"/>
              </w:rPr>
              <w:t>16</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6) Організація оборони територій від можливого нападу</w:t>
            </w:r>
          </w:p>
        </w:tc>
        <w:tc>
          <w:tcPr>
            <w:tcW w:w="2232" w:type="dxa"/>
          </w:tcPr>
          <w:p w:rsidR="008D23A2" w:rsidRPr="001672F1" w:rsidRDefault="002F4673" w:rsidP="00A97BEC">
            <w:pPr>
              <w:jc w:val="center"/>
              <w:rPr>
                <w:sz w:val="22"/>
                <w:szCs w:val="22"/>
                <w:lang w:val="uk-UA"/>
              </w:rPr>
            </w:pPr>
            <w:r w:rsidRPr="001672F1">
              <w:rPr>
                <w:sz w:val="22"/>
                <w:szCs w:val="22"/>
                <w:lang w:val="uk-UA"/>
              </w:rPr>
              <w:t>14</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7) Забезпечення громадського порядку та боротьба зі злочинністю</w:t>
            </w:r>
          </w:p>
        </w:tc>
        <w:tc>
          <w:tcPr>
            <w:tcW w:w="2232" w:type="dxa"/>
          </w:tcPr>
          <w:p w:rsidR="008D23A2" w:rsidRPr="001672F1" w:rsidRDefault="00CD583D" w:rsidP="00A97BEC">
            <w:pPr>
              <w:jc w:val="center"/>
              <w:rPr>
                <w:sz w:val="22"/>
                <w:szCs w:val="22"/>
                <w:lang w:val="uk-UA"/>
              </w:rPr>
            </w:pPr>
            <w:r w:rsidRPr="001672F1">
              <w:rPr>
                <w:sz w:val="22"/>
                <w:szCs w:val="22"/>
                <w:lang w:val="uk-UA"/>
              </w:rPr>
              <w:t>9</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8) Заміна скомпрометованих осіб у місцевих органах влади і на керівних державних посадах</w:t>
            </w:r>
          </w:p>
        </w:tc>
        <w:tc>
          <w:tcPr>
            <w:tcW w:w="2232" w:type="dxa"/>
          </w:tcPr>
          <w:p w:rsidR="008D23A2" w:rsidRPr="001672F1" w:rsidRDefault="00CD583D" w:rsidP="00A97BEC">
            <w:pPr>
              <w:jc w:val="center"/>
              <w:rPr>
                <w:sz w:val="22"/>
                <w:szCs w:val="22"/>
                <w:lang w:val="uk-UA"/>
              </w:rPr>
            </w:pPr>
            <w:r w:rsidRPr="001672F1">
              <w:rPr>
                <w:sz w:val="22"/>
                <w:szCs w:val="22"/>
                <w:lang w:val="uk-UA"/>
              </w:rPr>
              <w:t>28</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9) Забезпечення умов життєдіяльності внутрішньо переміщених осіб</w:t>
            </w:r>
          </w:p>
        </w:tc>
        <w:tc>
          <w:tcPr>
            <w:tcW w:w="2232" w:type="dxa"/>
          </w:tcPr>
          <w:p w:rsidR="008D23A2" w:rsidRPr="001672F1" w:rsidRDefault="00CD583D" w:rsidP="00A97BEC">
            <w:pPr>
              <w:jc w:val="center"/>
              <w:rPr>
                <w:sz w:val="22"/>
                <w:szCs w:val="22"/>
                <w:lang w:val="uk-UA"/>
              </w:rPr>
            </w:pPr>
            <w:r w:rsidRPr="001672F1">
              <w:rPr>
                <w:sz w:val="22"/>
                <w:szCs w:val="22"/>
                <w:lang w:val="uk-UA"/>
              </w:rPr>
              <w:t>17</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10) Налагодження ефективної роботи місцевих органів влади</w:t>
            </w:r>
          </w:p>
        </w:tc>
        <w:tc>
          <w:tcPr>
            <w:tcW w:w="2232" w:type="dxa"/>
          </w:tcPr>
          <w:p w:rsidR="008D23A2" w:rsidRPr="001672F1" w:rsidRDefault="00CD583D" w:rsidP="00A97BEC">
            <w:pPr>
              <w:jc w:val="center"/>
              <w:rPr>
                <w:sz w:val="22"/>
                <w:szCs w:val="22"/>
                <w:lang w:val="uk-UA"/>
              </w:rPr>
            </w:pPr>
            <w:r w:rsidRPr="001672F1">
              <w:rPr>
                <w:sz w:val="22"/>
                <w:szCs w:val="22"/>
                <w:lang w:val="uk-UA"/>
              </w:rPr>
              <w:t>15</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 xml:space="preserve">11) Налагодження спільної роботи місцевої влади та громадських активістів </w:t>
            </w:r>
          </w:p>
        </w:tc>
        <w:tc>
          <w:tcPr>
            <w:tcW w:w="2232" w:type="dxa"/>
          </w:tcPr>
          <w:p w:rsidR="008D23A2" w:rsidRPr="001672F1" w:rsidRDefault="00CD583D" w:rsidP="00A97BEC">
            <w:pPr>
              <w:jc w:val="center"/>
              <w:rPr>
                <w:sz w:val="22"/>
                <w:szCs w:val="22"/>
                <w:lang w:val="uk-UA"/>
              </w:rPr>
            </w:pPr>
            <w:r w:rsidRPr="001672F1">
              <w:rPr>
                <w:sz w:val="22"/>
                <w:szCs w:val="22"/>
                <w:lang w:val="uk-UA"/>
              </w:rPr>
              <w:t>16</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12) Подолання недовіри до центральної влади</w:t>
            </w:r>
          </w:p>
        </w:tc>
        <w:tc>
          <w:tcPr>
            <w:tcW w:w="2232" w:type="dxa"/>
          </w:tcPr>
          <w:p w:rsidR="008D23A2" w:rsidRPr="001672F1" w:rsidRDefault="00CD583D" w:rsidP="00A97BEC">
            <w:pPr>
              <w:jc w:val="center"/>
              <w:rPr>
                <w:sz w:val="22"/>
                <w:szCs w:val="22"/>
                <w:lang w:val="uk-UA"/>
              </w:rPr>
            </w:pPr>
            <w:r w:rsidRPr="001672F1">
              <w:rPr>
                <w:sz w:val="22"/>
                <w:szCs w:val="22"/>
                <w:lang w:val="uk-UA"/>
              </w:rPr>
              <w:t>10</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13) Налагодження ефективного діалогу місцевої влади з населенням</w:t>
            </w:r>
          </w:p>
        </w:tc>
        <w:tc>
          <w:tcPr>
            <w:tcW w:w="2232" w:type="dxa"/>
          </w:tcPr>
          <w:p w:rsidR="008D23A2" w:rsidRPr="001672F1" w:rsidRDefault="00CD583D" w:rsidP="00A97BEC">
            <w:pPr>
              <w:jc w:val="center"/>
              <w:rPr>
                <w:sz w:val="22"/>
                <w:szCs w:val="22"/>
                <w:lang w:val="uk-UA"/>
              </w:rPr>
            </w:pPr>
            <w:r w:rsidRPr="001672F1">
              <w:rPr>
                <w:sz w:val="22"/>
                <w:szCs w:val="22"/>
                <w:lang w:val="uk-UA"/>
              </w:rPr>
              <w:t>15</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14) Подолання недовіри до представників інших регіонів України</w:t>
            </w:r>
          </w:p>
        </w:tc>
        <w:tc>
          <w:tcPr>
            <w:tcW w:w="2232" w:type="dxa"/>
          </w:tcPr>
          <w:p w:rsidR="008D23A2" w:rsidRPr="001672F1" w:rsidRDefault="00CD583D" w:rsidP="00A97BEC">
            <w:pPr>
              <w:jc w:val="center"/>
              <w:rPr>
                <w:sz w:val="22"/>
                <w:szCs w:val="22"/>
                <w:lang w:val="uk-UA"/>
              </w:rPr>
            </w:pPr>
            <w:r w:rsidRPr="001672F1">
              <w:rPr>
                <w:sz w:val="22"/>
                <w:szCs w:val="22"/>
                <w:lang w:val="uk-UA"/>
              </w:rPr>
              <w:t>4</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 xml:space="preserve">15) Подолання пасивності місцевого населення, долучення його до вирішення проблем власних територій </w:t>
            </w:r>
          </w:p>
        </w:tc>
        <w:tc>
          <w:tcPr>
            <w:tcW w:w="2232" w:type="dxa"/>
          </w:tcPr>
          <w:p w:rsidR="008D23A2" w:rsidRPr="001672F1" w:rsidRDefault="00CD583D" w:rsidP="00A97BEC">
            <w:pPr>
              <w:jc w:val="center"/>
              <w:rPr>
                <w:sz w:val="22"/>
                <w:szCs w:val="22"/>
                <w:lang w:val="uk-UA"/>
              </w:rPr>
            </w:pPr>
            <w:r w:rsidRPr="001672F1">
              <w:rPr>
                <w:sz w:val="22"/>
                <w:szCs w:val="22"/>
                <w:lang w:val="uk-UA"/>
              </w:rPr>
              <w:t>17</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16) Налагодження ефективної інформаційної політики, протидія впливу російської пропаганди</w:t>
            </w:r>
          </w:p>
        </w:tc>
        <w:tc>
          <w:tcPr>
            <w:tcW w:w="2232" w:type="dxa"/>
          </w:tcPr>
          <w:p w:rsidR="008D23A2" w:rsidRPr="001672F1" w:rsidRDefault="00CD583D" w:rsidP="00A97BEC">
            <w:pPr>
              <w:jc w:val="center"/>
              <w:rPr>
                <w:sz w:val="22"/>
                <w:szCs w:val="22"/>
                <w:lang w:val="uk-UA"/>
              </w:rPr>
            </w:pPr>
            <w:r w:rsidRPr="001672F1">
              <w:rPr>
                <w:sz w:val="22"/>
                <w:szCs w:val="22"/>
                <w:lang w:val="uk-UA"/>
              </w:rPr>
              <w:t>28</w:t>
            </w:r>
          </w:p>
        </w:tc>
      </w:tr>
      <w:tr w:rsidR="008D23A2" w:rsidRPr="001672F1" w:rsidTr="001672F1">
        <w:tc>
          <w:tcPr>
            <w:tcW w:w="7621" w:type="dxa"/>
          </w:tcPr>
          <w:p w:rsidR="008D23A2" w:rsidRPr="001672F1" w:rsidRDefault="008D23A2" w:rsidP="008D23A2">
            <w:pPr>
              <w:jc w:val="both"/>
              <w:rPr>
                <w:sz w:val="22"/>
                <w:szCs w:val="22"/>
                <w:lang w:val="uk-UA"/>
              </w:rPr>
            </w:pPr>
            <w:r w:rsidRPr="001672F1">
              <w:rPr>
                <w:sz w:val="22"/>
                <w:szCs w:val="22"/>
                <w:lang w:val="uk-UA"/>
              </w:rPr>
              <w:t>17) Інше</w:t>
            </w:r>
          </w:p>
          <w:p w:rsidR="00CD583D" w:rsidRPr="001672F1" w:rsidRDefault="00CD583D" w:rsidP="008D23A2">
            <w:pPr>
              <w:jc w:val="both"/>
              <w:rPr>
                <w:sz w:val="20"/>
                <w:szCs w:val="20"/>
                <w:lang w:val="uk-UA"/>
              </w:rPr>
            </w:pPr>
            <w:proofErr w:type="spellStart"/>
            <w:r w:rsidRPr="001672F1">
              <w:rPr>
                <w:sz w:val="20"/>
                <w:szCs w:val="20"/>
              </w:rPr>
              <w:t>Посилення</w:t>
            </w:r>
            <w:proofErr w:type="spellEnd"/>
            <w:r w:rsidRPr="001672F1">
              <w:rPr>
                <w:sz w:val="20"/>
                <w:szCs w:val="20"/>
              </w:rPr>
              <w:t xml:space="preserve"> НУО</w:t>
            </w:r>
            <w:r w:rsidR="00033BC9">
              <w:rPr>
                <w:sz w:val="20"/>
                <w:szCs w:val="20"/>
                <w:lang w:val="uk-UA"/>
              </w:rPr>
              <w:t xml:space="preserve">; </w:t>
            </w:r>
            <w:proofErr w:type="gramStart"/>
            <w:r w:rsidR="00033BC9">
              <w:rPr>
                <w:sz w:val="20"/>
                <w:szCs w:val="20"/>
                <w:lang w:val="uk-UA"/>
              </w:rPr>
              <w:t>р</w:t>
            </w:r>
            <w:proofErr w:type="gramEnd"/>
            <w:r w:rsidR="00E7035F" w:rsidRPr="001672F1">
              <w:rPr>
                <w:sz w:val="20"/>
                <w:szCs w:val="20"/>
                <w:lang w:val="uk-UA"/>
              </w:rPr>
              <w:t>ішуча боротьба з корупцією місцевих чиновників;</w:t>
            </w:r>
          </w:p>
          <w:p w:rsidR="00E7035F" w:rsidRPr="001672F1" w:rsidRDefault="00033BC9" w:rsidP="00033BC9">
            <w:pPr>
              <w:jc w:val="both"/>
              <w:rPr>
                <w:sz w:val="22"/>
                <w:szCs w:val="22"/>
                <w:lang w:val="uk-UA"/>
              </w:rPr>
            </w:pPr>
            <w:r>
              <w:rPr>
                <w:sz w:val="20"/>
                <w:szCs w:val="20"/>
                <w:lang w:val="uk-UA"/>
              </w:rPr>
              <w:t>п</w:t>
            </w:r>
            <w:r w:rsidR="00E7035F" w:rsidRPr="001672F1">
              <w:rPr>
                <w:sz w:val="20"/>
                <w:szCs w:val="20"/>
                <w:lang w:val="uk-UA"/>
              </w:rPr>
              <w:t xml:space="preserve">одолання корупції у всіх органах і структурах державної та місцевої влади. </w:t>
            </w:r>
            <w:r>
              <w:rPr>
                <w:sz w:val="20"/>
                <w:szCs w:val="20"/>
                <w:lang w:val="uk-UA"/>
              </w:rPr>
              <w:t>п</w:t>
            </w:r>
            <w:r w:rsidR="00E7035F" w:rsidRPr="001672F1">
              <w:rPr>
                <w:sz w:val="20"/>
                <w:szCs w:val="20"/>
                <w:lang w:val="uk-UA"/>
              </w:rPr>
              <w:t xml:space="preserve">ідвищення уваги центральної влади до роботи музеїв історії в регіоні шляхом переатестації діючих і проведення конкурсів на </w:t>
            </w:r>
            <w:r>
              <w:rPr>
                <w:sz w:val="20"/>
                <w:szCs w:val="20"/>
                <w:lang w:val="uk-UA"/>
              </w:rPr>
              <w:t xml:space="preserve">заповнення посад </w:t>
            </w:r>
            <w:r w:rsidRPr="001672F1">
              <w:rPr>
                <w:sz w:val="20"/>
                <w:szCs w:val="20"/>
                <w:lang w:val="uk-UA"/>
              </w:rPr>
              <w:t>директорів музеїв</w:t>
            </w:r>
            <w:r>
              <w:rPr>
                <w:sz w:val="20"/>
                <w:szCs w:val="20"/>
                <w:lang w:val="uk-UA"/>
              </w:rPr>
              <w:t xml:space="preserve"> </w:t>
            </w:r>
            <w:r w:rsidR="00E7035F" w:rsidRPr="001672F1">
              <w:rPr>
                <w:sz w:val="20"/>
                <w:szCs w:val="20"/>
                <w:lang w:val="uk-UA"/>
              </w:rPr>
              <w:t>новими працівниками, збільшення заробітн</w:t>
            </w:r>
            <w:r>
              <w:rPr>
                <w:sz w:val="20"/>
                <w:szCs w:val="20"/>
                <w:lang w:val="uk-UA"/>
              </w:rPr>
              <w:t>і</w:t>
            </w:r>
            <w:r w:rsidR="00E7035F" w:rsidRPr="001672F1">
              <w:rPr>
                <w:sz w:val="20"/>
                <w:szCs w:val="20"/>
                <w:lang w:val="uk-UA"/>
              </w:rPr>
              <w:t xml:space="preserve"> працівників музеїв, надання їм статусу </w:t>
            </w:r>
            <w:r>
              <w:rPr>
                <w:sz w:val="20"/>
                <w:szCs w:val="20"/>
                <w:lang w:val="uk-UA"/>
              </w:rPr>
              <w:t>держслужбовців; створення муніци</w:t>
            </w:r>
            <w:r w:rsidR="00E7035F" w:rsidRPr="001672F1">
              <w:rPr>
                <w:sz w:val="20"/>
                <w:szCs w:val="20"/>
                <w:lang w:val="uk-UA"/>
              </w:rPr>
              <w:t>пальної поліції, проведення реформи з децентраліза</w:t>
            </w:r>
            <w:r>
              <w:rPr>
                <w:sz w:val="20"/>
                <w:szCs w:val="20"/>
                <w:lang w:val="uk-UA"/>
              </w:rPr>
              <w:t>ції влади за бажанням громади (</w:t>
            </w:r>
            <w:r w:rsidR="00E7035F" w:rsidRPr="001672F1">
              <w:rPr>
                <w:sz w:val="20"/>
                <w:szCs w:val="20"/>
                <w:lang w:val="uk-UA"/>
              </w:rPr>
              <w:t xml:space="preserve">у нас намагаються ігнорувати людську думку, використовують адмінресурс </w:t>
            </w:r>
            <w:r>
              <w:rPr>
                <w:sz w:val="20"/>
                <w:szCs w:val="20"/>
                <w:lang w:val="uk-UA"/>
              </w:rPr>
              <w:t>на до</w:t>
            </w:r>
            <w:r w:rsidR="00E7035F" w:rsidRPr="001672F1">
              <w:rPr>
                <w:sz w:val="20"/>
                <w:szCs w:val="20"/>
                <w:lang w:val="uk-UA"/>
              </w:rPr>
              <w:t xml:space="preserve">году депутатам ВР, що скупили землі) – </w:t>
            </w:r>
            <w:r w:rsidR="00E7035F" w:rsidRPr="00262FE3">
              <w:rPr>
                <w:i/>
                <w:sz w:val="20"/>
                <w:szCs w:val="20"/>
                <w:lang w:val="uk-UA"/>
              </w:rPr>
              <w:t>по 1 згадці</w:t>
            </w:r>
            <w:r w:rsidR="00262FE3">
              <w:rPr>
                <w:i/>
                <w:sz w:val="20"/>
                <w:szCs w:val="20"/>
                <w:lang w:val="uk-UA"/>
              </w:rPr>
              <w:t>.</w:t>
            </w:r>
          </w:p>
        </w:tc>
        <w:tc>
          <w:tcPr>
            <w:tcW w:w="2232" w:type="dxa"/>
          </w:tcPr>
          <w:p w:rsidR="008D23A2" w:rsidRPr="001672F1" w:rsidRDefault="00CD583D" w:rsidP="00A97BEC">
            <w:pPr>
              <w:jc w:val="center"/>
              <w:rPr>
                <w:sz w:val="22"/>
                <w:szCs w:val="22"/>
                <w:lang w:val="uk-UA"/>
              </w:rPr>
            </w:pPr>
            <w:r w:rsidRPr="001672F1">
              <w:rPr>
                <w:sz w:val="22"/>
                <w:szCs w:val="22"/>
                <w:lang w:val="uk-UA"/>
              </w:rPr>
              <w:t>4</w:t>
            </w:r>
          </w:p>
        </w:tc>
      </w:tr>
    </w:tbl>
    <w:p w:rsidR="008C533A" w:rsidRPr="001672F1" w:rsidRDefault="008C533A" w:rsidP="00D01510">
      <w:pPr>
        <w:rPr>
          <w:sz w:val="22"/>
          <w:szCs w:val="22"/>
        </w:rPr>
      </w:pPr>
    </w:p>
    <w:p w:rsidR="00F46143" w:rsidRPr="001672F1" w:rsidRDefault="00F46143" w:rsidP="00D01510">
      <w:pPr>
        <w:jc w:val="both"/>
        <w:rPr>
          <w:b/>
          <w:sz w:val="22"/>
          <w:szCs w:val="22"/>
          <w:lang w:val="uk-UA"/>
        </w:rPr>
      </w:pPr>
    </w:p>
    <w:p w:rsidR="00FF378F" w:rsidRPr="001672F1" w:rsidRDefault="00FF378F" w:rsidP="00D01510">
      <w:pPr>
        <w:jc w:val="both"/>
        <w:rPr>
          <w:b/>
          <w:sz w:val="22"/>
          <w:szCs w:val="22"/>
          <w:lang w:val="uk-UA"/>
        </w:rPr>
      </w:pPr>
    </w:p>
    <w:p w:rsidR="00033BC9" w:rsidRDefault="00033BC9" w:rsidP="00D01510">
      <w:pPr>
        <w:jc w:val="both"/>
        <w:rPr>
          <w:b/>
          <w:sz w:val="22"/>
          <w:szCs w:val="22"/>
          <w:lang w:val="uk-UA"/>
        </w:rPr>
      </w:pPr>
    </w:p>
    <w:p w:rsidR="008976AC" w:rsidRDefault="008976AC" w:rsidP="00D01510">
      <w:pPr>
        <w:jc w:val="both"/>
        <w:rPr>
          <w:b/>
          <w:sz w:val="22"/>
          <w:szCs w:val="22"/>
          <w:lang w:val="uk-UA"/>
        </w:rPr>
      </w:pPr>
      <w:r w:rsidRPr="001672F1">
        <w:rPr>
          <w:b/>
          <w:sz w:val="22"/>
          <w:szCs w:val="22"/>
        </w:rPr>
        <w:t>2</w:t>
      </w:r>
      <w:r w:rsidRPr="001672F1">
        <w:rPr>
          <w:b/>
          <w:sz w:val="22"/>
          <w:szCs w:val="22"/>
          <w:lang w:val="uk-UA"/>
        </w:rPr>
        <w:t>. Наскільки, на Вашу думку, вирішуються ці питання зараз?</w:t>
      </w:r>
    </w:p>
    <w:p w:rsidR="008976AC" w:rsidRPr="00FF1339" w:rsidRDefault="008976AC" w:rsidP="00D0151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59"/>
        <w:gridCol w:w="1059"/>
        <w:gridCol w:w="1060"/>
        <w:gridCol w:w="1059"/>
        <w:gridCol w:w="1060"/>
      </w:tblGrid>
      <w:tr w:rsidR="008976AC" w:rsidRPr="001672F1" w:rsidTr="00FD1E3E">
        <w:tc>
          <w:tcPr>
            <w:tcW w:w="4608" w:type="dxa"/>
            <w:shd w:val="clear" w:color="auto" w:fill="auto"/>
          </w:tcPr>
          <w:p w:rsidR="008976AC" w:rsidRPr="001672F1" w:rsidRDefault="008976AC" w:rsidP="00D01510">
            <w:pPr>
              <w:jc w:val="both"/>
              <w:rPr>
                <w:sz w:val="22"/>
                <w:szCs w:val="22"/>
                <w:lang w:val="uk-UA"/>
              </w:rPr>
            </w:pPr>
          </w:p>
        </w:tc>
        <w:tc>
          <w:tcPr>
            <w:tcW w:w="1059" w:type="dxa"/>
            <w:shd w:val="clear" w:color="auto" w:fill="auto"/>
          </w:tcPr>
          <w:p w:rsidR="008976AC" w:rsidRPr="001672F1" w:rsidRDefault="008976AC" w:rsidP="00A97BEC">
            <w:pPr>
              <w:jc w:val="center"/>
              <w:rPr>
                <w:b/>
                <w:sz w:val="22"/>
                <w:szCs w:val="22"/>
                <w:lang w:val="uk-UA"/>
              </w:rPr>
            </w:pPr>
            <w:r w:rsidRPr="001672F1">
              <w:rPr>
                <w:b/>
                <w:sz w:val="22"/>
                <w:szCs w:val="22"/>
                <w:lang w:val="uk-UA"/>
              </w:rPr>
              <w:t>Дуже добре</w:t>
            </w:r>
          </w:p>
        </w:tc>
        <w:tc>
          <w:tcPr>
            <w:tcW w:w="1059" w:type="dxa"/>
            <w:shd w:val="clear" w:color="auto" w:fill="auto"/>
          </w:tcPr>
          <w:p w:rsidR="008976AC" w:rsidRPr="001672F1" w:rsidRDefault="008976AC" w:rsidP="00A97BEC">
            <w:pPr>
              <w:jc w:val="center"/>
              <w:rPr>
                <w:b/>
                <w:sz w:val="22"/>
                <w:szCs w:val="22"/>
                <w:lang w:val="uk-UA"/>
              </w:rPr>
            </w:pPr>
            <w:r w:rsidRPr="001672F1">
              <w:rPr>
                <w:b/>
                <w:sz w:val="22"/>
                <w:szCs w:val="22"/>
                <w:lang w:val="uk-UA"/>
              </w:rPr>
              <w:t>Загалом добре</w:t>
            </w:r>
          </w:p>
        </w:tc>
        <w:tc>
          <w:tcPr>
            <w:tcW w:w="1060" w:type="dxa"/>
            <w:shd w:val="clear" w:color="auto" w:fill="auto"/>
          </w:tcPr>
          <w:p w:rsidR="008976AC" w:rsidRPr="001672F1" w:rsidRDefault="008976AC" w:rsidP="00A97BEC">
            <w:pPr>
              <w:jc w:val="center"/>
              <w:rPr>
                <w:b/>
                <w:sz w:val="22"/>
                <w:szCs w:val="22"/>
                <w:lang w:val="uk-UA"/>
              </w:rPr>
            </w:pPr>
            <w:r w:rsidRPr="001672F1">
              <w:rPr>
                <w:b/>
                <w:sz w:val="22"/>
                <w:szCs w:val="22"/>
                <w:lang w:val="uk-UA"/>
              </w:rPr>
              <w:t>Загалом погано</w:t>
            </w:r>
          </w:p>
        </w:tc>
        <w:tc>
          <w:tcPr>
            <w:tcW w:w="1059" w:type="dxa"/>
            <w:shd w:val="clear" w:color="auto" w:fill="auto"/>
          </w:tcPr>
          <w:p w:rsidR="008976AC" w:rsidRPr="001672F1" w:rsidRDefault="008976AC" w:rsidP="00A97BEC">
            <w:pPr>
              <w:jc w:val="center"/>
              <w:rPr>
                <w:b/>
                <w:sz w:val="22"/>
                <w:szCs w:val="22"/>
                <w:lang w:val="uk-UA"/>
              </w:rPr>
            </w:pPr>
            <w:r w:rsidRPr="001672F1">
              <w:rPr>
                <w:b/>
                <w:sz w:val="22"/>
                <w:szCs w:val="22"/>
                <w:lang w:val="uk-UA"/>
              </w:rPr>
              <w:t>Дуже погано</w:t>
            </w:r>
          </w:p>
        </w:tc>
        <w:tc>
          <w:tcPr>
            <w:tcW w:w="1060" w:type="dxa"/>
            <w:shd w:val="clear" w:color="auto" w:fill="auto"/>
          </w:tcPr>
          <w:p w:rsidR="008976AC" w:rsidRPr="001672F1" w:rsidRDefault="008976AC" w:rsidP="00A97BEC">
            <w:pPr>
              <w:jc w:val="center"/>
              <w:rPr>
                <w:b/>
                <w:sz w:val="22"/>
                <w:szCs w:val="22"/>
                <w:lang w:val="uk-UA"/>
              </w:rPr>
            </w:pPr>
            <w:r w:rsidRPr="001672F1">
              <w:rPr>
                <w:b/>
                <w:sz w:val="22"/>
                <w:szCs w:val="22"/>
                <w:lang w:val="uk-UA"/>
              </w:rPr>
              <w:t>Важко сказати</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2.1.Відновлення зруйнованої інфраструктури та житла</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9</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12</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7</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7</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2.2 Забезпечення стабільної виплати зарплат і пенсій</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25</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6</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1</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3</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2.3 Відновлення старих і створення нових робочих місць</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0</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14</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14</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7</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2.4. Створення сприятливих умов</w:t>
            </w:r>
            <w:r w:rsidRPr="001672F1">
              <w:rPr>
                <w:sz w:val="22"/>
                <w:szCs w:val="22"/>
              </w:rPr>
              <w:t xml:space="preserve"> </w:t>
            </w:r>
            <w:r w:rsidRPr="001672F1">
              <w:rPr>
                <w:sz w:val="22"/>
                <w:szCs w:val="22"/>
                <w:lang w:val="uk-UA"/>
              </w:rPr>
              <w:t>для відкриття бізнесу</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4</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15</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10</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6</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2.5 Налагодження соціальних послуг (медицини, освіти)</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8</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20</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4</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3</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2.6. Організація оборони територій від можливого нападу</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19</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6</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4</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5</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2.7. Забезпечення громадського порядку та боротьба зі злочинністю</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1</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18</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7</w:t>
            </w:r>
          </w:p>
        </w:tc>
        <w:tc>
          <w:tcPr>
            <w:tcW w:w="1059" w:type="dxa"/>
            <w:shd w:val="clear" w:color="auto" w:fill="auto"/>
          </w:tcPr>
          <w:p w:rsidR="008976AC" w:rsidRPr="001672F1" w:rsidRDefault="00E7035F" w:rsidP="00A97BEC">
            <w:pPr>
              <w:jc w:val="center"/>
              <w:rPr>
                <w:sz w:val="22"/>
                <w:szCs w:val="22"/>
                <w:lang w:val="uk-UA"/>
              </w:rPr>
            </w:pPr>
            <w:r w:rsidRPr="001672F1">
              <w:rPr>
                <w:sz w:val="22"/>
                <w:szCs w:val="22"/>
                <w:lang w:val="uk-UA"/>
              </w:rPr>
              <w:t>4</w:t>
            </w:r>
          </w:p>
        </w:tc>
        <w:tc>
          <w:tcPr>
            <w:tcW w:w="1060" w:type="dxa"/>
            <w:shd w:val="clear" w:color="auto" w:fill="auto"/>
          </w:tcPr>
          <w:p w:rsidR="008976AC" w:rsidRPr="001672F1" w:rsidRDefault="00E7035F" w:rsidP="00A97BEC">
            <w:pPr>
              <w:jc w:val="center"/>
              <w:rPr>
                <w:sz w:val="22"/>
                <w:szCs w:val="22"/>
                <w:lang w:val="uk-UA"/>
              </w:rPr>
            </w:pPr>
            <w:r w:rsidRPr="001672F1">
              <w:rPr>
                <w:sz w:val="22"/>
                <w:szCs w:val="22"/>
                <w:lang w:val="uk-UA"/>
              </w:rPr>
              <w:t>4</w:t>
            </w:r>
          </w:p>
        </w:tc>
      </w:tr>
      <w:tr w:rsidR="008976AC" w:rsidRPr="001672F1" w:rsidTr="00FD1E3E">
        <w:tc>
          <w:tcPr>
            <w:tcW w:w="4608" w:type="dxa"/>
            <w:shd w:val="clear" w:color="auto" w:fill="auto"/>
          </w:tcPr>
          <w:p w:rsidR="008976AC" w:rsidRPr="001672F1" w:rsidRDefault="008976AC" w:rsidP="00110FC5">
            <w:pPr>
              <w:jc w:val="both"/>
              <w:rPr>
                <w:sz w:val="22"/>
                <w:szCs w:val="22"/>
                <w:lang w:val="uk-UA"/>
              </w:rPr>
            </w:pPr>
            <w:r w:rsidRPr="001672F1">
              <w:rPr>
                <w:sz w:val="22"/>
                <w:szCs w:val="22"/>
                <w:lang w:val="uk-UA"/>
              </w:rPr>
              <w:t xml:space="preserve">2.8. Заміна </w:t>
            </w:r>
            <w:proofErr w:type="spellStart"/>
            <w:r w:rsidRPr="001672F1">
              <w:rPr>
                <w:sz w:val="22"/>
                <w:szCs w:val="22"/>
                <w:lang w:val="uk-UA"/>
              </w:rPr>
              <w:t>скомпроментованих</w:t>
            </w:r>
            <w:proofErr w:type="spellEnd"/>
            <w:r w:rsidRPr="001672F1">
              <w:rPr>
                <w:sz w:val="22"/>
                <w:szCs w:val="22"/>
                <w:lang w:val="uk-UA"/>
              </w:rPr>
              <w:t xml:space="preserve"> осіб у місцевих органах влади </w:t>
            </w:r>
            <w:r w:rsidR="00110FC5" w:rsidRPr="001672F1">
              <w:rPr>
                <w:sz w:val="22"/>
                <w:szCs w:val="22"/>
                <w:lang w:val="uk-UA"/>
              </w:rPr>
              <w:t>і</w:t>
            </w:r>
            <w:r w:rsidRPr="001672F1">
              <w:rPr>
                <w:sz w:val="22"/>
                <w:szCs w:val="22"/>
                <w:lang w:val="uk-UA"/>
              </w:rPr>
              <w:t xml:space="preserve"> на керівних державних посадах</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2</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9</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21</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3</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rPr>
              <w:t>2</w:t>
            </w:r>
            <w:r w:rsidRPr="001672F1">
              <w:rPr>
                <w:sz w:val="22"/>
                <w:szCs w:val="22"/>
                <w:lang w:val="uk-UA"/>
              </w:rPr>
              <w:t>.9. Забезпечення умов життєдіяльності внутрішньо переміщених осіб</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2</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24</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5</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4</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2.10. Налагодження ефективної роботи  місцевих органів влади</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9</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19</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4</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2</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 xml:space="preserve">2.11. Налагодження спільної роботи місцевої влади та громадських активістів </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8</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18</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3</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5</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 xml:space="preserve">2.12. Подолання недовіри до центральної  влади </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1</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18</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9</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6</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2.13. Налагодження ефективного діалогу місцевої влади з населенням</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4</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17</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10</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3</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2.14. Подолання недовіри до представників інших регіонів України</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11</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10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4</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8</w:t>
            </w:r>
          </w:p>
        </w:tc>
      </w:tr>
      <w:tr w:rsidR="008976AC" w:rsidRPr="001672F1" w:rsidTr="00FD1E3E">
        <w:tc>
          <w:tcPr>
            <w:tcW w:w="4608" w:type="dxa"/>
            <w:shd w:val="clear" w:color="auto" w:fill="auto"/>
          </w:tcPr>
          <w:p w:rsidR="008976AC" w:rsidRPr="001672F1" w:rsidRDefault="008976AC" w:rsidP="00D01510">
            <w:pPr>
              <w:jc w:val="both"/>
              <w:rPr>
                <w:sz w:val="22"/>
                <w:szCs w:val="22"/>
                <w:lang w:val="uk-UA"/>
              </w:rPr>
            </w:pPr>
            <w:r w:rsidRPr="001672F1">
              <w:rPr>
                <w:sz w:val="22"/>
                <w:szCs w:val="22"/>
                <w:lang w:val="uk-UA"/>
              </w:rPr>
              <w:t xml:space="preserve">2.15. Долучення місцевих жителів до активного вирішення проблем їхніх територій </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3</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18</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10</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3</w:t>
            </w:r>
          </w:p>
        </w:tc>
      </w:tr>
      <w:tr w:rsidR="008976AC" w:rsidRPr="001672F1" w:rsidTr="00FD1E3E">
        <w:tc>
          <w:tcPr>
            <w:tcW w:w="4608" w:type="dxa"/>
            <w:shd w:val="clear" w:color="auto" w:fill="auto"/>
          </w:tcPr>
          <w:p w:rsidR="008976AC" w:rsidRPr="001672F1" w:rsidRDefault="00033BC9" w:rsidP="00D01510">
            <w:pPr>
              <w:jc w:val="both"/>
              <w:rPr>
                <w:sz w:val="22"/>
                <w:szCs w:val="22"/>
                <w:lang w:val="uk-UA"/>
              </w:rPr>
            </w:pPr>
            <w:r>
              <w:rPr>
                <w:sz w:val="22"/>
                <w:szCs w:val="22"/>
                <w:lang w:val="uk-UA"/>
              </w:rPr>
              <w:t xml:space="preserve">2.16. </w:t>
            </w:r>
            <w:r w:rsidR="008976AC" w:rsidRPr="001672F1">
              <w:rPr>
                <w:sz w:val="22"/>
                <w:szCs w:val="22"/>
                <w:lang w:val="uk-UA"/>
              </w:rPr>
              <w:t>Протидія впливу російської інформаційної пропаганди</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1</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17</w:t>
            </w:r>
          </w:p>
        </w:tc>
        <w:tc>
          <w:tcPr>
            <w:tcW w:w="1059" w:type="dxa"/>
            <w:shd w:val="clear" w:color="auto" w:fill="auto"/>
          </w:tcPr>
          <w:p w:rsidR="008976AC" w:rsidRPr="001672F1" w:rsidRDefault="009478EF" w:rsidP="00A97BEC">
            <w:pPr>
              <w:jc w:val="center"/>
              <w:rPr>
                <w:sz w:val="22"/>
                <w:szCs w:val="22"/>
                <w:lang w:val="uk-UA"/>
              </w:rPr>
            </w:pPr>
            <w:r w:rsidRPr="001672F1">
              <w:rPr>
                <w:sz w:val="22"/>
                <w:szCs w:val="22"/>
                <w:lang w:val="uk-UA"/>
              </w:rPr>
              <w:t>16</w:t>
            </w:r>
          </w:p>
        </w:tc>
        <w:tc>
          <w:tcPr>
            <w:tcW w:w="1060" w:type="dxa"/>
            <w:shd w:val="clear" w:color="auto" w:fill="auto"/>
          </w:tcPr>
          <w:p w:rsidR="008976AC" w:rsidRPr="001672F1" w:rsidRDefault="009478EF" w:rsidP="00A97BEC">
            <w:pPr>
              <w:jc w:val="center"/>
              <w:rPr>
                <w:sz w:val="22"/>
                <w:szCs w:val="22"/>
                <w:lang w:val="uk-UA"/>
              </w:rPr>
            </w:pPr>
            <w:r w:rsidRPr="001672F1">
              <w:rPr>
                <w:sz w:val="22"/>
                <w:szCs w:val="22"/>
                <w:lang w:val="uk-UA"/>
              </w:rPr>
              <w:t>0</w:t>
            </w:r>
          </w:p>
        </w:tc>
      </w:tr>
    </w:tbl>
    <w:p w:rsidR="00FF378F" w:rsidRPr="001672F1" w:rsidRDefault="00FF378F" w:rsidP="00D01510">
      <w:pPr>
        <w:jc w:val="both"/>
        <w:rPr>
          <w:b/>
          <w:sz w:val="22"/>
          <w:szCs w:val="22"/>
          <w:lang w:val="uk-UA"/>
        </w:rPr>
      </w:pPr>
    </w:p>
    <w:p w:rsidR="00033BC9" w:rsidRPr="000F2017" w:rsidRDefault="00033BC9" w:rsidP="00D01510">
      <w:pPr>
        <w:jc w:val="both"/>
        <w:rPr>
          <w:b/>
          <w:sz w:val="22"/>
          <w:szCs w:val="22"/>
          <w:lang w:val="en-US"/>
        </w:rPr>
      </w:pPr>
    </w:p>
    <w:p w:rsidR="00FF378F" w:rsidRPr="001672F1" w:rsidRDefault="008976AC" w:rsidP="00D01510">
      <w:pPr>
        <w:jc w:val="both"/>
        <w:rPr>
          <w:b/>
          <w:sz w:val="22"/>
          <w:szCs w:val="22"/>
          <w:lang w:val="uk-UA"/>
        </w:rPr>
      </w:pPr>
      <w:r w:rsidRPr="001672F1">
        <w:rPr>
          <w:b/>
          <w:sz w:val="22"/>
          <w:szCs w:val="22"/>
          <w:lang w:val="uk-UA"/>
        </w:rPr>
        <w:t>3. Які кроки необхідно здійснити центральній владі щодо звільнених</w:t>
      </w:r>
      <w:r w:rsidR="00C035F5" w:rsidRPr="001672F1">
        <w:rPr>
          <w:b/>
          <w:sz w:val="22"/>
          <w:szCs w:val="22"/>
          <w:lang w:val="uk-UA"/>
        </w:rPr>
        <w:t xml:space="preserve"> і прифронтових</w:t>
      </w:r>
      <w:r w:rsidRPr="001672F1">
        <w:rPr>
          <w:b/>
          <w:sz w:val="22"/>
          <w:szCs w:val="22"/>
          <w:lang w:val="uk-UA"/>
        </w:rPr>
        <w:t xml:space="preserve"> територій Донеччини</w:t>
      </w:r>
      <w:r w:rsidR="00DF36A9" w:rsidRPr="001672F1">
        <w:rPr>
          <w:b/>
          <w:sz w:val="22"/>
          <w:szCs w:val="22"/>
          <w:lang w:val="uk-UA"/>
        </w:rPr>
        <w:t xml:space="preserve"> та Луганщини найближчим часом?</w:t>
      </w:r>
    </w:p>
    <w:tbl>
      <w:tblPr>
        <w:tblStyle w:val="af0"/>
        <w:tblW w:w="0" w:type="auto"/>
        <w:tblLook w:val="04A0" w:firstRow="1" w:lastRow="0" w:firstColumn="1" w:lastColumn="0" w:noHBand="0" w:noVBand="1"/>
      </w:tblPr>
      <w:tblGrid>
        <w:gridCol w:w="7479"/>
        <w:gridCol w:w="2092"/>
      </w:tblGrid>
      <w:tr w:rsidR="00AC38C9" w:rsidRPr="001672F1" w:rsidTr="001672F1">
        <w:tc>
          <w:tcPr>
            <w:tcW w:w="7479" w:type="dxa"/>
          </w:tcPr>
          <w:p w:rsidR="00AC38C9" w:rsidRPr="001672F1" w:rsidRDefault="00AC38C9" w:rsidP="00AC38C9">
            <w:pPr>
              <w:rPr>
                <w:rFonts w:eastAsiaTheme="minorHAnsi"/>
                <w:sz w:val="22"/>
                <w:szCs w:val="22"/>
                <w:lang w:val="uk-UA" w:eastAsia="en-US"/>
              </w:rPr>
            </w:pPr>
          </w:p>
        </w:tc>
        <w:tc>
          <w:tcPr>
            <w:tcW w:w="2092" w:type="dxa"/>
          </w:tcPr>
          <w:p w:rsidR="00AC38C9" w:rsidRPr="001672F1" w:rsidRDefault="00AC38C9" w:rsidP="00AC38C9">
            <w:pPr>
              <w:jc w:val="center"/>
              <w:rPr>
                <w:rFonts w:eastAsiaTheme="minorHAnsi"/>
                <w:b/>
                <w:sz w:val="22"/>
                <w:szCs w:val="22"/>
                <w:lang w:val="uk-UA" w:eastAsia="en-US"/>
              </w:rPr>
            </w:pPr>
            <w:r w:rsidRPr="001672F1">
              <w:rPr>
                <w:rFonts w:eastAsiaTheme="minorHAnsi"/>
                <w:b/>
                <w:sz w:val="22"/>
                <w:szCs w:val="22"/>
                <w:lang w:val="uk-UA" w:eastAsia="en-US"/>
              </w:rPr>
              <w:t>Кількість згадок</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Сприяти розвитку малого та середнього підприємництва, створенню робочих місць</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12</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 xml:space="preserve">Сформувати чітку позицію щодо вирішення закону, розробити </w:t>
            </w:r>
            <w:proofErr w:type="spellStart"/>
            <w:r w:rsidRPr="001672F1">
              <w:rPr>
                <w:rFonts w:eastAsiaTheme="minorHAnsi"/>
                <w:sz w:val="22"/>
                <w:szCs w:val="22"/>
                <w:lang w:val="uk-UA" w:eastAsia="en-US"/>
              </w:rPr>
              <w:t>деокупаційну</w:t>
            </w:r>
            <w:proofErr w:type="spellEnd"/>
            <w:r w:rsidRPr="001672F1">
              <w:rPr>
                <w:rFonts w:eastAsiaTheme="minorHAnsi"/>
                <w:sz w:val="22"/>
                <w:szCs w:val="22"/>
                <w:lang w:val="uk-UA" w:eastAsia="en-US"/>
              </w:rPr>
              <w:t xml:space="preserve"> стратегію </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11</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Забезпечити зростання економіки, збільшення обсягу інвестицій</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11</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lastRenderedPageBreak/>
              <w:t>Здійснювати інформаційну протидію РФ, розвінчувати російську пропаганду</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8</w:t>
            </w:r>
          </w:p>
        </w:tc>
      </w:tr>
      <w:tr w:rsidR="00AC38C9" w:rsidRPr="001672F1" w:rsidTr="001672F1">
        <w:tc>
          <w:tcPr>
            <w:tcW w:w="7479" w:type="dxa"/>
          </w:tcPr>
          <w:p w:rsidR="00AC38C9" w:rsidRPr="001672F1" w:rsidRDefault="00033BC9" w:rsidP="00AC38C9">
            <w:pPr>
              <w:rPr>
                <w:rFonts w:eastAsiaTheme="minorHAnsi"/>
                <w:sz w:val="22"/>
                <w:szCs w:val="22"/>
                <w:lang w:val="uk-UA" w:eastAsia="en-US"/>
              </w:rPr>
            </w:pPr>
            <w:r>
              <w:rPr>
                <w:rFonts w:eastAsiaTheme="minorHAnsi"/>
                <w:sz w:val="22"/>
                <w:szCs w:val="22"/>
                <w:lang w:val="uk-UA" w:eastAsia="en-US"/>
              </w:rPr>
              <w:t>Боротися</w:t>
            </w:r>
            <w:r w:rsidR="00AC38C9" w:rsidRPr="001672F1">
              <w:rPr>
                <w:rFonts w:eastAsiaTheme="minorHAnsi"/>
                <w:sz w:val="22"/>
                <w:szCs w:val="22"/>
                <w:lang w:val="uk-UA" w:eastAsia="en-US"/>
              </w:rPr>
              <w:t xml:space="preserve"> з </w:t>
            </w:r>
            <w:proofErr w:type="spellStart"/>
            <w:r w:rsidR="00AC38C9" w:rsidRPr="001672F1">
              <w:rPr>
                <w:rFonts w:eastAsiaTheme="minorHAnsi"/>
                <w:sz w:val="22"/>
                <w:szCs w:val="22"/>
                <w:lang w:val="uk-UA" w:eastAsia="en-US"/>
              </w:rPr>
              <w:t>криміналітетом</w:t>
            </w:r>
            <w:proofErr w:type="spellEnd"/>
            <w:r w:rsidR="00AC38C9" w:rsidRPr="001672F1">
              <w:rPr>
                <w:rFonts w:eastAsiaTheme="minorHAnsi"/>
                <w:sz w:val="22"/>
                <w:szCs w:val="22"/>
                <w:lang w:val="uk-UA" w:eastAsia="en-US"/>
              </w:rPr>
              <w:t xml:space="preserve"> та сепаратистами</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6</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Здійснювати розвиток соціальної інфраструктури, соціальних послуг</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6</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Ефективно боротись з корупцією</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4</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Забезпечити функціонування українського телебачення та радіомовлення на звільнених та окупованих територіях</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4</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Здійснювати зважену культурну політику</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4</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Збільшити увагу до питань та проблем ВПО</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4</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Підняття рівня довіри до місцевої та центральної влади</w:t>
            </w:r>
          </w:p>
        </w:tc>
        <w:tc>
          <w:tcPr>
            <w:tcW w:w="2092" w:type="dxa"/>
          </w:tcPr>
          <w:p w:rsidR="00AC38C9" w:rsidRPr="001672F1" w:rsidRDefault="00AC38C9" w:rsidP="00AC38C9">
            <w:pPr>
              <w:jc w:val="center"/>
              <w:rPr>
                <w:rFonts w:eastAsiaTheme="minorHAnsi"/>
                <w:sz w:val="22"/>
                <w:szCs w:val="22"/>
                <w:lang w:val="uk-UA" w:eastAsia="en-US"/>
              </w:rPr>
            </w:pPr>
            <w:r w:rsidRPr="001672F1">
              <w:rPr>
                <w:rFonts w:eastAsiaTheme="minorHAnsi"/>
                <w:sz w:val="22"/>
                <w:szCs w:val="22"/>
                <w:lang w:val="uk-UA" w:eastAsia="en-US"/>
              </w:rPr>
              <w:t>3</w:t>
            </w:r>
          </w:p>
        </w:tc>
      </w:tr>
      <w:tr w:rsidR="00AC38C9" w:rsidRPr="001672F1" w:rsidTr="001672F1">
        <w:tc>
          <w:tcPr>
            <w:tcW w:w="7479" w:type="dxa"/>
          </w:tcPr>
          <w:p w:rsidR="00AC38C9" w:rsidRPr="001672F1" w:rsidRDefault="00AC38C9" w:rsidP="00AC38C9">
            <w:pPr>
              <w:rPr>
                <w:rFonts w:eastAsiaTheme="minorHAnsi"/>
                <w:sz w:val="22"/>
                <w:szCs w:val="22"/>
                <w:lang w:val="uk-UA" w:eastAsia="en-US"/>
              </w:rPr>
            </w:pPr>
            <w:r w:rsidRPr="001672F1">
              <w:rPr>
                <w:rFonts w:eastAsiaTheme="minorHAnsi"/>
                <w:sz w:val="22"/>
                <w:szCs w:val="22"/>
                <w:lang w:val="uk-UA" w:eastAsia="en-US"/>
              </w:rPr>
              <w:t>Інше</w:t>
            </w:r>
          </w:p>
          <w:p w:rsidR="00AC38C9" w:rsidRPr="00262FE3" w:rsidRDefault="00AC38C9" w:rsidP="001672F1">
            <w:pPr>
              <w:contextualSpacing/>
              <w:rPr>
                <w:rFonts w:eastAsiaTheme="minorHAnsi"/>
                <w:i/>
                <w:sz w:val="20"/>
                <w:szCs w:val="20"/>
                <w:lang w:val="uk-UA" w:eastAsia="en-US"/>
              </w:rPr>
            </w:pPr>
            <w:r w:rsidRPr="001672F1">
              <w:rPr>
                <w:rFonts w:eastAsiaTheme="minorHAnsi"/>
                <w:sz w:val="20"/>
                <w:szCs w:val="20"/>
                <w:lang w:val="uk-UA" w:eastAsia="en-US"/>
              </w:rPr>
              <w:t>Пров</w:t>
            </w:r>
            <w:r w:rsidR="001672F1">
              <w:rPr>
                <w:rFonts w:eastAsiaTheme="minorHAnsi"/>
                <w:sz w:val="20"/>
                <w:szCs w:val="20"/>
                <w:lang w:val="uk-UA" w:eastAsia="en-US"/>
              </w:rPr>
              <w:t xml:space="preserve">ести вибори, де це необхідно; </w:t>
            </w:r>
            <w:r w:rsidR="00033BC9">
              <w:rPr>
                <w:rFonts w:eastAsiaTheme="minorHAnsi"/>
                <w:sz w:val="20"/>
                <w:szCs w:val="20"/>
                <w:lang w:val="uk-UA" w:eastAsia="en-US"/>
              </w:rPr>
              <w:t>і</w:t>
            </w:r>
            <w:r w:rsidRPr="001672F1">
              <w:rPr>
                <w:rFonts w:eastAsiaTheme="minorHAnsi"/>
                <w:sz w:val="20"/>
                <w:szCs w:val="20"/>
                <w:lang w:val="uk-UA" w:eastAsia="en-US"/>
              </w:rPr>
              <w:t>нтенсифікувати програми</w:t>
            </w:r>
            <w:r w:rsidR="001672F1">
              <w:rPr>
                <w:rFonts w:eastAsiaTheme="minorHAnsi"/>
                <w:sz w:val="20"/>
                <w:szCs w:val="20"/>
                <w:lang w:val="uk-UA" w:eastAsia="en-US"/>
              </w:rPr>
              <w:t xml:space="preserve"> обміну, інтеграційні обміни; </w:t>
            </w:r>
            <w:r w:rsidR="00033BC9">
              <w:rPr>
                <w:rFonts w:eastAsiaTheme="minorHAnsi"/>
                <w:sz w:val="20"/>
                <w:szCs w:val="20"/>
                <w:lang w:val="uk-UA" w:eastAsia="en-US"/>
              </w:rPr>
              <w:t>с</w:t>
            </w:r>
            <w:r w:rsidRPr="001672F1">
              <w:rPr>
                <w:rFonts w:eastAsiaTheme="minorHAnsi"/>
                <w:sz w:val="20"/>
                <w:szCs w:val="20"/>
                <w:lang w:val="uk-UA" w:eastAsia="en-US"/>
              </w:rPr>
              <w:t>прияти формува</w:t>
            </w:r>
            <w:r w:rsidR="001672F1">
              <w:rPr>
                <w:rFonts w:eastAsiaTheme="minorHAnsi"/>
                <w:sz w:val="20"/>
                <w:szCs w:val="20"/>
                <w:lang w:val="uk-UA" w:eastAsia="en-US"/>
              </w:rPr>
              <w:t xml:space="preserve">нню патріотизму у мешканців; </w:t>
            </w:r>
            <w:r w:rsidR="00033BC9">
              <w:rPr>
                <w:rFonts w:eastAsiaTheme="minorHAnsi"/>
                <w:sz w:val="20"/>
                <w:szCs w:val="20"/>
                <w:lang w:val="uk-UA" w:eastAsia="en-US"/>
              </w:rPr>
              <w:t>з</w:t>
            </w:r>
            <w:r w:rsidRPr="001672F1">
              <w:rPr>
                <w:rFonts w:eastAsiaTheme="minorHAnsi"/>
                <w:sz w:val="20"/>
                <w:szCs w:val="20"/>
                <w:lang w:val="uk-UA" w:eastAsia="en-US"/>
              </w:rPr>
              <w:t>дійснити зміни ВЦА (ліквідувати</w:t>
            </w:r>
            <w:r w:rsidR="00033BC9">
              <w:rPr>
                <w:rFonts w:eastAsiaTheme="minorHAnsi"/>
                <w:sz w:val="20"/>
                <w:szCs w:val="20"/>
                <w:lang w:val="uk-UA" w:eastAsia="en-US"/>
              </w:rPr>
              <w:t>, де не потрібні); з</w:t>
            </w:r>
            <w:r w:rsidR="001672F1">
              <w:rPr>
                <w:rFonts w:eastAsiaTheme="minorHAnsi"/>
                <w:sz w:val="20"/>
                <w:szCs w:val="20"/>
                <w:lang w:val="uk-UA" w:eastAsia="en-US"/>
              </w:rPr>
              <w:t xml:space="preserve">більшити пенсії – </w:t>
            </w:r>
            <w:r w:rsidR="001672F1" w:rsidRPr="00262FE3">
              <w:rPr>
                <w:rFonts w:eastAsiaTheme="minorHAnsi"/>
                <w:i/>
                <w:sz w:val="20"/>
                <w:szCs w:val="20"/>
                <w:lang w:val="uk-UA" w:eastAsia="en-US"/>
              </w:rPr>
              <w:t>по 2 згадки</w:t>
            </w:r>
            <w:r w:rsidR="00262FE3">
              <w:rPr>
                <w:rFonts w:eastAsiaTheme="minorHAnsi"/>
                <w:i/>
                <w:sz w:val="20"/>
                <w:szCs w:val="20"/>
                <w:lang w:val="uk-UA" w:eastAsia="en-US"/>
              </w:rPr>
              <w:t>.</w:t>
            </w:r>
          </w:p>
          <w:p w:rsidR="00AC38C9" w:rsidRPr="001672F1" w:rsidRDefault="00262FE3" w:rsidP="00033BC9">
            <w:pPr>
              <w:contextualSpacing/>
              <w:rPr>
                <w:rFonts w:eastAsiaTheme="minorHAnsi"/>
                <w:sz w:val="22"/>
                <w:szCs w:val="22"/>
                <w:lang w:val="uk-UA" w:eastAsia="en-US"/>
              </w:rPr>
            </w:pPr>
            <w:r>
              <w:rPr>
                <w:rFonts w:eastAsiaTheme="minorHAnsi"/>
                <w:sz w:val="20"/>
                <w:szCs w:val="20"/>
                <w:lang w:val="uk-UA" w:eastAsia="en-US"/>
              </w:rPr>
              <w:t>Р</w:t>
            </w:r>
            <w:r w:rsidR="00033BC9">
              <w:rPr>
                <w:rFonts w:eastAsiaTheme="minorHAnsi"/>
                <w:sz w:val="20"/>
                <w:szCs w:val="20"/>
                <w:lang w:val="uk-UA" w:eastAsia="en-US"/>
              </w:rPr>
              <w:t xml:space="preserve">озпочати </w:t>
            </w:r>
            <w:r w:rsidR="00AC38C9" w:rsidRPr="001672F1">
              <w:rPr>
                <w:rFonts w:eastAsiaTheme="minorHAnsi"/>
                <w:sz w:val="20"/>
                <w:szCs w:val="20"/>
                <w:lang w:val="uk-UA" w:eastAsia="en-US"/>
              </w:rPr>
              <w:t xml:space="preserve">прямі переговори з Росією; покращити роботу транспорту; залучати донорів до програм відновлення регіону; посилювати місцеві громади; налагодити надання медичних послуг; сприяти розвитку громадянського суспільства; встановити чіткі правила гри; здійснювати регулярне звітування Президента </w:t>
            </w:r>
            <w:r w:rsidR="00033BC9">
              <w:rPr>
                <w:rFonts w:eastAsiaTheme="minorHAnsi"/>
                <w:sz w:val="20"/>
                <w:szCs w:val="20"/>
                <w:lang w:val="uk-UA" w:eastAsia="en-US"/>
              </w:rPr>
              <w:t>з</w:t>
            </w:r>
            <w:r w:rsidR="00AC38C9" w:rsidRPr="001672F1">
              <w:rPr>
                <w:rFonts w:eastAsiaTheme="minorHAnsi"/>
                <w:sz w:val="20"/>
                <w:szCs w:val="20"/>
                <w:lang w:val="uk-UA" w:eastAsia="en-US"/>
              </w:rPr>
              <w:t xml:space="preserve"> важливих питан</w:t>
            </w:r>
            <w:r w:rsidR="00033BC9">
              <w:rPr>
                <w:rFonts w:eastAsiaTheme="minorHAnsi"/>
                <w:sz w:val="20"/>
                <w:szCs w:val="20"/>
                <w:lang w:val="uk-UA" w:eastAsia="en-US"/>
              </w:rPr>
              <w:t xml:space="preserve">ь у </w:t>
            </w:r>
            <w:r w:rsidR="00AC38C9" w:rsidRPr="001672F1">
              <w:rPr>
                <w:rFonts w:eastAsiaTheme="minorHAnsi"/>
                <w:sz w:val="20"/>
                <w:szCs w:val="20"/>
                <w:lang w:val="uk-UA" w:eastAsia="en-US"/>
              </w:rPr>
              <w:t xml:space="preserve">регіоні </w:t>
            </w:r>
            <w:r w:rsidR="001672F1">
              <w:rPr>
                <w:rFonts w:eastAsiaTheme="minorHAnsi"/>
                <w:sz w:val="20"/>
                <w:szCs w:val="20"/>
                <w:lang w:val="uk-UA" w:eastAsia="en-US"/>
              </w:rPr>
              <w:t xml:space="preserve">– </w:t>
            </w:r>
            <w:r w:rsidR="00AC38C9" w:rsidRPr="00262FE3">
              <w:rPr>
                <w:rFonts w:eastAsiaTheme="minorHAnsi"/>
                <w:i/>
                <w:sz w:val="20"/>
                <w:szCs w:val="20"/>
                <w:lang w:val="uk-UA" w:eastAsia="en-US"/>
              </w:rPr>
              <w:t>по 1 згадці</w:t>
            </w:r>
            <w:r>
              <w:rPr>
                <w:rFonts w:eastAsiaTheme="minorHAnsi"/>
                <w:i/>
                <w:sz w:val="20"/>
                <w:szCs w:val="20"/>
                <w:lang w:val="uk-UA" w:eastAsia="en-US"/>
              </w:rPr>
              <w:t>.</w:t>
            </w:r>
          </w:p>
        </w:tc>
        <w:tc>
          <w:tcPr>
            <w:tcW w:w="2092" w:type="dxa"/>
          </w:tcPr>
          <w:p w:rsidR="00AC38C9" w:rsidRPr="001672F1" w:rsidRDefault="001672F1" w:rsidP="00AC38C9">
            <w:pPr>
              <w:jc w:val="center"/>
              <w:rPr>
                <w:rFonts w:eastAsiaTheme="minorHAnsi"/>
                <w:sz w:val="22"/>
                <w:szCs w:val="22"/>
                <w:lang w:val="uk-UA" w:eastAsia="en-US"/>
              </w:rPr>
            </w:pPr>
            <w:r>
              <w:rPr>
                <w:rFonts w:eastAsiaTheme="minorHAnsi"/>
                <w:sz w:val="22"/>
                <w:szCs w:val="22"/>
                <w:lang w:val="uk-UA" w:eastAsia="en-US"/>
              </w:rPr>
              <w:t>16</w:t>
            </w:r>
          </w:p>
        </w:tc>
      </w:tr>
    </w:tbl>
    <w:p w:rsidR="0008355E" w:rsidRPr="001672F1" w:rsidRDefault="0008355E" w:rsidP="00D01510">
      <w:pPr>
        <w:jc w:val="both"/>
        <w:rPr>
          <w:sz w:val="22"/>
          <w:szCs w:val="22"/>
          <w:lang w:val="uk-UA"/>
        </w:rPr>
      </w:pPr>
    </w:p>
    <w:p w:rsidR="008976AC" w:rsidRPr="001672F1" w:rsidRDefault="008976AC" w:rsidP="00D01510">
      <w:pPr>
        <w:jc w:val="both"/>
        <w:rPr>
          <w:b/>
          <w:sz w:val="22"/>
          <w:szCs w:val="22"/>
          <w:lang w:val="uk-UA"/>
        </w:rPr>
      </w:pPr>
      <w:r w:rsidRPr="001672F1">
        <w:rPr>
          <w:b/>
          <w:sz w:val="22"/>
          <w:szCs w:val="22"/>
          <w:lang w:val="uk-UA"/>
        </w:rPr>
        <w:t>4. Які кроки необхідно здійснити місцевій владі на звільнених</w:t>
      </w:r>
      <w:r w:rsidR="00C035F5" w:rsidRPr="001672F1">
        <w:rPr>
          <w:b/>
          <w:sz w:val="22"/>
          <w:szCs w:val="22"/>
          <w:lang w:val="uk-UA"/>
        </w:rPr>
        <w:t xml:space="preserve"> і прифронтових</w:t>
      </w:r>
      <w:r w:rsidRPr="001672F1">
        <w:rPr>
          <w:b/>
          <w:sz w:val="22"/>
          <w:szCs w:val="22"/>
          <w:lang w:val="uk-UA"/>
        </w:rPr>
        <w:t xml:space="preserve"> територіях Донеччини та Луганщини найближчим часом?</w:t>
      </w:r>
    </w:p>
    <w:tbl>
      <w:tblPr>
        <w:tblStyle w:val="af0"/>
        <w:tblW w:w="0" w:type="auto"/>
        <w:tblLook w:val="04A0" w:firstRow="1" w:lastRow="0" w:firstColumn="1" w:lastColumn="0" w:noHBand="0" w:noVBand="1"/>
      </w:tblPr>
      <w:tblGrid>
        <w:gridCol w:w="7479"/>
        <w:gridCol w:w="2092"/>
      </w:tblGrid>
      <w:tr w:rsidR="008F13A3" w:rsidRPr="001672F1" w:rsidTr="001672F1">
        <w:tc>
          <w:tcPr>
            <w:tcW w:w="7479" w:type="dxa"/>
          </w:tcPr>
          <w:p w:rsidR="008F13A3" w:rsidRPr="001672F1" w:rsidRDefault="008F13A3" w:rsidP="008F13A3">
            <w:pPr>
              <w:jc w:val="both"/>
              <w:rPr>
                <w:sz w:val="22"/>
                <w:szCs w:val="22"/>
                <w:lang w:val="uk-UA"/>
              </w:rPr>
            </w:pPr>
          </w:p>
        </w:tc>
        <w:tc>
          <w:tcPr>
            <w:tcW w:w="2092" w:type="dxa"/>
          </w:tcPr>
          <w:p w:rsidR="008F13A3" w:rsidRPr="001672F1" w:rsidRDefault="008F13A3" w:rsidP="008F13A3">
            <w:pPr>
              <w:jc w:val="center"/>
              <w:rPr>
                <w:b/>
                <w:sz w:val="22"/>
                <w:szCs w:val="22"/>
                <w:lang w:val="uk-UA"/>
              </w:rPr>
            </w:pPr>
            <w:r w:rsidRPr="001672F1">
              <w:rPr>
                <w:b/>
                <w:sz w:val="22"/>
                <w:szCs w:val="22"/>
                <w:lang w:val="uk-UA"/>
              </w:rPr>
              <w:t>Кількість згадок</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Відновлювати та створювати інфраструктуру, в т.ч. і соціальну</w:t>
            </w:r>
          </w:p>
        </w:tc>
        <w:tc>
          <w:tcPr>
            <w:tcW w:w="2092" w:type="dxa"/>
          </w:tcPr>
          <w:p w:rsidR="008F13A3" w:rsidRPr="001672F1" w:rsidRDefault="008F13A3" w:rsidP="008F13A3">
            <w:pPr>
              <w:jc w:val="center"/>
              <w:rPr>
                <w:sz w:val="22"/>
                <w:szCs w:val="22"/>
                <w:lang w:val="uk-UA"/>
              </w:rPr>
            </w:pPr>
            <w:r w:rsidRPr="001672F1">
              <w:rPr>
                <w:sz w:val="22"/>
                <w:szCs w:val="22"/>
                <w:lang w:val="uk-UA"/>
              </w:rPr>
              <w:t>11</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Сприяти розвитку підприємництва</w:t>
            </w:r>
          </w:p>
        </w:tc>
        <w:tc>
          <w:tcPr>
            <w:tcW w:w="2092" w:type="dxa"/>
          </w:tcPr>
          <w:p w:rsidR="008F13A3" w:rsidRPr="001672F1" w:rsidRDefault="008F13A3" w:rsidP="008F13A3">
            <w:pPr>
              <w:jc w:val="center"/>
              <w:rPr>
                <w:sz w:val="22"/>
                <w:szCs w:val="22"/>
                <w:lang w:val="uk-UA"/>
              </w:rPr>
            </w:pPr>
            <w:r w:rsidRPr="001672F1">
              <w:rPr>
                <w:sz w:val="22"/>
                <w:szCs w:val="22"/>
                <w:lang w:val="uk-UA"/>
              </w:rPr>
              <w:t>8</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Налагодити комунікацію між суспільством та владою, місцевою та центральною владою, сприяти довірі</w:t>
            </w:r>
          </w:p>
        </w:tc>
        <w:tc>
          <w:tcPr>
            <w:tcW w:w="2092" w:type="dxa"/>
          </w:tcPr>
          <w:p w:rsidR="008F13A3" w:rsidRPr="001672F1" w:rsidRDefault="008F13A3" w:rsidP="008F13A3">
            <w:pPr>
              <w:jc w:val="center"/>
              <w:rPr>
                <w:sz w:val="22"/>
                <w:szCs w:val="22"/>
                <w:lang w:val="uk-UA"/>
              </w:rPr>
            </w:pPr>
            <w:r w:rsidRPr="001672F1">
              <w:rPr>
                <w:sz w:val="22"/>
                <w:szCs w:val="22"/>
                <w:lang w:val="uk-UA"/>
              </w:rPr>
              <w:t>8</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Сприяти розвитку громадянського суспільства, вирішувати проблеми разом</w:t>
            </w:r>
          </w:p>
        </w:tc>
        <w:tc>
          <w:tcPr>
            <w:tcW w:w="2092" w:type="dxa"/>
          </w:tcPr>
          <w:p w:rsidR="008F13A3" w:rsidRPr="001672F1" w:rsidRDefault="008F13A3" w:rsidP="008F13A3">
            <w:pPr>
              <w:jc w:val="center"/>
              <w:rPr>
                <w:sz w:val="22"/>
                <w:szCs w:val="22"/>
                <w:lang w:val="uk-UA"/>
              </w:rPr>
            </w:pPr>
            <w:r w:rsidRPr="001672F1">
              <w:rPr>
                <w:sz w:val="22"/>
                <w:szCs w:val="22"/>
                <w:lang w:val="uk-UA"/>
              </w:rPr>
              <w:t>8</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 xml:space="preserve">Поглиблювати </w:t>
            </w:r>
            <w:proofErr w:type="spellStart"/>
            <w:r w:rsidRPr="001672F1">
              <w:rPr>
                <w:sz w:val="22"/>
                <w:szCs w:val="22"/>
                <w:lang w:val="uk-UA"/>
              </w:rPr>
              <w:t>децентралізаційні</w:t>
            </w:r>
            <w:proofErr w:type="spellEnd"/>
            <w:r w:rsidRPr="001672F1">
              <w:rPr>
                <w:sz w:val="22"/>
                <w:szCs w:val="22"/>
                <w:lang w:val="uk-UA"/>
              </w:rPr>
              <w:t xml:space="preserve"> процеси, посилювати громади</w:t>
            </w:r>
          </w:p>
        </w:tc>
        <w:tc>
          <w:tcPr>
            <w:tcW w:w="2092" w:type="dxa"/>
          </w:tcPr>
          <w:p w:rsidR="008F13A3" w:rsidRPr="001672F1" w:rsidRDefault="008F13A3" w:rsidP="008F13A3">
            <w:pPr>
              <w:jc w:val="center"/>
              <w:rPr>
                <w:sz w:val="22"/>
                <w:szCs w:val="22"/>
                <w:lang w:val="uk-UA"/>
              </w:rPr>
            </w:pPr>
            <w:r w:rsidRPr="001672F1">
              <w:rPr>
                <w:sz w:val="22"/>
                <w:szCs w:val="22"/>
                <w:lang w:val="uk-UA"/>
              </w:rPr>
              <w:t>4</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 xml:space="preserve">Розробляти можливості залучення позабюджетних коштів </w:t>
            </w:r>
          </w:p>
        </w:tc>
        <w:tc>
          <w:tcPr>
            <w:tcW w:w="2092" w:type="dxa"/>
          </w:tcPr>
          <w:p w:rsidR="008F13A3" w:rsidRPr="001672F1" w:rsidRDefault="008F13A3" w:rsidP="008F13A3">
            <w:pPr>
              <w:jc w:val="center"/>
              <w:rPr>
                <w:sz w:val="22"/>
                <w:szCs w:val="22"/>
                <w:lang w:val="uk-UA"/>
              </w:rPr>
            </w:pPr>
            <w:r w:rsidRPr="001672F1">
              <w:rPr>
                <w:sz w:val="22"/>
                <w:szCs w:val="22"/>
                <w:lang w:val="uk-UA"/>
              </w:rPr>
              <w:t>3</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Здійснювати боротьбу з російською пропагандою</w:t>
            </w:r>
          </w:p>
        </w:tc>
        <w:tc>
          <w:tcPr>
            <w:tcW w:w="2092" w:type="dxa"/>
          </w:tcPr>
          <w:p w:rsidR="008F13A3" w:rsidRPr="001672F1" w:rsidRDefault="008F13A3" w:rsidP="008F13A3">
            <w:pPr>
              <w:jc w:val="center"/>
              <w:rPr>
                <w:sz w:val="22"/>
                <w:szCs w:val="22"/>
                <w:lang w:val="uk-UA"/>
              </w:rPr>
            </w:pPr>
            <w:r w:rsidRPr="001672F1">
              <w:rPr>
                <w:sz w:val="22"/>
                <w:szCs w:val="22"/>
                <w:lang w:val="uk-UA"/>
              </w:rPr>
              <w:t>3</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Залучати інвестиції в економіку</w:t>
            </w:r>
          </w:p>
        </w:tc>
        <w:tc>
          <w:tcPr>
            <w:tcW w:w="2092" w:type="dxa"/>
          </w:tcPr>
          <w:p w:rsidR="008F13A3" w:rsidRPr="001672F1" w:rsidRDefault="008F13A3" w:rsidP="008F13A3">
            <w:pPr>
              <w:jc w:val="center"/>
              <w:rPr>
                <w:sz w:val="22"/>
                <w:szCs w:val="22"/>
                <w:lang w:val="uk-UA"/>
              </w:rPr>
            </w:pPr>
            <w:r w:rsidRPr="001672F1">
              <w:rPr>
                <w:sz w:val="22"/>
                <w:szCs w:val="22"/>
                <w:lang w:val="uk-UA"/>
              </w:rPr>
              <w:t>3</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Боротись з корупцією</w:t>
            </w:r>
          </w:p>
        </w:tc>
        <w:tc>
          <w:tcPr>
            <w:tcW w:w="2092" w:type="dxa"/>
          </w:tcPr>
          <w:p w:rsidR="008F13A3" w:rsidRPr="001672F1" w:rsidRDefault="008F13A3" w:rsidP="008F13A3">
            <w:pPr>
              <w:jc w:val="center"/>
              <w:rPr>
                <w:sz w:val="22"/>
                <w:szCs w:val="22"/>
                <w:lang w:val="uk-UA"/>
              </w:rPr>
            </w:pPr>
            <w:r w:rsidRPr="001672F1">
              <w:rPr>
                <w:sz w:val="22"/>
                <w:szCs w:val="22"/>
                <w:lang w:val="uk-UA"/>
              </w:rPr>
              <w:t>3</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Приділяти більше уваги проблемам ВПО</w:t>
            </w:r>
          </w:p>
        </w:tc>
        <w:tc>
          <w:tcPr>
            <w:tcW w:w="2092" w:type="dxa"/>
          </w:tcPr>
          <w:p w:rsidR="008F13A3" w:rsidRPr="001672F1" w:rsidRDefault="008F13A3" w:rsidP="008F13A3">
            <w:pPr>
              <w:jc w:val="center"/>
              <w:rPr>
                <w:sz w:val="22"/>
                <w:szCs w:val="22"/>
                <w:lang w:val="uk-UA"/>
              </w:rPr>
            </w:pPr>
            <w:r w:rsidRPr="001672F1">
              <w:rPr>
                <w:sz w:val="22"/>
                <w:szCs w:val="22"/>
                <w:lang w:val="uk-UA"/>
              </w:rPr>
              <w:t>3</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 xml:space="preserve">Розвивати міжрегіональні обміни, сприяти </w:t>
            </w:r>
            <w:proofErr w:type="spellStart"/>
            <w:r w:rsidRPr="001672F1">
              <w:rPr>
                <w:sz w:val="22"/>
                <w:szCs w:val="22"/>
                <w:lang w:val="uk-UA"/>
              </w:rPr>
              <w:t>взаємоінтеграції</w:t>
            </w:r>
            <w:proofErr w:type="spellEnd"/>
          </w:p>
        </w:tc>
        <w:tc>
          <w:tcPr>
            <w:tcW w:w="2092" w:type="dxa"/>
          </w:tcPr>
          <w:p w:rsidR="008F13A3" w:rsidRPr="001672F1" w:rsidRDefault="008F13A3" w:rsidP="008F13A3">
            <w:pPr>
              <w:jc w:val="center"/>
              <w:rPr>
                <w:sz w:val="22"/>
                <w:szCs w:val="22"/>
                <w:lang w:val="uk-UA"/>
              </w:rPr>
            </w:pPr>
            <w:r w:rsidRPr="001672F1">
              <w:rPr>
                <w:sz w:val="22"/>
                <w:szCs w:val="22"/>
                <w:lang w:val="uk-UA"/>
              </w:rPr>
              <w:t>3</w:t>
            </w:r>
          </w:p>
        </w:tc>
      </w:tr>
      <w:tr w:rsidR="008F13A3" w:rsidRPr="001672F1" w:rsidTr="001672F1">
        <w:tc>
          <w:tcPr>
            <w:tcW w:w="7479" w:type="dxa"/>
          </w:tcPr>
          <w:p w:rsidR="008F13A3" w:rsidRPr="001672F1" w:rsidRDefault="008F13A3" w:rsidP="008F13A3">
            <w:pPr>
              <w:jc w:val="both"/>
              <w:rPr>
                <w:sz w:val="22"/>
                <w:szCs w:val="22"/>
                <w:lang w:val="uk-UA"/>
              </w:rPr>
            </w:pPr>
            <w:r w:rsidRPr="001672F1">
              <w:rPr>
                <w:sz w:val="22"/>
                <w:szCs w:val="22"/>
                <w:lang w:val="uk-UA"/>
              </w:rPr>
              <w:t>Інше</w:t>
            </w:r>
          </w:p>
          <w:p w:rsidR="008F13A3" w:rsidRPr="00262FE3" w:rsidRDefault="008F13A3" w:rsidP="008F13A3">
            <w:pPr>
              <w:jc w:val="both"/>
              <w:rPr>
                <w:i/>
                <w:sz w:val="20"/>
                <w:szCs w:val="20"/>
                <w:lang w:val="uk-UA"/>
              </w:rPr>
            </w:pPr>
            <w:r w:rsidRPr="001672F1">
              <w:rPr>
                <w:sz w:val="20"/>
                <w:szCs w:val="20"/>
                <w:lang w:val="uk-UA"/>
              </w:rPr>
              <w:t>Налаг</w:t>
            </w:r>
            <w:r w:rsidR="001672F1">
              <w:rPr>
                <w:sz w:val="20"/>
                <w:szCs w:val="20"/>
                <w:lang w:val="uk-UA"/>
              </w:rPr>
              <w:t xml:space="preserve">одити діалог з суспільством; </w:t>
            </w:r>
            <w:r w:rsidR="00033BC9">
              <w:rPr>
                <w:sz w:val="20"/>
                <w:szCs w:val="20"/>
                <w:lang w:val="uk-UA"/>
              </w:rPr>
              <w:t>п</w:t>
            </w:r>
            <w:r w:rsidRPr="001672F1">
              <w:rPr>
                <w:sz w:val="20"/>
                <w:szCs w:val="20"/>
                <w:lang w:val="uk-UA"/>
              </w:rPr>
              <w:t>осилити соціальний</w:t>
            </w:r>
            <w:r w:rsidR="001672F1">
              <w:rPr>
                <w:sz w:val="20"/>
                <w:szCs w:val="20"/>
                <w:lang w:val="uk-UA"/>
              </w:rPr>
              <w:t xml:space="preserve"> захист вразливих категорій; </w:t>
            </w:r>
            <w:r w:rsidR="00033BC9">
              <w:rPr>
                <w:sz w:val="20"/>
                <w:szCs w:val="20"/>
                <w:lang w:val="uk-UA"/>
              </w:rPr>
              <w:t>з</w:t>
            </w:r>
            <w:r w:rsidRPr="001672F1">
              <w:rPr>
                <w:sz w:val="20"/>
                <w:szCs w:val="20"/>
                <w:lang w:val="uk-UA"/>
              </w:rPr>
              <w:t>дійснюват</w:t>
            </w:r>
            <w:r w:rsidR="001672F1">
              <w:rPr>
                <w:sz w:val="20"/>
                <w:szCs w:val="20"/>
                <w:lang w:val="uk-UA"/>
              </w:rPr>
              <w:t xml:space="preserve">и моніторинг проблем регіону – </w:t>
            </w:r>
            <w:r w:rsidR="001672F1" w:rsidRPr="00262FE3">
              <w:rPr>
                <w:i/>
                <w:sz w:val="20"/>
                <w:szCs w:val="20"/>
                <w:lang w:val="uk-UA"/>
              </w:rPr>
              <w:t>по 2 згадки</w:t>
            </w:r>
            <w:r w:rsidR="00262FE3">
              <w:rPr>
                <w:i/>
                <w:sz w:val="20"/>
                <w:szCs w:val="20"/>
                <w:lang w:val="uk-UA"/>
              </w:rPr>
              <w:t>.</w:t>
            </w:r>
          </w:p>
          <w:p w:rsidR="008F13A3" w:rsidRPr="001672F1" w:rsidRDefault="00262FE3" w:rsidP="008F13A3">
            <w:pPr>
              <w:jc w:val="both"/>
              <w:rPr>
                <w:sz w:val="22"/>
                <w:szCs w:val="22"/>
                <w:lang w:val="uk-UA"/>
              </w:rPr>
            </w:pPr>
            <w:r>
              <w:rPr>
                <w:sz w:val="20"/>
                <w:szCs w:val="20"/>
                <w:lang w:val="uk-UA"/>
              </w:rPr>
              <w:t>Р</w:t>
            </w:r>
            <w:r w:rsidR="008F13A3" w:rsidRPr="001672F1">
              <w:rPr>
                <w:sz w:val="20"/>
                <w:szCs w:val="20"/>
                <w:lang w:val="uk-UA"/>
              </w:rPr>
              <w:t xml:space="preserve">озвивати медичну систем; освітню систему; зайнятись підготовкою до зими; встановити військову комендатуру до закінчення конфлікту; боротись з сепаратизмом;  налагодити діалог з представниками ЛДНР; оновити владу; зосередитись на культурній політиці – </w:t>
            </w:r>
            <w:r w:rsidR="008F13A3" w:rsidRPr="00262FE3">
              <w:rPr>
                <w:i/>
                <w:sz w:val="20"/>
                <w:szCs w:val="20"/>
                <w:lang w:val="uk-UA"/>
              </w:rPr>
              <w:t>по 1 згадці</w:t>
            </w:r>
            <w:r>
              <w:rPr>
                <w:i/>
                <w:sz w:val="20"/>
                <w:szCs w:val="20"/>
                <w:lang w:val="uk-UA"/>
              </w:rPr>
              <w:t>.</w:t>
            </w:r>
          </w:p>
        </w:tc>
        <w:tc>
          <w:tcPr>
            <w:tcW w:w="2092" w:type="dxa"/>
          </w:tcPr>
          <w:p w:rsidR="008F13A3" w:rsidRPr="001672F1" w:rsidRDefault="001672F1" w:rsidP="008F13A3">
            <w:pPr>
              <w:jc w:val="center"/>
              <w:rPr>
                <w:sz w:val="22"/>
                <w:szCs w:val="22"/>
                <w:lang w:val="uk-UA"/>
              </w:rPr>
            </w:pPr>
            <w:r>
              <w:rPr>
                <w:sz w:val="22"/>
                <w:szCs w:val="22"/>
                <w:lang w:val="uk-UA"/>
              </w:rPr>
              <w:t>14</w:t>
            </w:r>
          </w:p>
        </w:tc>
      </w:tr>
    </w:tbl>
    <w:p w:rsidR="008976AC" w:rsidRPr="001672F1" w:rsidRDefault="008976AC" w:rsidP="00D01510">
      <w:pPr>
        <w:jc w:val="both"/>
        <w:rPr>
          <w:b/>
          <w:sz w:val="22"/>
          <w:szCs w:val="22"/>
          <w:lang w:val="uk-UA"/>
        </w:rPr>
      </w:pPr>
      <w:r w:rsidRPr="001672F1">
        <w:rPr>
          <w:b/>
          <w:sz w:val="22"/>
          <w:szCs w:val="22"/>
          <w:lang w:val="uk-UA"/>
        </w:rPr>
        <w:t>5. Які кроки необхідно здійснити громадським організаціям щодо звільнених</w:t>
      </w:r>
      <w:r w:rsidR="00C035F5" w:rsidRPr="001672F1">
        <w:rPr>
          <w:b/>
          <w:sz w:val="22"/>
          <w:szCs w:val="22"/>
          <w:lang w:val="uk-UA"/>
        </w:rPr>
        <w:t xml:space="preserve"> і прифронтових</w:t>
      </w:r>
      <w:r w:rsidRPr="001672F1">
        <w:rPr>
          <w:b/>
          <w:sz w:val="22"/>
          <w:szCs w:val="22"/>
          <w:lang w:val="uk-UA"/>
        </w:rPr>
        <w:t xml:space="preserve"> територій Донеччини та Луганщини найближчим часом?</w:t>
      </w:r>
    </w:p>
    <w:p w:rsidR="00F46143" w:rsidRPr="001672F1" w:rsidRDefault="00F46143" w:rsidP="00D01510">
      <w:pPr>
        <w:jc w:val="both"/>
        <w:rPr>
          <w:sz w:val="22"/>
          <w:szCs w:val="22"/>
          <w:lang w:val="uk-UA"/>
        </w:rPr>
      </w:pPr>
    </w:p>
    <w:tbl>
      <w:tblPr>
        <w:tblStyle w:val="af0"/>
        <w:tblW w:w="0" w:type="auto"/>
        <w:tblLook w:val="04A0" w:firstRow="1" w:lastRow="0" w:firstColumn="1" w:lastColumn="0" w:noHBand="0" w:noVBand="1"/>
      </w:tblPr>
      <w:tblGrid>
        <w:gridCol w:w="7338"/>
        <w:gridCol w:w="2233"/>
      </w:tblGrid>
      <w:tr w:rsidR="00341BA0" w:rsidRPr="001672F1" w:rsidTr="00341BA0">
        <w:tc>
          <w:tcPr>
            <w:tcW w:w="7338" w:type="dxa"/>
          </w:tcPr>
          <w:p w:rsidR="00341BA0" w:rsidRPr="001672F1" w:rsidRDefault="00341BA0" w:rsidP="00341BA0">
            <w:pPr>
              <w:jc w:val="both"/>
              <w:rPr>
                <w:sz w:val="22"/>
                <w:szCs w:val="22"/>
                <w:lang w:val="uk-UA"/>
              </w:rPr>
            </w:pPr>
          </w:p>
        </w:tc>
        <w:tc>
          <w:tcPr>
            <w:tcW w:w="2233" w:type="dxa"/>
          </w:tcPr>
          <w:p w:rsidR="00341BA0" w:rsidRPr="001672F1" w:rsidRDefault="00341BA0" w:rsidP="00341BA0">
            <w:pPr>
              <w:jc w:val="center"/>
              <w:rPr>
                <w:b/>
                <w:sz w:val="22"/>
                <w:szCs w:val="22"/>
                <w:lang w:val="uk-UA"/>
              </w:rPr>
            </w:pPr>
            <w:r w:rsidRPr="001672F1">
              <w:rPr>
                <w:b/>
                <w:sz w:val="22"/>
                <w:szCs w:val="22"/>
                <w:lang w:val="uk-UA"/>
              </w:rPr>
              <w:t>Кількість згадок</w:t>
            </w:r>
          </w:p>
        </w:tc>
      </w:tr>
      <w:tr w:rsidR="00341BA0" w:rsidRPr="001672F1" w:rsidTr="00341BA0">
        <w:tc>
          <w:tcPr>
            <w:tcW w:w="7338" w:type="dxa"/>
          </w:tcPr>
          <w:p w:rsidR="00341BA0" w:rsidRPr="001672F1" w:rsidRDefault="00341BA0" w:rsidP="00341BA0">
            <w:pPr>
              <w:jc w:val="both"/>
              <w:rPr>
                <w:sz w:val="22"/>
                <w:szCs w:val="22"/>
                <w:lang w:val="uk-UA"/>
              </w:rPr>
            </w:pPr>
            <w:r w:rsidRPr="001672F1">
              <w:rPr>
                <w:sz w:val="22"/>
                <w:szCs w:val="22"/>
                <w:lang w:val="uk-UA"/>
              </w:rPr>
              <w:t>Контролювати владу, здійснювати зовнішню експертизу та налагоджувати діалог з нею</w:t>
            </w:r>
          </w:p>
        </w:tc>
        <w:tc>
          <w:tcPr>
            <w:tcW w:w="2233" w:type="dxa"/>
          </w:tcPr>
          <w:p w:rsidR="00341BA0" w:rsidRPr="001672F1" w:rsidRDefault="00341BA0" w:rsidP="00341BA0">
            <w:pPr>
              <w:jc w:val="center"/>
              <w:rPr>
                <w:sz w:val="22"/>
                <w:szCs w:val="22"/>
                <w:lang w:val="uk-UA"/>
              </w:rPr>
            </w:pPr>
            <w:r w:rsidRPr="001672F1">
              <w:rPr>
                <w:sz w:val="22"/>
                <w:szCs w:val="22"/>
                <w:lang w:val="uk-UA"/>
              </w:rPr>
              <w:t>10</w:t>
            </w:r>
          </w:p>
        </w:tc>
      </w:tr>
      <w:tr w:rsidR="00341BA0" w:rsidRPr="001672F1" w:rsidTr="00341BA0">
        <w:tc>
          <w:tcPr>
            <w:tcW w:w="7338" w:type="dxa"/>
          </w:tcPr>
          <w:p w:rsidR="00341BA0" w:rsidRPr="001672F1" w:rsidRDefault="00341BA0" w:rsidP="00341BA0">
            <w:pPr>
              <w:jc w:val="both"/>
              <w:rPr>
                <w:sz w:val="22"/>
                <w:szCs w:val="22"/>
                <w:lang w:val="uk-UA"/>
              </w:rPr>
            </w:pPr>
            <w:r w:rsidRPr="001672F1">
              <w:rPr>
                <w:sz w:val="22"/>
                <w:szCs w:val="22"/>
                <w:lang w:val="uk-UA"/>
              </w:rPr>
              <w:t>Працювати з громадами, посилювати активність людей</w:t>
            </w:r>
          </w:p>
        </w:tc>
        <w:tc>
          <w:tcPr>
            <w:tcW w:w="2233" w:type="dxa"/>
          </w:tcPr>
          <w:p w:rsidR="00341BA0" w:rsidRPr="001672F1" w:rsidRDefault="00341BA0" w:rsidP="00341BA0">
            <w:pPr>
              <w:jc w:val="center"/>
              <w:rPr>
                <w:sz w:val="22"/>
                <w:szCs w:val="22"/>
                <w:lang w:val="uk-UA"/>
              </w:rPr>
            </w:pPr>
            <w:r w:rsidRPr="001672F1">
              <w:rPr>
                <w:sz w:val="22"/>
                <w:szCs w:val="22"/>
                <w:lang w:val="uk-UA"/>
              </w:rPr>
              <w:t>9</w:t>
            </w:r>
          </w:p>
        </w:tc>
      </w:tr>
      <w:tr w:rsidR="00341BA0" w:rsidRPr="001672F1" w:rsidTr="00341BA0">
        <w:tc>
          <w:tcPr>
            <w:tcW w:w="7338" w:type="dxa"/>
          </w:tcPr>
          <w:p w:rsidR="00341BA0" w:rsidRPr="001672F1" w:rsidRDefault="00341BA0" w:rsidP="00341BA0">
            <w:pPr>
              <w:jc w:val="both"/>
              <w:rPr>
                <w:sz w:val="22"/>
                <w:szCs w:val="22"/>
                <w:lang w:val="uk-UA"/>
              </w:rPr>
            </w:pPr>
            <w:r w:rsidRPr="001672F1">
              <w:rPr>
                <w:sz w:val="22"/>
                <w:szCs w:val="22"/>
                <w:lang w:val="uk-UA"/>
              </w:rPr>
              <w:t>Розвивати партнерство та співпрацю з владою</w:t>
            </w:r>
          </w:p>
        </w:tc>
        <w:tc>
          <w:tcPr>
            <w:tcW w:w="2233" w:type="dxa"/>
          </w:tcPr>
          <w:p w:rsidR="00341BA0" w:rsidRPr="001672F1" w:rsidRDefault="00341BA0" w:rsidP="00341BA0">
            <w:pPr>
              <w:jc w:val="center"/>
              <w:rPr>
                <w:sz w:val="22"/>
                <w:szCs w:val="22"/>
                <w:lang w:val="uk-UA"/>
              </w:rPr>
            </w:pPr>
            <w:r w:rsidRPr="001672F1">
              <w:rPr>
                <w:sz w:val="22"/>
                <w:szCs w:val="22"/>
                <w:lang w:val="uk-UA"/>
              </w:rPr>
              <w:t>7</w:t>
            </w:r>
          </w:p>
        </w:tc>
      </w:tr>
      <w:tr w:rsidR="00341BA0" w:rsidRPr="001672F1" w:rsidTr="00341BA0">
        <w:tc>
          <w:tcPr>
            <w:tcW w:w="7338" w:type="dxa"/>
          </w:tcPr>
          <w:p w:rsidR="00341BA0" w:rsidRPr="001672F1" w:rsidRDefault="00341BA0" w:rsidP="00341BA0">
            <w:pPr>
              <w:jc w:val="both"/>
              <w:rPr>
                <w:sz w:val="22"/>
                <w:szCs w:val="22"/>
                <w:lang w:val="uk-UA"/>
              </w:rPr>
            </w:pPr>
            <w:proofErr w:type="spellStart"/>
            <w:r w:rsidRPr="001672F1">
              <w:rPr>
                <w:sz w:val="22"/>
                <w:szCs w:val="22"/>
                <w:lang w:val="uk-UA"/>
              </w:rPr>
              <w:t>Мережуватись</w:t>
            </w:r>
            <w:proofErr w:type="spellEnd"/>
            <w:r w:rsidRPr="001672F1">
              <w:rPr>
                <w:sz w:val="22"/>
                <w:szCs w:val="22"/>
                <w:lang w:val="uk-UA"/>
              </w:rPr>
              <w:t xml:space="preserve"> між собою та створювати стійкі та потужні коаліції</w:t>
            </w:r>
          </w:p>
        </w:tc>
        <w:tc>
          <w:tcPr>
            <w:tcW w:w="2233" w:type="dxa"/>
          </w:tcPr>
          <w:p w:rsidR="00341BA0" w:rsidRPr="001672F1" w:rsidRDefault="00341BA0" w:rsidP="00341BA0">
            <w:pPr>
              <w:jc w:val="center"/>
              <w:rPr>
                <w:sz w:val="22"/>
                <w:szCs w:val="22"/>
                <w:lang w:val="uk-UA"/>
              </w:rPr>
            </w:pPr>
            <w:r w:rsidRPr="001672F1">
              <w:rPr>
                <w:sz w:val="22"/>
                <w:szCs w:val="22"/>
                <w:lang w:val="uk-UA"/>
              </w:rPr>
              <w:t>7</w:t>
            </w:r>
          </w:p>
        </w:tc>
      </w:tr>
      <w:tr w:rsidR="00341BA0" w:rsidRPr="001672F1" w:rsidTr="00341BA0">
        <w:tc>
          <w:tcPr>
            <w:tcW w:w="7338" w:type="dxa"/>
          </w:tcPr>
          <w:p w:rsidR="00341BA0" w:rsidRPr="001672F1" w:rsidRDefault="00341BA0" w:rsidP="00341BA0">
            <w:pPr>
              <w:jc w:val="both"/>
              <w:rPr>
                <w:sz w:val="22"/>
                <w:szCs w:val="22"/>
                <w:lang w:val="uk-UA"/>
              </w:rPr>
            </w:pPr>
            <w:r w:rsidRPr="001672F1">
              <w:rPr>
                <w:sz w:val="22"/>
                <w:szCs w:val="22"/>
                <w:lang w:val="uk-UA"/>
              </w:rPr>
              <w:lastRenderedPageBreak/>
              <w:t>Займатись просвітою населення</w:t>
            </w:r>
          </w:p>
        </w:tc>
        <w:tc>
          <w:tcPr>
            <w:tcW w:w="2233" w:type="dxa"/>
          </w:tcPr>
          <w:p w:rsidR="00341BA0" w:rsidRPr="001672F1" w:rsidRDefault="00341BA0" w:rsidP="00341BA0">
            <w:pPr>
              <w:jc w:val="center"/>
              <w:rPr>
                <w:sz w:val="22"/>
                <w:szCs w:val="22"/>
                <w:lang w:val="uk-UA"/>
              </w:rPr>
            </w:pPr>
            <w:r w:rsidRPr="001672F1">
              <w:rPr>
                <w:sz w:val="22"/>
                <w:szCs w:val="22"/>
                <w:lang w:val="uk-UA"/>
              </w:rPr>
              <w:t>4</w:t>
            </w:r>
          </w:p>
        </w:tc>
      </w:tr>
      <w:tr w:rsidR="00341BA0" w:rsidRPr="001672F1" w:rsidTr="00341BA0">
        <w:tc>
          <w:tcPr>
            <w:tcW w:w="7338" w:type="dxa"/>
          </w:tcPr>
          <w:p w:rsidR="00341BA0" w:rsidRPr="001672F1" w:rsidRDefault="00341BA0" w:rsidP="00341BA0">
            <w:pPr>
              <w:jc w:val="both"/>
              <w:rPr>
                <w:sz w:val="22"/>
                <w:szCs w:val="22"/>
                <w:lang w:val="uk-UA"/>
              </w:rPr>
            </w:pPr>
            <w:r w:rsidRPr="001672F1">
              <w:rPr>
                <w:sz w:val="22"/>
                <w:szCs w:val="22"/>
                <w:lang w:val="uk-UA"/>
              </w:rPr>
              <w:t>Адвокатувати ефективну політику відносно Донбасу</w:t>
            </w:r>
          </w:p>
        </w:tc>
        <w:tc>
          <w:tcPr>
            <w:tcW w:w="2233" w:type="dxa"/>
          </w:tcPr>
          <w:p w:rsidR="00341BA0" w:rsidRPr="001672F1" w:rsidRDefault="00341BA0" w:rsidP="00341BA0">
            <w:pPr>
              <w:jc w:val="center"/>
              <w:rPr>
                <w:sz w:val="22"/>
                <w:szCs w:val="22"/>
                <w:lang w:val="uk-UA"/>
              </w:rPr>
            </w:pPr>
            <w:r w:rsidRPr="001672F1">
              <w:rPr>
                <w:sz w:val="22"/>
                <w:szCs w:val="22"/>
                <w:lang w:val="uk-UA"/>
              </w:rPr>
              <w:t>4</w:t>
            </w:r>
          </w:p>
        </w:tc>
      </w:tr>
      <w:tr w:rsidR="00341BA0" w:rsidRPr="001672F1" w:rsidTr="00341BA0">
        <w:tc>
          <w:tcPr>
            <w:tcW w:w="7338" w:type="dxa"/>
          </w:tcPr>
          <w:p w:rsidR="00341BA0" w:rsidRPr="001672F1" w:rsidRDefault="00341BA0" w:rsidP="00341BA0">
            <w:pPr>
              <w:jc w:val="both"/>
              <w:rPr>
                <w:sz w:val="22"/>
                <w:szCs w:val="22"/>
                <w:lang w:val="uk-UA"/>
              </w:rPr>
            </w:pPr>
            <w:r w:rsidRPr="001672F1">
              <w:rPr>
                <w:sz w:val="22"/>
                <w:szCs w:val="22"/>
                <w:lang w:val="uk-UA"/>
              </w:rPr>
              <w:t>Розвивати програми обміну, працювати над інтеграцією Донбасу</w:t>
            </w:r>
          </w:p>
        </w:tc>
        <w:tc>
          <w:tcPr>
            <w:tcW w:w="2233" w:type="dxa"/>
          </w:tcPr>
          <w:p w:rsidR="00341BA0" w:rsidRPr="001672F1" w:rsidRDefault="00341BA0" w:rsidP="00341BA0">
            <w:pPr>
              <w:jc w:val="center"/>
              <w:rPr>
                <w:sz w:val="22"/>
                <w:szCs w:val="22"/>
                <w:lang w:val="uk-UA"/>
              </w:rPr>
            </w:pPr>
            <w:r w:rsidRPr="001672F1">
              <w:rPr>
                <w:sz w:val="22"/>
                <w:szCs w:val="22"/>
                <w:lang w:val="uk-UA"/>
              </w:rPr>
              <w:t>3</w:t>
            </w:r>
          </w:p>
        </w:tc>
      </w:tr>
      <w:tr w:rsidR="00341BA0" w:rsidRPr="001672F1" w:rsidTr="00341BA0">
        <w:tc>
          <w:tcPr>
            <w:tcW w:w="7338" w:type="dxa"/>
          </w:tcPr>
          <w:p w:rsidR="00341BA0" w:rsidRPr="001672F1" w:rsidRDefault="00341BA0" w:rsidP="00341BA0">
            <w:pPr>
              <w:jc w:val="both"/>
              <w:rPr>
                <w:sz w:val="22"/>
                <w:szCs w:val="22"/>
                <w:lang w:val="uk-UA"/>
              </w:rPr>
            </w:pPr>
            <w:r w:rsidRPr="001672F1">
              <w:rPr>
                <w:sz w:val="22"/>
                <w:szCs w:val="22"/>
                <w:lang w:val="uk-UA"/>
              </w:rPr>
              <w:t>Інше</w:t>
            </w:r>
          </w:p>
          <w:p w:rsidR="00341BA0" w:rsidRPr="001672F1" w:rsidRDefault="00341BA0" w:rsidP="00341BA0">
            <w:pPr>
              <w:jc w:val="both"/>
              <w:rPr>
                <w:i/>
                <w:sz w:val="20"/>
                <w:szCs w:val="20"/>
                <w:lang w:val="uk-UA"/>
              </w:rPr>
            </w:pPr>
            <w:r w:rsidRPr="001672F1">
              <w:rPr>
                <w:sz w:val="20"/>
                <w:szCs w:val="20"/>
                <w:lang w:val="uk-UA"/>
              </w:rPr>
              <w:t>Надавати допомогу в</w:t>
            </w:r>
            <w:r w:rsidR="001672F1">
              <w:rPr>
                <w:sz w:val="20"/>
                <w:szCs w:val="20"/>
                <w:lang w:val="uk-UA"/>
              </w:rPr>
              <w:t xml:space="preserve">разливим верствам населення; </w:t>
            </w:r>
            <w:r w:rsidR="00262FE3">
              <w:rPr>
                <w:sz w:val="20"/>
                <w:szCs w:val="20"/>
                <w:lang w:val="uk-UA"/>
              </w:rPr>
              <w:t>б</w:t>
            </w:r>
            <w:r w:rsidRPr="001672F1">
              <w:rPr>
                <w:sz w:val="20"/>
                <w:szCs w:val="20"/>
                <w:lang w:val="uk-UA"/>
              </w:rPr>
              <w:t>ороти</w:t>
            </w:r>
            <w:r w:rsidR="001672F1">
              <w:rPr>
                <w:sz w:val="20"/>
                <w:szCs w:val="20"/>
                <w:lang w:val="uk-UA"/>
              </w:rPr>
              <w:t xml:space="preserve">сь з російською пропагандою; </w:t>
            </w:r>
            <w:r w:rsidR="00262FE3">
              <w:rPr>
                <w:sz w:val="20"/>
                <w:szCs w:val="20"/>
                <w:lang w:val="uk-UA"/>
              </w:rPr>
              <w:t>п</w:t>
            </w:r>
            <w:r w:rsidRPr="001672F1">
              <w:rPr>
                <w:sz w:val="20"/>
                <w:szCs w:val="20"/>
                <w:lang w:val="uk-UA"/>
              </w:rPr>
              <w:t>рацювати над посиленням проз</w:t>
            </w:r>
            <w:r w:rsidR="001672F1">
              <w:rPr>
                <w:sz w:val="20"/>
                <w:szCs w:val="20"/>
                <w:lang w:val="uk-UA"/>
              </w:rPr>
              <w:t xml:space="preserve">орості, боротьби з корупцією – </w:t>
            </w:r>
            <w:r w:rsidR="001672F1" w:rsidRPr="001672F1">
              <w:rPr>
                <w:i/>
                <w:sz w:val="20"/>
                <w:szCs w:val="20"/>
                <w:lang w:val="uk-UA"/>
              </w:rPr>
              <w:t>по 2 згадки</w:t>
            </w:r>
            <w:r w:rsidR="00262FE3">
              <w:rPr>
                <w:i/>
                <w:sz w:val="20"/>
                <w:szCs w:val="20"/>
                <w:lang w:val="uk-UA"/>
              </w:rPr>
              <w:t>.</w:t>
            </w:r>
          </w:p>
          <w:p w:rsidR="00341BA0" w:rsidRPr="001672F1" w:rsidRDefault="00341BA0" w:rsidP="00341BA0">
            <w:pPr>
              <w:jc w:val="both"/>
              <w:rPr>
                <w:sz w:val="22"/>
                <w:szCs w:val="22"/>
                <w:lang w:val="uk-UA"/>
              </w:rPr>
            </w:pPr>
            <w:r w:rsidRPr="001672F1">
              <w:rPr>
                <w:sz w:val="20"/>
                <w:szCs w:val="20"/>
                <w:lang w:val="uk-UA"/>
              </w:rPr>
              <w:t xml:space="preserve">Популяризувати українську мову; створювати незалежні ЗМІ; не політизувати свою діяльність; займатись моніторингом наявних проблем; посилювати патріотизм – </w:t>
            </w:r>
            <w:r w:rsidRPr="001672F1">
              <w:rPr>
                <w:i/>
                <w:sz w:val="20"/>
                <w:szCs w:val="20"/>
                <w:lang w:val="uk-UA"/>
              </w:rPr>
              <w:t>по 1 згадці</w:t>
            </w:r>
            <w:r w:rsidR="00262FE3">
              <w:rPr>
                <w:i/>
                <w:sz w:val="20"/>
                <w:szCs w:val="20"/>
                <w:lang w:val="uk-UA"/>
              </w:rPr>
              <w:t>.</w:t>
            </w:r>
          </w:p>
        </w:tc>
        <w:tc>
          <w:tcPr>
            <w:tcW w:w="2233" w:type="dxa"/>
          </w:tcPr>
          <w:p w:rsidR="00341BA0" w:rsidRPr="001672F1" w:rsidRDefault="001672F1" w:rsidP="00341BA0">
            <w:pPr>
              <w:jc w:val="center"/>
              <w:rPr>
                <w:sz w:val="22"/>
                <w:szCs w:val="22"/>
                <w:lang w:val="uk-UA"/>
              </w:rPr>
            </w:pPr>
            <w:r>
              <w:rPr>
                <w:sz w:val="22"/>
                <w:szCs w:val="22"/>
                <w:lang w:val="uk-UA"/>
              </w:rPr>
              <w:t>11</w:t>
            </w:r>
          </w:p>
        </w:tc>
      </w:tr>
    </w:tbl>
    <w:p w:rsidR="00544A1D" w:rsidRPr="001672F1" w:rsidRDefault="00544A1D" w:rsidP="00D01510">
      <w:pPr>
        <w:jc w:val="both"/>
        <w:rPr>
          <w:sz w:val="22"/>
          <w:szCs w:val="22"/>
          <w:lang w:val="uk-UA"/>
        </w:rPr>
      </w:pPr>
    </w:p>
    <w:p w:rsidR="00544A1D" w:rsidRPr="001672F1" w:rsidRDefault="00544A1D" w:rsidP="00D01510">
      <w:pPr>
        <w:jc w:val="both"/>
        <w:rPr>
          <w:sz w:val="22"/>
          <w:szCs w:val="22"/>
          <w:lang w:val="uk-UA"/>
        </w:rPr>
      </w:pPr>
    </w:p>
    <w:p w:rsidR="008976AC" w:rsidRPr="001672F1" w:rsidRDefault="008976AC" w:rsidP="00D01510">
      <w:pPr>
        <w:jc w:val="both"/>
        <w:rPr>
          <w:b/>
          <w:sz w:val="22"/>
          <w:szCs w:val="22"/>
          <w:lang w:val="uk-UA"/>
        </w:rPr>
      </w:pPr>
      <w:r w:rsidRPr="001672F1">
        <w:rPr>
          <w:b/>
          <w:sz w:val="22"/>
          <w:szCs w:val="22"/>
          <w:lang w:val="uk-UA"/>
        </w:rPr>
        <w:t xml:space="preserve">6. Які кроки необхідно здійснити міжнародній спільноті щодо звільнених </w:t>
      </w:r>
      <w:r w:rsidR="00C035F5" w:rsidRPr="001672F1">
        <w:rPr>
          <w:b/>
          <w:sz w:val="22"/>
          <w:szCs w:val="22"/>
          <w:lang w:val="uk-UA"/>
        </w:rPr>
        <w:t>і прифронтових</w:t>
      </w:r>
      <w:r w:rsidR="00060470" w:rsidRPr="001672F1">
        <w:rPr>
          <w:b/>
          <w:sz w:val="22"/>
          <w:szCs w:val="22"/>
          <w:lang w:val="uk-UA"/>
        </w:rPr>
        <w:t xml:space="preserve"> </w:t>
      </w:r>
      <w:r w:rsidRPr="001672F1">
        <w:rPr>
          <w:b/>
          <w:sz w:val="22"/>
          <w:szCs w:val="22"/>
          <w:lang w:val="uk-UA"/>
        </w:rPr>
        <w:t>територій Донеччини та Луганщини найближчим часом?</w:t>
      </w:r>
    </w:p>
    <w:p w:rsidR="00341BA0" w:rsidRPr="001672F1" w:rsidRDefault="00341BA0" w:rsidP="00D01510">
      <w:pPr>
        <w:pStyle w:val="a3"/>
        <w:jc w:val="both"/>
        <w:rPr>
          <w:sz w:val="22"/>
          <w:szCs w:val="22"/>
          <w:lang w:val="uk-UA"/>
        </w:rPr>
      </w:pPr>
    </w:p>
    <w:tbl>
      <w:tblPr>
        <w:tblStyle w:val="af0"/>
        <w:tblW w:w="0" w:type="auto"/>
        <w:tblLook w:val="04A0" w:firstRow="1" w:lastRow="0" w:firstColumn="1" w:lastColumn="0" w:noHBand="0" w:noVBand="1"/>
      </w:tblPr>
      <w:tblGrid>
        <w:gridCol w:w="6912"/>
        <w:gridCol w:w="2659"/>
      </w:tblGrid>
      <w:tr w:rsidR="00761962" w:rsidRPr="001672F1" w:rsidTr="00761962">
        <w:tc>
          <w:tcPr>
            <w:tcW w:w="6912" w:type="dxa"/>
          </w:tcPr>
          <w:p w:rsidR="00761962" w:rsidRPr="001672F1" w:rsidRDefault="00761962" w:rsidP="00761962">
            <w:pPr>
              <w:rPr>
                <w:rFonts w:eastAsiaTheme="minorHAnsi"/>
                <w:sz w:val="22"/>
                <w:szCs w:val="22"/>
                <w:lang w:val="uk-UA" w:eastAsia="en-US"/>
              </w:rPr>
            </w:pPr>
          </w:p>
        </w:tc>
        <w:tc>
          <w:tcPr>
            <w:tcW w:w="2659" w:type="dxa"/>
          </w:tcPr>
          <w:p w:rsidR="00761962" w:rsidRPr="001672F1" w:rsidRDefault="00761962" w:rsidP="00761962">
            <w:pPr>
              <w:jc w:val="center"/>
              <w:rPr>
                <w:rFonts w:eastAsiaTheme="minorHAnsi"/>
                <w:b/>
                <w:sz w:val="22"/>
                <w:szCs w:val="22"/>
                <w:lang w:val="uk-UA" w:eastAsia="en-US"/>
              </w:rPr>
            </w:pPr>
            <w:r w:rsidRPr="001672F1">
              <w:rPr>
                <w:rFonts w:eastAsiaTheme="minorHAnsi"/>
                <w:b/>
                <w:sz w:val="22"/>
                <w:szCs w:val="22"/>
                <w:lang w:val="uk-UA" w:eastAsia="en-US"/>
              </w:rPr>
              <w:t>Кількість згадок</w:t>
            </w:r>
          </w:p>
        </w:tc>
      </w:tr>
      <w:tr w:rsidR="00761962" w:rsidRPr="001672F1" w:rsidTr="00761962">
        <w:tc>
          <w:tcPr>
            <w:tcW w:w="6912" w:type="dxa"/>
          </w:tcPr>
          <w:p w:rsidR="00761962" w:rsidRPr="001672F1" w:rsidRDefault="00761962" w:rsidP="00262FE3">
            <w:pPr>
              <w:rPr>
                <w:rFonts w:eastAsiaTheme="minorHAnsi"/>
                <w:sz w:val="22"/>
                <w:szCs w:val="22"/>
                <w:lang w:val="uk-UA" w:eastAsia="en-US"/>
              </w:rPr>
            </w:pPr>
            <w:r w:rsidRPr="001672F1">
              <w:rPr>
                <w:rFonts w:eastAsiaTheme="minorHAnsi"/>
                <w:sz w:val="22"/>
                <w:szCs w:val="22"/>
                <w:lang w:val="uk-UA" w:eastAsia="en-US"/>
              </w:rPr>
              <w:t>Розвивати проекти</w:t>
            </w:r>
            <w:r w:rsidR="00262FE3">
              <w:rPr>
                <w:rFonts w:eastAsiaTheme="minorHAnsi"/>
                <w:sz w:val="22"/>
                <w:szCs w:val="22"/>
                <w:lang w:val="uk-UA" w:eastAsia="en-US"/>
              </w:rPr>
              <w:t>, спрямовані</w:t>
            </w:r>
            <w:r w:rsidRPr="001672F1">
              <w:rPr>
                <w:rFonts w:eastAsiaTheme="minorHAnsi"/>
                <w:sz w:val="22"/>
                <w:szCs w:val="22"/>
                <w:lang w:val="uk-UA" w:eastAsia="en-US"/>
              </w:rPr>
              <w:t xml:space="preserve"> на відновлення інфраструктури та економічного розвитку</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8</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Зберігати/посилювати санкції проти Росії; займатись розслідуванням злочинів окупації</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7</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Підтримувати місцеві громадські організації, перспективні проекти</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7</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Просувати західні цінності правової держави, ринку тощо</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5</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Здійснювати контроль за використанням коштів міжнародної технічної допомоги державою та окремими ГО</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4</w:t>
            </w:r>
          </w:p>
        </w:tc>
      </w:tr>
      <w:tr w:rsidR="00761962" w:rsidRPr="001672F1" w:rsidTr="00761962">
        <w:tc>
          <w:tcPr>
            <w:tcW w:w="6912" w:type="dxa"/>
          </w:tcPr>
          <w:p w:rsidR="00761962" w:rsidRPr="001672F1" w:rsidRDefault="00761962" w:rsidP="00262FE3">
            <w:pPr>
              <w:rPr>
                <w:rFonts w:eastAsiaTheme="minorHAnsi"/>
                <w:sz w:val="22"/>
                <w:szCs w:val="22"/>
                <w:lang w:val="uk-UA" w:eastAsia="en-US"/>
              </w:rPr>
            </w:pPr>
            <w:r w:rsidRPr="001672F1">
              <w:rPr>
                <w:rFonts w:eastAsiaTheme="minorHAnsi"/>
                <w:sz w:val="22"/>
                <w:szCs w:val="22"/>
                <w:lang w:val="uk-UA" w:eastAsia="en-US"/>
              </w:rPr>
              <w:t>Сприяти розв</w:t>
            </w:r>
            <w:r w:rsidR="00262FE3">
              <w:rPr>
                <w:rFonts w:eastAsiaTheme="minorHAnsi"/>
                <w:sz w:val="22"/>
                <w:szCs w:val="22"/>
                <w:lang w:val="uk-UA" w:eastAsia="en-US"/>
              </w:rPr>
              <w:t xml:space="preserve">итку підприємництва та зростанню </w:t>
            </w:r>
            <w:r w:rsidRPr="001672F1">
              <w:rPr>
                <w:rFonts w:eastAsiaTheme="minorHAnsi"/>
                <w:sz w:val="22"/>
                <w:szCs w:val="22"/>
                <w:lang w:val="uk-UA" w:eastAsia="en-US"/>
              </w:rPr>
              <w:t>кількості робочих місць</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4</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Допомагати підвищувати соціальні стандарти</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3</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Тиснути задля імплементації Мінських домовленостей як на Україну</w:t>
            </w:r>
            <w:r w:rsidR="00262FE3">
              <w:rPr>
                <w:rFonts w:eastAsiaTheme="minorHAnsi"/>
                <w:sz w:val="22"/>
                <w:szCs w:val="22"/>
                <w:lang w:val="uk-UA" w:eastAsia="en-US"/>
              </w:rPr>
              <w:t>,</w:t>
            </w:r>
            <w:r w:rsidRPr="001672F1">
              <w:rPr>
                <w:rFonts w:eastAsiaTheme="minorHAnsi"/>
                <w:sz w:val="22"/>
                <w:szCs w:val="22"/>
                <w:lang w:val="uk-UA" w:eastAsia="en-US"/>
              </w:rPr>
              <w:t xml:space="preserve"> так і на Росію</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3</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Сприяти залученню інвестицій в економіку</w:t>
            </w:r>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3</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 xml:space="preserve">Тиснути на українську владу задля виконання нею взятих на себе </w:t>
            </w:r>
            <w:proofErr w:type="spellStart"/>
            <w:r w:rsidRPr="001672F1">
              <w:rPr>
                <w:rFonts w:eastAsiaTheme="minorHAnsi"/>
                <w:sz w:val="22"/>
                <w:szCs w:val="22"/>
                <w:lang w:val="uk-UA" w:eastAsia="en-US"/>
              </w:rPr>
              <w:t>зобов</w:t>
            </w:r>
            <w:r w:rsidR="00262FE3">
              <w:rPr>
                <w:rFonts w:eastAsiaTheme="minorHAnsi"/>
                <w:sz w:val="22"/>
                <w:szCs w:val="22"/>
                <w:lang w:val="uk-UA" w:eastAsia="en-US"/>
              </w:rPr>
              <w:t>ʼ</w:t>
            </w:r>
            <w:r w:rsidRPr="001672F1">
              <w:rPr>
                <w:rFonts w:eastAsiaTheme="minorHAnsi"/>
                <w:sz w:val="22"/>
                <w:szCs w:val="22"/>
                <w:lang w:val="uk-UA" w:eastAsia="en-US"/>
              </w:rPr>
              <w:t>язань</w:t>
            </w:r>
            <w:proofErr w:type="spellEnd"/>
          </w:p>
        </w:tc>
        <w:tc>
          <w:tcPr>
            <w:tcW w:w="2659" w:type="dxa"/>
          </w:tcPr>
          <w:p w:rsidR="00761962" w:rsidRPr="001672F1" w:rsidRDefault="00761962" w:rsidP="00761962">
            <w:pPr>
              <w:jc w:val="center"/>
              <w:rPr>
                <w:rFonts w:eastAsiaTheme="minorHAnsi"/>
                <w:sz w:val="22"/>
                <w:szCs w:val="22"/>
                <w:lang w:val="uk-UA" w:eastAsia="en-US"/>
              </w:rPr>
            </w:pPr>
            <w:r w:rsidRPr="001672F1">
              <w:rPr>
                <w:rFonts w:eastAsiaTheme="minorHAnsi"/>
                <w:sz w:val="22"/>
                <w:szCs w:val="22"/>
                <w:lang w:val="uk-UA" w:eastAsia="en-US"/>
              </w:rPr>
              <w:t>3</w:t>
            </w:r>
          </w:p>
        </w:tc>
      </w:tr>
      <w:tr w:rsidR="00761962" w:rsidRPr="001672F1" w:rsidTr="00761962">
        <w:tc>
          <w:tcPr>
            <w:tcW w:w="6912" w:type="dxa"/>
          </w:tcPr>
          <w:p w:rsidR="00761962" w:rsidRPr="001672F1" w:rsidRDefault="00761962" w:rsidP="00761962">
            <w:pPr>
              <w:rPr>
                <w:rFonts w:eastAsiaTheme="minorHAnsi"/>
                <w:sz w:val="22"/>
                <w:szCs w:val="22"/>
                <w:lang w:val="uk-UA" w:eastAsia="en-US"/>
              </w:rPr>
            </w:pPr>
            <w:r w:rsidRPr="001672F1">
              <w:rPr>
                <w:rFonts w:eastAsiaTheme="minorHAnsi"/>
                <w:sz w:val="22"/>
                <w:szCs w:val="22"/>
                <w:lang w:val="uk-UA" w:eastAsia="en-US"/>
              </w:rPr>
              <w:t>Інше</w:t>
            </w:r>
          </w:p>
          <w:p w:rsidR="00761962" w:rsidRPr="001672F1" w:rsidRDefault="00761962" w:rsidP="00761962">
            <w:pPr>
              <w:rPr>
                <w:rFonts w:eastAsiaTheme="minorHAnsi"/>
                <w:sz w:val="20"/>
                <w:szCs w:val="20"/>
                <w:lang w:val="uk-UA" w:eastAsia="en-US"/>
              </w:rPr>
            </w:pPr>
            <w:r w:rsidRPr="001672F1">
              <w:rPr>
                <w:rFonts w:eastAsiaTheme="minorHAnsi"/>
                <w:sz w:val="20"/>
                <w:szCs w:val="20"/>
                <w:lang w:val="uk-UA" w:eastAsia="en-US"/>
              </w:rPr>
              <w:t>Стимулювати українську влади до р</w:t>
            </w:r>
            <w:r w:rsidR="001672F1">
              <w:rPr>
                <w:rFonts w:eastAsiaTheme="minorHAnsi"/>
                <w:sz w:val="20"/>
                <w:szCs w:val="20"/>
                <w:lang w:val="uk-UA" w:eastAsia="en-US"/>
              </w:rPr>
              <w:t xml:space="preserve">еальної боротьби з корупцією; </w:t>
            </w:r>
            <w:r w:rsidR="00262FE3">
              <w:rPr>
                <w:rFonts w:eastAsiaTheme="minorHAnsi"/>
                <w:sz w:val="20"/>
                <w:szCs w:val="20"/>
                <w:lang w:val="uk-UA" w:eastAsia="en-US"/>
              </w:rPr>
              <w:t>д</w:t>
            </w:r>
            <w:r w:rsidRPr="001672F1">
              <w:rPr>
                <w:rFonts w:eastAsiaTheme="minorHAnsi"/>
                <w:sz w:val="20"/>
                <w:szCs w:val="20"/>
                <w:lang w:val="uk-UA" w:eastAsia="en-US"/>
              </w:rPr>
              <w:t>опомагати вр</w:t>
            </w:r>
            <w:r w:rsidR="001672F1">
              <w:rPr>
                <w:rFonts w:eastAsiaTheme="minorHAnsi"/>
                <w:sz w:val="20"/>
                <w:szCs w:val="20"/>
                <w:lang w:val="uk-UA" w:eastAsia="en-US"/>
              </w:rPr>
              <w:t xml:space="preserve">азливим категоріям населення ; </w:t>
            </w:r>
            <w:r w:rsidR="00262FE3">
              <w:rPr>
                <w:rFonts w:eastAsiaTheme="minorHAnsi"/>
                <w:sz w:val="20"/>
                <w:szCs w:val="20"/>
                <w:lang w:val="uk-UA" w:eastAsia="en-US"/>
              </w:rPr>
              <w:t>в</w:t>
            </w:r>
            <w:r w:rsidRPr="001672F1">
              <w:rPr>
                <w:rFonts w:eastAsiaTheme="minorHAnsi"/>
                <w:sz w:val="20"/>
                <w:szCs w:val="20"/>
                <w:lang w:val="uk-UA" w:eastAsia="en-US"/>
              </w:rPr>
              <w:t>проваджувати моніторингові місії та с</w:t>
            </w:r>
            <w:r w:rsidR="00262FE3">
              <w:rPr>
                <w:rFonts w:eastAsiaTheme="minorHAnsi"/>
                <w:sz w:val="20"/>
                <w:szCs w:val="20"/>
                <w:lang w:val="uk-UA" w:eastAsia="en-US"/>
              </w:rPr>
              <w:t>тежити</w:t>
            </w:r>
            <w:r w:rsidR="001672F1">
              <w:rPr>
                <w:rFonts w:eastAsiaTheme="minorHAnsi"/>
                <w:sz w:val="20"/>
                <w:szCs w:val="20"/>
                <w:lang w:val="uk-UA" w:eastAsia="en-US"/>
              </w:rPr>
              <w:t xml:space="preserve"> за ситуацією в зоні АТО – </w:t>
            </w:r>
            <w:r w:rsidR="001672F1" w:rsidRPr="001672F1">
              <w:rPr>
                <w:rFonts w:eastAsiaTheme="minorHAnsi"/>
                <w:i/>
                <w:sz w:val="20"/>
                <w:szCs w:val="20"/>
                <w:lang w:val="uk-UA" w:eastAsia="en-US"/>
              </w:rPr>
              <w:t>по 2 згадки</w:t>
            </w:r>
            <w:r w:rsidR="00262FE3">
              <w:rPr>
                <w:rFonts w:eastAsiaTheme="minorHAnsi"/>
                <w:i/>
                <w:sz w:val="20"/>
                <w:szCs w:val="20"/>
                <w:lang w:val="uk-UA" w:eastAsia="en-US"/>
              </w:rPr>
              <w:t>.</w:t>
            </w:r>
          </w:p>
          <w:p w:rsidR="00761962" w:rsidRPr="001672F1" w:rsidRDefault="00761962" w:rsidP="00761962">
            <w:pPr>
              <w:rPr>
                <w:rFonts w:eastAsiaTheme="minorHAnsi"/>
                <w:sz w:val="22"/>
                <w:szCs w:val="22"/>
                <w:lang w:val="uk-UA" w:eastAsia="en-US"/>
              </w:rPr>
            </w:pPr>
            <w:r w:rsidRPr="001672F1">
              <w:rPr>
                <w:rFonts w:eastAsiaTheme="minorHAnsi"/>
                <w:sz w:val="20"/>
                <w:szCs w:val="20"/>
                <w:lang w:val="uk-UA" w:eastAsia="en-US"/>
              </w:rPr>
              <w:t xml:space="preserve">Сприяти вирішенню проблем ВПО; артикулювати інтереси територіальних громад; надавати фінансову допомогу – </w:t>
            </w:r>
            <w:r w:rsidRPr="001672F1">
              <w:rPr>
                <w:rFonts w:eastAsiaTheme="minorHAnsi"/>
                <w:i/>
                <w:sz w:val="20"/>
                <w:szCs w:val="20"/>
                <w:lang w:val="uk-UA" w:eastAsia="en-US"/>
              </w:rPr>
              <w:t>по 1 згадці</w:t>
            </w:r>
            <w:r w:rsidR="00262FE3">
              <w:rPr>
                <w:rFonts w:eastAsiaTheme="minorHAnsi"/>
                <w:i/>
                <w:sz w:val="20"/>
                <w:szCs w:val="20"/>
                <w:lang w:val="uk-UA" w:eastAsia="en-US"/>
              </w:rPr>
              <w:t>.</w:t>
            </w:r>
          </w:p>
        </w:tc>
        <w:tc>
          <w:tcPr>
            <w:tcW w:w="2659" w:type="dxa"/>
          </w:tcPr>
          <w:p w:rsidR="00761962" w:rsidRPr="001672F1" w:rsidRDefault="001672F1" w:rsidP="00761962">
            <w:pPr>
              <w:jc w:val="center"/>
              <w:rPr>
                <w:rFonts w:eastAsiaTheme="minorHAnsi"/>
                <w:sz w:val="22"/>
                <w:szCs w:val="22"/>
                <w:lang w:val="uk-UA" w:eastAsia="en-US"/>
              </w:rPr>
            </w:pPr>
            <w:r>
              <w:rPr>
                <w:rFonts w:eastAsiaTheme="minorHAnsi"/>
                <w:sz w:val="22"/>
                <w:szCs w:val="22"/>
                <w:lang w:val="uk-UA" w:eastAsia="en-US"/>
              </w:rPr>
              <w:t>9</w:t>
            </w:r>
          </w:p>
        </w:tc>
      </w:tr>
    </w:tbl>
    <w:p w:rsidR="00341BA0" w:rsidRPr="001672F1" w:rsidRDefault="00341BA0" w:rsidP="00D01510">
      <w:pPr>
        <w:pStyle w:val="a3"/>
        <w:jc w:val="both"/>
        <w:rPr>
          <w:sz w:val="22"/>
          <w:szCs w:val="22"/>
          <w:lang w:val="uk-UA"/>
        </w:rPr>
      </w:pPr>
    </w:p>
    <w:p w:rsidR="00341BA0" w:rsidRPr="001672F1" w:rsidRDefault="00341BA0" w:rsidP="00D01510">
      <w:pPr>
        <w:pStyle w:val="a3"/>
        <w:jc w:val="both"/>
        <w:rPr>
          <w:sz w:val="22"/>
          <w:szCs w:val="22"/>
          <w:lang w:val="uk-UA"/>
        </w:rPr>
      </w:pPr>
    </w:p>
    <w:p w:rsidR="008976AC" w:rsidRPr="001672F1" w:rsidRDefault="008976AC" w:rsidP="00D01510">
      <w:pPr>
        <w:pStyle w:val="a3"/>
        <w:jc w:val="both"/>
        <w:rPr>
          <w:i/>
          <w:sz w:val="22"/>
          <w:szCs w:val="22"/>
          <w:lang w:val="uk-UA"/>
        </w:rPr>
      </w:pPr>
      <w:r w:rsidRPr="001672F1">
        <w:rPr>
          <w:sz w:val="22"/>
          <w:szCs w:val="22"/>
          <w:lang w:val="uk-UA"/>
        </w:rPr>
        <w:t xml:space="preserve">7. Як Ви вважаєте, які з нижче </w:t>
      </w:r>
      <w:r w:rsidR="00262FE3">
        <w:rPr>
          <w:sz w:val="22"/>
          <w:szCs w:val="22"/>
          <w:lang w:val="uk-UA"/>
        </w:rPr>
        <w:t>зазначени</w:t>
      </w:r>
      <w:r w:rsidRPr="001672F1">
        <w:rPr>
          <w:sz w:val="22"/>
          <w:szCs w:val="22"/>
          <w:lang w:val="uk-UA"/>
        </w:rPr>
        <w:t>х заходів будуть найбільш ефективними для  соціальної реінтеграції та реабілітації жителів звільнених</w:t>
      </w:r>
      <w:r w:rsidR="00D01510" w:rsidRPr="001672F1">
        <w:rPr>
          <w:sz w:val="22"/>
          <w:szCs w:val="22"/>
          <w:lang w:val="uk-UA"/>
        </w:rPr>
        <w:t xml:space="preserve"> і прифронтових</w:t>
      </w:r>
      <w:r w:rsidRPr="001672F1">
        <w:rPr>
          <w:sz w:val="22"/>
          <w:szCs w:val="22"/>
          <w:lang w:val="uk-UA"/>
        </w:rPr>
        <w:t xml:space="preserve"> територій Донеччини та Луганщини? </w:t>
      </w:r>
      <w:r w:rsidR="00110FC5" w:rsidRPr="001672F1">
        <w:rPr>
          <w:b w:val="0"/>
          <w:i/>
          <w:sz w:val="22"/>
          <w:szCs w:val="22"/>
          <w:lang w:val="uk-UA"/>
        </w:rPr>
        <w:t>(о</w:t>
      </w:r>
      <w:r w:rsidR="00E91310" w:rsidRPr="001672F1">
        <w:rPr>
          <w:b w:val="0"/>
          <w:i/>
          <w:sz w:val="22"/>
          <w:szCs w:val="22"/>
          <w:lang w:val="uk-UA"/>
        </w:rPr>
        <w:t>беріть три найбільш важливі, на Вашу думку, заходи</w:t>
      </w:r>
      <w:r w:rsidR="00110FC5" w:rsidRPr="001672F1">
        <w:rPr>
          <w:b w:val="0"/>
          <w:i/>
          <w:sz w:val="22"/>
          <w:szCs w:val="22"/>
          <w:lang w:val="uk-UA"/>
        </w:rPr>
        <w:t>)</w:t>
      </w:r>
    </w:p>
    <w:p w:rsidR="008976AC" w:rsidRPr="001672F1" w:rsidRDefault="008976AC" w:rsidP="00D01510">
      <w:pPr>
        <w:pStyle w:val="a3"/>
        <w:jc w:val="both"/>
        <w:rPr>
          <w:sz w:val="22"/>
          <w:szCs w:val="22"/>
          <w:lang w:val="uk-UA"/>
        </w:rPr>
      </w:pPr>
    </w:p>
    <w:tbl>
      <w:tblPr>
        <w:tblStyle w:val="af0"/>
        <w:tblW w:w="0" w:type="auto"/>
        <w:tblLook w:val="04A0" w:firstRow="1" w:lastRow="0" w:firstColumn="1" w:lastColumn="0" w:noHBand="0" w:noVBand="1"/>
      </w:tblPr>
      <w:tblGrid>
        <w:gridCol w:w="7338"/>
        <w:gridCol w:w="2515"/>
      </w:tblGrid>
      <w:tr w:rsidR="002F4673" w:rsidRPr="001672F1" w:rsidTr="009478EF">
        <w:tc>
          <w:tcPr>
            <w:tcW w:w="7338" w:type="dxa"/>
          </w:tcPr>
          <w:p w:rsidR="002F4673" w:rsidRPr="001672F1" w:rsidRDefault="002F4673" w:rsidP="002F4673">
            <w:pPr>
              <w:jc w:val="both"/>
              <w:rPr>
                <w:sz w:val="22"/>
                <w:szCs w:val="22"/>
                <w:lang w:val="uk-UA"/>
              </w:rPr>
            </w:pPr>
          </w:p>
        </w:tc>
        <w:tc>
          <w:tcPr>
            <w:tcW w:w="2515" w:type="dxa"/>
          </w:tcPr>
          <w:p w:rsidR="002F4673" w:rsidRPr="001672F1" w:rsidRDefault="009478EF" w:rsidP="00544A1D">
            <w:pPr>
              <w:jc w:val="center"/>
              <w:rPr>
                <w:b/>
                <w:sz w:val="22"/>
                <w:szCs w:val="22"/>
                <w:lang w:val="uk-UA"/>
              </w:rPr>
            </w:pPr>
            <w:r w:rsidRPr="001672F1">
              <w:rPr>
                <w:b/>
                <w:sz w:val="22"/>
                <w:szCs w:val="22"/>
                <w:lang w:val="uk-UA"/>
              </w:rPr>
              <w:t>Кількість згадок</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1) Нові освітні та просвітницькі програми</w:t>
            </w:r>
          </w:p>
        </w:tc>
        <w:tc>
          <w:tcPr>
            <w:tcW w:w="2515" w:type="dxa"/>
          </w:tcPr>
          <w:p w:rsidR="002F4673" w:rsidRPr="001672F1" w:rsidRDefault="009478EF" w:rsidP="00544A1D">
            <w:pPr>
              <w:jc w:val="center"/>
              <w:rPr>
                <w:sz w:val="22"/>
                <w:szCs w:val="22"/>
                <w:lang w:val="uk-UA"/>
              </w:rPr>
            </w:pPr>
            <w:r w:rsidRPr="001672F1">
              <w:rPr>
                <w:sz w:val="22"/>
                <w:szCs w:val="22"/>
                <w:lang w:val="uk-UA"/>
              </w:rPr>
              <w:t>10</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2) Перемога України у війні і повернення повноцінного контролю над всією територією Донбасу</w:t>
            </w:r>
          </w:p>
        </w:tc>
        <w:tc>
          <w:tcPr>
            <w:tcW w:w="2515" w:type="dxa"/>
          </w:tcPr>
          <w:p w:rsidR="002F4673" w:rsidRPr="001672F1" w:rsidRDefault="009478EF" w:rsidP="00544A1D">
            <w:pPr>
              <w:jc w:val="center"/>
              <w:rPr>
                <w:sz w:val="22"/>
                <w:szCs w:val="22"/>
                <w:lang w:val="uk-UA"/>
              </w:rPr>
            </w:pPr>
            <w:r w:rsidRPr="001672F1">
              <w:rPr>
                <w:sz w:val="22"/>
                <w:szCs w:val="22"/>
                <w:lang w:val="uk-UA"/>
              </w:rPr>
              <w:t>16</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3) Припинення воєнних дій і замороження конфлікту у нинішніх його кордонах</w:t>
            </w:r>
          </w:p>
        </w:tc>
        <w:tc>
          <w:tcPr>
            <w:tcW w:w="2515" w:type="dxa"/>
          </w:tcPr>
          <w:p w:rsidR="002F4673" w:rsidRPr="001672F1" w:rsidRDefault="009478EF" w:rsidP="00544A1D">
            <w:pPr>
              <w:jc w:val="center"/>
              <w:rPr>
                <w:sz w:val="22"/>
                <w:szCs w:val="22"/>
                <w:lang w:val="uk-UA"/>
              </w:rPr>
            </w:pPr>
            <w:r w:rsidRPr="001672F1">
              <w:rPr>
                <w:sz w:val="22"/>
                <w:szCs w:val="22"/>
                <w:lang w:val="uk-UA"/>
              </w:rPr>
              <w:t>3</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4) Відвідування українців зі Сходу і Заходу один одного</w:t>
            </w:r>
          </w:p>
        </w:tc>
        <w:tc>
          <w:tcPr>
            <w:tcW w:w="2515" w:type="dxa"/>
          </w:tcPr>
          <w:p w:rsidR="002F4673" w:rsidRPr="001672F1" w:rsidRDefault="009478EF" w:rsidP="00544A1D">
            <w:pPr>
              <w:jc w:val="center"/>
              <w:rPr>
                <w:sz w:val="22"/>
                <w:szCs w:val="22"/>
                <w:lang w:val="uk-UA"/>
              </w:rPr>
            </w:pPr>
            <w:r w:rsidRPr="001672F1">
              <w:rPr>
                <w:sz w:val="22"/>
                <w:szCs w:val="22"/>
                <w:lang w:val="uk-UA"/>
              </w:rPr>
              <w:t>9</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lastRenderedPageBreak/>
              <w:t xml:space="preserve">5) Проведення </w:t>
            </w:r>
            <w:r w:rsidRPr="001672F1">
              <w:rPr>
                <w:sz w:val="22"/>
                <w:szCs w:val="22"/>
              </w:rPr>
              <w:t xml:space="preserve"> </w:t>
            </w:r>
            <w:r w:rsidRPr="001672F1">
              <w:rPr>
                <w:sz w:val="22"/>
                <w:szCs w:val="22"/>
                <w:lang w:val="uk-UA"/>
              </w:rPr>
              <w:t>круглих столів та дискусій</w:t>
            </w:r>
          </w:p>
        </w:tc>
        <w:tc>
          <w:tcPr>
            <w:tcW w:w="2515" w:type="dxa"/>
          </w:tcPr>
          <w:p w:rsidR="002F4673" w:rsidRPr="001672F1" w:rsidRDefault="009478EF" w:rsidP="00544A1D">
            <w:pPr>
              <w:jc w:val="center"/>
              <w:rPr>
                <w:sz w:val="22"/>
                <w:szCs w:val="22"/>
                <w:lang w:val="uk-UA"/>
              </w:rPr>
            </w:pPr>
            <w:r w:rsidRPr="001672F1">
              <w:rPr>
                <w:sz w:val="22"/>
                <w:szCs w:val="22"/>
                <w:lang w:val="uk-UA"/>
              </w:rPr>
              <w:t>2</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6) Реальна боротьба з корупцією</w:t>
            </w:r>
          </w:p>
        </w:tc>
        <w:tc>
          <w:tcPr>
            <w:tcW w:w="2515" w:type="dxa"/>
          </w:tcPr>
          <w:p w:rsidR="002F4673" w:rsidRPr="001672F1" w:rsidRDefault="009478EF" w:rsidP="00544A1D">
            <w:pPr>
              <w:jc w:val="center"/>
              <w:rPr>
                <w:sz w:val="22"/>
                <w:szCs w:val="22"/>
                <w:lang w:val="uk-UA"/>
              </w:rPr>
            </w:pPr>
            <w:r w:rsidRPr="001672F1">
              <w:rPr>
                <w:sz w:val="22"/>
                <w:szCs w:val="22"/>
                <w:lang w:val="uk-UA"/>
              </w:rPr>
              <w:t>16</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7) Покращення соціально-економічного стану в країні</w:t>
            </w:r>
          </w:p>
        </w:tc>
        <w:tc>
          <w:tcPr>
            <w:tcW w:w="2515" w:type="dxa"/>
          </w:tcPr>
          <w:p w:rsidR="002F4673" w:rsidRPr="001672F1" w:rsidRDefault="009478EF" w:rsidP="00544A1D">
            <w:pPr>
              <w:jc w:val="center"/>
              <w:rPr>
                <w:sz w:val="22"/>
                <w:szCs w:val="22"/>
                <w:lang w:val="uk-UA"/>
              </w:rPr>
            </w:pPr>
            <w:r w:rsidRPr="001672F1">
              <w:rPr>
                <w:sz w:val="22"/>
                <w:szCs w:val="22"/>
                <w:lang w:val="uk-UA"/>
              </w:rPr>
              <w:t>18</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8) Надання російській мові статусу другої державної</w:t>
            </w:r>
          </w:p>
        </w:tc>
        <w:tc>
          <w:tcPr>
            <w:tcW w:w="2515" w:type="dxa"/>
          </w:tcPr>
          <w:p w:rsidR="002F4673" w:rsidRPr="001672F1" w:rsidRDefault="009478EF" w:rsidP="00544A1D">
            <w:pPr>
              <w:jc w:val="center"/>
              <w:rPr>
                <w:sz w:val="22"/>
                <w:szCs w:val="22"/>
                <w:lang w:val="uk-UA"/>
              </w:rPr>
            </w:pPr>
            <w:r w:rsidRPr="001672F1">
              <w:rPr>
                <w:sz w:val="22"/>
                <w:szCs w:val="22"/>
                <w:lang w:val="uk-UA"/>
              </w:rPr>
              <w:t>0</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 xml:space="preserve">9) Зміна державного устрою на федеративний </w:t>
            </w:r>
          </w:p>
        </w:tc>
        <w:tc>
          <w:tcPr>
            <w:tcW w:w="2515" w:type="dxa"/>
          </w:tcPr>
          <w:p w:rsidR="002F4673" w:rsidRPr="001672F1" w:rsidRDefault="009478EF" w:rsidP="00544A1D">
            <w:pPr>
              <w:jc w:val="center"/>
              <w:rPr>
                <w:sz w:val="22"/>
                <w:szCs w:val="22"/>
                <w:lang w:val="uk-UA"/>
              </w:rPr>
            </w:pPr>
            <w:r w:rsidRPr="001672F1">
              <w:rPr>
                <w:sz w:val="22"/>
                <w:szCs w:val="22"/>
                <w:lang w:val="uk-UA"/>
              </w:rPr>
              <w:t>0</w:t>
            </w:r>
          </w:p>
        </w:tc>
      </w:tr>
      <w:tr w:rsidR="002F4673" w:rsidRPr="001672F1" w:rsidTr="009478EF">
        <w:tc>
          <w:tcPr>
            <w:tcW w:w="7338" w:type="dxa"/>
          </w:tcPr>
          <w:p w:rsidR="002F4673" w:rsidRPr="001672F1" w:rsidRDefault="002F4673" w:rsidP="00262FE3">
            <w:pPr>
              <w:jc w:val="both"/>
              <w:rPr>
                <w:sz w:val="22"/>
                <w:szCs w:val="22"/>
              </w:rPr>
            </w:pPr>
            <w:r w:rsidRPr="001672F1">
              <w:rPr>
                <w:sz w:val="22"/>
                <w:szCs w:val="22"/>
                <w:lang w:val="uk-UA"/>
              </w:rPr>
              <w:t xml:space="preserve">10) Відбудова промисловості та розвиток бізнесу </w:t>
            </w:r>
            <w:r w:rsidR="00262FE3">
              <w:rPr>
                <w:sz w:val="22"/>
                <w:szCs w:val="22"/>
                <w:lang w:val="uk-UA"/>
              </w:rPr>
              <w:t>в</w:t>
            </w:r>
            <w:r w:rsidRPr="001672F1">
              <w:rPr>
                <w:sz w:val="22"/>
                <w:szCs w:val="22"/>
                <w:lang w:val="uk-UA"/>
              </w:rPr>
              <w:t xml:space="preserve"> регіоні Донбасу  </w:t>
            </w:r>
          </w:p>
        </w:tc>
        <w:tc>
          <w:tcPr>
            <w:tcW w:w="2515" w:type="dxa"/>
          </w:tcPr>
          <w:p w:rsidR="002F4673" w:rsidRPr="001672F1" w:rsidRDefault="009478EF" w:rsidP="00544A1D">
            <w:pPr>
              <w:jc w:val="center"/>
              <w:rPr>
                <w:sz w:val="22"/>
                <w:szCs w:val="22"/>
                <w:lang w:val="uk-UA"/>
              </w:rPr>
            </w:pPr>
            <w:r w:rsidRPr="001672F1">
              <w:rPr>
                <w:sz w:val="22"/>
                <w:szCs w:val="22"/>
                <w:lang w:val="uk-UA"/>
              </w:rPr>
              <w:t>15</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11) Децентралізація влади в Україні, передача повноважень на рівень місцевих громад</w:t>
            </w:r>
          </w:p>
        </w:tc>
        <w:tc>
          <w:tcPr>
            <w:tcW w:w="2515" w:type="dxa"/>
          </w:tcPr>
          <w:p w:rsidR="002F4673" w:rsidRPr="001672F1" w:rsidRDefault="009478EF" w:rsidP="00544A1D">
            <w:pPr>
              <w:jc w:val="center"/>
              <w:rPr>
                <w:sz w:val="22"/>
                <w:szCs w:val="22"/>
                <w:lang w:val="uk-UA"/>
              </w:rPr>
            </w:pPr>
            <w:r w:rsidRPr="001672F1">
              <w:rPr>
                <w:sz w:val="22"/>
                <w:szCs w:val="22"/>
                <w:lang w:val="uk-UA"/>
              </w:rPr>
              <w:t>8</w:t>
            </w:r>
          </w:p>
        </w:tc>
      </w:tr>
      <w:tr w:rsidR="002F4673" w:rsidRPr="001672F1" w:rsidTr="009478EF">
        <w:tc>
          <w:tcPr>
            <w:tcW w:w="7338" w:type="dxa"/>
          </w:tcPr>
          <w:p w:rsidR="002F4673" w:rsidRPr="001672F1" w:rsidRDefault="002F4673" w:rsidP="002F4673">
            <w:pPr>
              <w:jc w:val="both"/>
              <w:rPr>
                <w:sz w:val="22"/>
                <w:szCs w:val="22"/>
              </w:rPr>
            </w:pPr>
            <w:r w:rsidRPr="001672F1">
              <w:rPr>
                <w:sz w:val="22"/>
                <w:szCs w:val="22"/>
                <w:lang w:val="uk-UA"/>
              </w:rPr>
              <w:t>12) Збалансована національна та культурна політика держави з урахуванням особливостей представників різних національностей</w:t>
            </w:r>
          </w:p>
        </w:tc>
        <w:tc>
          <w:tcPr>
            <w:tcW w:w="2515" w:type="dxa"/>
          </w:tcPr>
          <w:p w:rsidR="002F4673" w:rsidRPr="001672F1" w:rsidRDefault="009478EF" w:rsidP="00544A1D">
            <w:pPr>
              <w:jc w:val="center"/>
              <w:rPr>
                <w:sz w:val="22"/>
                <w:szCs w:val="22"/>
                <w:lang w:val="uk-UA"/>
              </w:rPr>
            </w:pPr>
            <w:r w:rsidRPr="001672F1">
              <w:rPr>
                <w:sz w:val="22"/>
                <w:szCs w:val="22"/>
                <w:lang w:val="uk-UA"/>
              </w:rPr>
              <w:t>6</w:t>
            </w:r>
          </w:p>
        </w:tc>
      </w:tr>
      <w:tr w:rsidR="002F4673" w:rsidRPr="001672F1" w:rsidTr="009478EF">
        <w:tc>
          <w:tcPr>
            <w:tcW w:w="7338" w:type="dxa"/>
          </w:tcPr>
          <w:p w:rsidR="002F4673" w:rsidRPr="001672F1" w:rsidRDefault="002F4673" w:rsidP="002F4673">
            <w:pPr>
              <w:rPr>
                <w:sz w:val="22"/>
                <w:szCs w:val="22"/>
                <w:lang w:val="uk-UA"/>
              </w:rPr>
            </w:pPr>
            <w:r w:rsidRPr="001672F1">
              <w:rPr>
                <w:sz w:val="22"/>
                <w:szCs w:val="22"/>
                <w:lang w:val="uk-UA"/>
              </w:rPr>
              <w:t xml:space="preserve">13) Інше </w:t>
            </w:r>
          </w:p>
          <w:p w:rsidR="009478EF" w:rsidRPr="00262FE3" w:rsidRDefault="009478EF" w:rsidP="00262FE3">
            <w:pPr>
              <w:rPr>
                <w:i/>
                <w:sz w:val="22"/>
                <w:szCs w:val="22"/>
                <w:lang w:val="uk-UA"/>
              </w:rPr>
            </w:pPr>
            <w:r w:rsidRPr="00262FE3">
              <w:rPr>
                <w:sz w:val="20"/>
                <w:szCs w:val="20"/>
                <w:lang w:val="uk-UA"/>
              </w:rPr>
              <w:t>Щодо 10 пункту я казав</w:t>
            </w:r>
            <w:r w:rsidR="00262FE3">
              <w:rPr>
                <w:sz w:val="20"/>
                <w:szCs w:val="20"/>
                <w:lang w:val="uk-UA"/>
              </w:rPr>
              <w:t xml:space="preserve"> би</w:t>
            </w:r>
            <w:r w:rsidRPr="00262FE3">
              <w:rPr>
                <w:sz w:val="20"/>
                <w:szCs w:val="20"/>
                <w:lang w:val="uk-UA"/>
              </w:rPr>
              <w:t xml:space="preserve"> не про відбудову</w:t>
            </w:r>
            <w:r w:rsidR="00262FE3" w:rsidRPr="00262FE3">
              <w:rPr>
                <w:sz w:val="20"/>
                <w:szCs w:val="20"/>
                <w:lang w:val="uk-UA"/>
              </w:rPr>
              <w:t>, а</w:t>
            </w:r>
            <w:r w:rsidRPr="00262FE3">
              <w:rPr>
                <w:sz w:val="20"/>
                <w:szCs w:val="20"/>
                <w:lang w:val="uk-UA"/>
              </w:rPr>
              <w:t xml:space="preserve"> про трансформацію і будування нової інноваційної промисловості</w:t>
            </w:r>
            <w:r w:rsidR="00262FE3" w:rsidRPr="00262FE3">
              <w:rPr>
                <w:sz w:val="20"/>
                <w:szCs w:val="20"/>
                <w:lang w:val="uk-UA"/>
              </w:rPr>
              <w:t>; зробити не</w:t>
            </w:r>
            <w:r w:rsidRPr="00262FE3">
              <w:rPr>
                <w:sz w:val="20"/>
                <w:szCs w:val="20"/>
                <w:lang w:val="uk-UA"/>
              </w:rPr>
              <w:t>можлив</w:t>
            </w:r>
            <w:r w:rsidR="00262FE3" w:rsidRPr="00262FE3">
              <w:rPr>
                <w:sz w:val="20"/>
                <w:szCs w:val="20"/>
                <w:lang w:val="uk-UA"/>
              </w:rPr>
              <w:t>ою</w:t>
            </w:r>
            <w:r w:rsidRPr="00262FE3">
              <w:rPr>
                <w:sz w:val="20"/>
                <w:szCs w:val="20"/>
                <w:lang w:val="uk-UA"/>
              </w:rPr>
              <w:t xml:space="preserve"> участь </w:t>
            </w:r>
            <w:r w:rsidR="00262FE3" w:rsidRPr="00262FE3">
              <w:rPr>
                <w:sz w:val="20"/>
                <w:szCs w:val="20"/>
                <w:lang w:val="uk-UA"/>
              </w:rPr>
              <w:t>у</w:t>
            </w:r>
            <w:r w:rsidRPr="00262FE3">
              <w:rPr>
                <w:sz w:val="20"/>
                <w:szCs w:val="20"/>
                <w:lang w:val="uk-UA"/>
              </w:rPr>
              <w:t xml:space="preserve"> виборчому процесі осіб, що брали участь в діях</w:t>
            </w:r>
            <w:r w:rsidR="00262FE3" w:rsidRPr="00262FE3">
              <w:rPr>
                <w:sz w:val="20"/>
                <w:szCs w:val="20"/>
                <w:lang w:val="uk-UA"/>
              </w:rPr>
              <w:t>, скерованих</w:t>
            </w:r>
            <w:r w:rsidRPr="00262FE3">
              <w:rPr>
                <w:sz w:val="20"/>
                <w:szCs w:val="20"/>
                <w:lang w:val="uk-UA"/>
              </w:rPr>
              <w:t xml:space="preserve"> на порушення те</w:t>
            </w:r>
            <w:r w:rsidR="001672F1" w:rsidRPr="00262FE3">
              <w:rPr>
                <w:sz w:val="20"/>
                <w:szCs w:val="20"/>
                <w:lang w:val="uk-UA"/>
              </w:rPr>
              <w:t>риторіальної цілісності України</w:t>
            </w:r>
            <w:r w:rsidR="001672F1" w:rsidRPr="00262FE3">
              <w:rPr>
                <w:i/>
                <w:sz w:val="22"/>
                <w:szCs w:val="22"/>
                <w:lang w:val="uk-UA"/>
              </w:rPr>
              <w:t xml:space="preserve"> – по 1 згадці</w:t>
            </w:r>
          </w:p>
        </w:tc>
        <w:tc>
          <w:tcPr>
            <w:tcW w:w="2515" w:type="dxa"/>
          </w:tcPr>
          <w:p w:rsidR="002F4673" w:rsidRPr="001672F1" w:rsidRDefault="009478EF" w:rsidP="00544A1D">
            <w:pPr>
              <w:jc w:val="center"/>
              <w:rPr>
                <w:sz w:val="22"/>
                <w:szCs w:val="22"/>
                <w:lang w:val="uk-UA"/>
              </w:rPr>
            </w:pPr>
            <w:r w:rsidRPr="001672F1">
              <w:rPr>
                <w:sz w:val="22"/>
                <w:szCs w:val="22"/>
                <w:lang w:val="uk-UA"/>
              </w:rPr>
              <w:t>2</w:t>
            </w:r>
          </w:p>
        </w:tc>
      </w:tr>
    </w:tbl>
    <w:p w:rsidR="008976AC" w:rsidRPr="001672F1" w:rsidRDefault="008976AC" w:rsidP="00D01510">
      <w:pPr>
        <w:rPr>
          <w:sz w:val="22"/>
          <w:szCs w:val="22"/>
          <w:lang w:val="uk-UA"/>
        </w:rPr>
      </w:pPr>
    </w:p>
    <w:p w:rsidR="008976AC" w:rsidRPr="001672F1" w:rsidRDefault="008976AC" w:rsidP="00D01510">
      <w:pPr>
        <w:jc w:val="both"/>
        <w:rPr>
          <w:b/>
          <w:sz w:val="22"/>
          <w:szCs w:val="22"/>
          <w:lang w:val="uk-UA"/>
        </w:rPr>
      </w:pPr>
      <w:r w:rsidRPr="001672F1">
        <w:rPr>
          <w:b/>
          <w:sz w:val="22"/>
          <w:szCs w:val="22"/>
          <w:lang w:val="uk-UA"/>
        </w:rPr>
        <w:t>8. Чи маєте Ви або Ваша організація досвід співпраці з місцевими органами влади з вирішення проблем звільнених</w:t>
      </w:r>
      <w:r w:rsidR="00D01510" w:rsidRPr="001672F1">
        <w:rPr>
          <w:b/>
          <w:sz w:val="22"/>
          <w:szCs w:val="22"/>
          <w:lang w:val="uk-UA"/>
        </w:rPr>
        <w:t xml:space="preserve"> і прифронтових</w:t>
      </w:r>
      <w:r w:rsidRPr="001672F1">
        <w:rPr>
          <w:b/>
          <w:sz w:val="22"/>
          <w:szCs w:val="22"/>
          <w:lang w:val="uk-UA"/>
        </w:rPr>
        <w:t xml:space="preserve"> територій Донеччини та/чи Луганщини?</w:t>
      </w:r>
    </w:p>
    <w:p w:rsidR="00E91310" w:rsidRPr="001672F1" w:rsidRDefault="00E91310" w:rsidP="00D01510">
      <w:pPr>
        <w:jc w:val="both"/>
        <w:rPr>
          <w:sz w:val="22"/>
          <w:szCs w:val="22"/>
          <w:lang w:val="uk-UA"/>
        </w:rPr>
      </w:pPr>
    </w:p>
    <w:tbl>
      <w:tblPr>
        <w:tblStyle w:val="af0"/>
        <w:tblW w:w="0" w:type="auto"/>
        <w:tblLook w:val="04A0" w:firstRow="1" w:lastRow="0" w:firstColumn="1" w:lastColumn="0" w:noHBand="0" w:noVBand="1"/>
      </w:tblPr>
      <w:tblGrid>
        <w:gridCol w:w="7338"/>
        <w:gridCol w:w="2515"/>
      </w:tblGrid>
      <w:tr w:rsidR="002F4673" w:rsidRPr="001672F1" w:rsidTr="009478EF">
        <w:tc>
          <w:tcPr>
            <w:tcW w:w="7338" w:type="dxa"/>
          </w:tcPr>
          <w:p w:rsidR="002F4673" w:rsidRPr="001672F1" w:rsidRDefault="002F4673" w:rsidP="002F4673">
            <w:pPr>
              <w:jc w:val="both"/>
              <w:rPr>
                <w:sz w:val="22"/>
                <w:szCs w:val="22"/>
                <w:lang w:val="uk-UA"/>
              </w:rPr>
            </w:pPr>
          </w:p>
        </w:tc>
        <w:tc>
          <w:tcPr>
            <w:tcW w:w="2515" w:type="dxa"/>
          </w:tcPr>
          <w:p w:rsidR="002F4673" w:rsidRPr="001672F1" w:rsidRDefault="009478EF" w:rsidP="002F4673">
            <w:pPr>
              <w:jc w:val="both"/>
              <w:rPr>
                <w:b/>
                <w:sz w:val="22"/>
                <w:szCs w:val="22"/>
                <w:lang w:val="uk-UA"/>
              </w:rPr>
            </w:pPr>
            <w:r w:rsidRPr="001672F1">
              <w:rPr>
                <w:b/>
                <w:sz w:val="22"/>
                <w:szCs w:val="22"/>
                <w:lang w:val="uk-UA"/>
              </w:rPr>
              <w:t>Кількість відповідей</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1) Так, ми регулярно співпрацюємо</w:t>
            </w:r>
          </w:p>
        </w:tc>
        <w:tc>
          <w:tcPr>
            <w:tcW w:w="2515" w:type="dxa"/>
          </w:tcPr>
          <w:p w:rsidR="002F4673" w:rsidRPr="001672F1" w:rsidRDefault="009478EF" w:rsidP="009478EF">
            <w:pPr>
              <w:jc w:val="center"/>
              <w:rPr>
                <w:sz w:val="22"/>
                <w:szCs w:val="22"/>
                <w:lang w:val="uk-UA"/>
              </w:rPr>
            </w:pPr>
            <w:r w:rsidRPr="001672F1">
              <w:rPr>
                <w:sz w:val="22"/>
                <w:szCs w:val="22"/>
                <w:lang w:val="uk-UA"/>
              </w:rPr>
              <w:t>6</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2) Ми співпрацюємо час від часу</w:t>
            </w:r>
          </w:p>
        </w:tc>
        <w:tc>
          <w:tcPr>
            <w:tcW w:w="2515" w:type="dxa"/>
          </w:tcPr>
          <w:p w:rsidR="002F4673" w:rsidRPr="001672F1" w:rsidRDefault="009478EF" w:rsidP="009478EF">
            <w:pPr>
              <w:jc w:val="center"/>
              <w:rPr>
                <w:sz w:val="22"/>
                <w:szCs w:val="22"/>
                <w:lang w:val="uk-UA"/>
              </w:rPr>
            </w:pPr>
            <w:r w:rsidRPr="001672F1">
              <w:rPr>
                <w:sz w:val="22"/>
                <w:szCs w:val="22"/>
                <w:lang w:val="uk-UA"/>
              </w:rPr>
              <w:t>19</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3) Ні, ми зовсім не співпрацюємо</w:t>
            </w:r>
          </w:p>
        </w:tc>
        <w:tc>
          <w:tcPr>
            <w:tcW w:w="2515" w:type="dxa"/>
          </w:tcPr>
          <w:p w:rsidR="002F4673" w:rsidRPr="001672F1" w:rsidRDefault="009478EF" w:rsidP="009478EF">
            <w:pPr>
              <w:jc w:val="center"/>
              <w:rPr>
                <w:sz w:val="22"/>
                <w:szCs w:val="22"/>
                <w:lang w:val="uk-UA"/>
              </w:rPr>
            </w:pPr>
            <w:r w:rsidRPr="001672F1">
              <w:rPr>
                <w:sz w:val="22"/>
                <w:szCs w:val="22"/>
                <w:lang w:val="uk-UA"/>
              </w:rPr>
              <w:t>4</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 xml:space="preserve">4) Місцева влада заважає нашій роботі </w:t>
            </w:r>
          </w:p>
        </w:tc>
        <w:tc>
          <w:tcPr>
            <w:tcW w:w="2515" w:type="dxa"/>
          </w:tcPr>
          <w:p w:rsidR="002F4673" w:rsidRPr="001672F1" w:rsidRDefault="009478EF" w:rsidP="009478EF">
            <w:pPr>
              <w:jc w:val="center"/>
              <w:rPr>
                <w:sz w:val="22"/>
                <w:szCs w:val="22"/>
                <w:lang w:val="uk-UA"/>
              </w:rPr>
            </w:pPr>
            <w:r w:rsidRPr="001672F1">
              <w:rPr>
                <w:sz w:val="22"/>
                <w:szCs w:val="22"/>
                <w:lang w:val="uk-UA"/>
              </w:rPr>
              <w:t>5</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5) Важко сказати</w:t>
            </w:r>
          </w:p>
        </w:tc>
        <w:tc>
          <w:tcPr>
            <w:tcW w:w="2515" w:type="dxa"/>
          </w:tcPr>
          <w:p w:rsidR="002F4673" w:rsidRPr="001672F1" w:rsidRDefault="009478EF" w:rsidP="009478EF">
            <w:pPr>
              <w:jc w:val="center"/>
              <w:rPr>
                <w:sz w:val="22"/>
                <w:szCs w:val="22"/>
                <w:lang w:val="uk-UA"/>
              </w:rPr>
            </w:pPr>
            <w:r w:rsidRPr="001672F1">
              <w:rPr>
                <w:sz w:val="22"/>
                <w:szCs w:val="22"/>
                <w:lang w:val="uk-UA"/>
              </w:rPr>
              <w:t>1</w:t>
            </w:r>
          </w:p>
        </w:tc>
      </w:tr>
    </w:tbl>
    <w:p w:rsidR="00F46143" w:rsidRPr="001672F1" w:rsidRDefault="00F46143" w:rsidP="00D01510">
      <w:pPr>
        <w:jc w:val="both"/>
        <w:rPr>
          <w:sz w:val="22"/>
          <w:szCs w:val="22"/>
          <w:lang w:val="uk-UA"/>
        </w:rPr>
      </w:pPr>
    </w:p>
    <w:p w:rsidR="008976AC" w:rsidRPr="001672F1" w:rsidRDefault="008976AC" w:rsidP="00D01510">
      <w:pPr>
        <w:jc w:val="both"/>
        <w:rPr>
          <w:b/>
          <w:sz w:val="22"/>
          <w:szCs w:val="22"/>
          <w:lang w:val="uk-UA"/>
        </w:rPr>
      </w:pPr>
      <w:r w:rsidRPr="001672F1">
        <w:rPr>
          <w:b/>
          <w:sz w:val="22"/>
          <w:szCs w:val="22"/>
          <w:lang w:val="uk-UA"/>
        </w:rPr>
        <w:t>9. Чи задоволені Ви ефективністю Вашої співпраці (чи Вашої організації) з місцевими органами влади?</w:t>
      </w:r>
    </w:p>
    <w:p w:rsidR="00BE0D08" w:rsidRPr="001672F1" w:rsidRDefault="00BE0D08" w:rsidP="00D01510">
      <w:pPr>
        <w:jc w:val="both"/>
        <w:rPr>
          <w:b/>
          <w:sz w:val="22"/>
          <w:szCs w:val="22"/>
          <w:lang w:val="uk-UA"/>
        </w:rPr>
      </w:pPr>
    </w:p>
    <w:tbl>
      <w:tblPr>
        <w:tblStyle w:val="af0"/>
        <w:tblW w:w="0" w:type="auto"/>
        <w:tblLook w:val="04A0" w:firstRow="1" w:lastRow="0" w:firstColumn="1" w:lastColumn="0" w:noHBand="0" w:noVBand="1"/>
      </w:tblPr>
      <w:tblGrid>
        <w:gridCol w:w="7338"/>
        <w:gridCol w:w="2515"/>
      </w:tblGrid>
      <w:tr w:rsidR="002F4673" w:rsidRPr="001672F1" w:rsidTr="009478EF">
        <w:tc>
          <w:tcPr>
            <w:tcW w:w="7338" w:type="dxa"/>
          </w:tcPr>
          <w:p w:rsidR="002F4673" w:rsidRPr="001672F1" w:rsidRDefault="002F4673" w:rsidP="002F4673">
            <w:pPr>
              <w:jc w:val="both"/>
              <w:rPr>
                <w:sz w:val="22"/>
                <w:szCs w:val="22"/>
                <w:lang w:val="uk-UA"/>
              </w:rPr>
            </w:pPr>
          </w:p>
        </w:tc>
        <w:tc>
          <w:tcPr>
            <w:tcW w:w="2515" w:type="dxa"/>
          </w:tcPr>
          <w:p w:rsidR="002F4673" w:rsidRPr="001672F1" w:rsidRDefault="009478EF" w:rsidP="002F4673">
            <w:pPr>
              <w:jc w:val="both"/>
              <w:rPr>
                <w:b/>
                <w:sz w:val="22"/>
                <w:szCs w:val="22"/>
                <w:lang w:val="uk-UA"/>
              </w:rPr>
            </w:pPr>
            <w:r w:rsidRPr="001672F1">
              <w:rPr>
                <w:b/>
                <w:sz w:val="22"/>
                <w:szCs w:val="22"/>
                <w:lang w:val="uk-UA"/>
              </w:rPr>
              <w:t>Кількість відповідей</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1) Так, повністю задоволений/задоволена</w:t>
            </w:r>
          </w:p>
        </w:tc>
        <w:tc>
          <w:tcPr>
            <w:tcW w:w="2515" w:type="dxa"/>
          </w:tcPr>
          <w:p w:rsidR="002F4673" w:rsidRPr="001672F1" w:rsidRDefault="00821FC2" w:rsidP="00821FC2">
            <w:pPr>
              <w:jc w:val="center"/>
              <w:rPr>
                <w:sz w:val="22"/>
                <w:szCs w:val="22"/>
                <w:lang w:val="uk-UA"/>
              </w:rPr>
            </w:pPr>
            <w:r w:rsidRPr="001672F1">
              <w:rPr>
                <w:sz w:val="22"/>
                <w:szCs w:val="22"/>
                <w:lang w:val="uk-UA"/>
              </w:rPr>
              <w:t>3</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2) Переважно задоволений/задоволена</w:t>
            </w:r>
          </w:p>
        </w:tc>
        <w:tc>
          <w:tcPr>
            <w:tcW w:w="2515" w:type="dxa"/>
          </w:tcPr>
          <w:p w:rsidR="002F4673" w:rsidRPr="001672F1" w:rsidRDefault="00821FC2" w:rsidP="00821FC2">
            <w:pPr>
              <w:jc w:val="center"/>
              <w:rPr>
                <w:sz w:val="22"/>
                <w:szCs w:val="22"/>
                <w:lang w:val="uk-UA"/>
              </w:rPr>
            </w:pPr>
            <w:r w:rsidRPr="001672F1">
              <w:rPr>
                <w:sz w:val="22"/>
                <w:szCs w:val="22"/>
                <w:lang w:val="uk-UA"/>
              </w:rPr>
              <w:t>9</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3) Переважно не задоволений/не задоволена</w:t>
            </w:r>
          </w:p>
        </w:tc>
        <w:tc>
          <w:tcPr>
            <w:tcW w:w="2515" w:type="dxa"/>
          </w:tcPr>
          <w:p w:rsidR="002F4673" w:rsidRPr="001672F1" w:rsidRDefault="00821FC2" w:rsidP="00821FC2">
            <w:pPr>
              <w:jc w:val="center"/>
              <w:rPr>
                <w:sz w:val="22"/>
                <w:szCs w:val="22"/>
                <w:lang w:val="uk-UA"/>
              </w:rPr>
            </w:pPr>
            <w:r w:rsidRPr="001672F1">
              <w:rPr>
                <w:sz w:val="22"/>
                <w:szCs w:val="22"/>
                <w:lang w:val="uk-UA"/>
              </w:rPr>
              <w:t>13</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4) Зовсім не задоволений/не задоволена</w:t>
            </w:r>
          </w:p>
        </w:tc>
        <w:tc>
          <w:tcPr>
            <w:tcW w:w="2515" w:type="dxa"/>
          </w:tcPr>
          <w:p w:rsidR="002F4673" w:rsidRPr="001672F1" w:rsidRDefault="00821FC2" w:rsidP="00821FC2">
            <w:pPr>
              <w:jc w:val="center"/>
              <w:rPr>
                <w:sz w:val="22"/>
                <w:szCs w:val="22"/>
                <w:lang w:val="uk-UA"/>
              </w:rPr>
            </w:pPr>
            <w:r w:rsidRPr="001672F1">
              <w:rPr>
                <w:sz w:val="22"/>
                <w:szCs w:val="22"/>
                <w:lang w:val="uk-UA"/>
              </w:rPr>
              <w:t>6</w:t>
            </w:r>
          </w:p>
        </w:tc>
      </w:tr>
      <w:tr w:rsidR="002F4673" w:rsidRPr="001672F1" w:rsidTr="009478EF">
        <w:tc>
          <w:tcPr>
            <w:tcW w:w="7338" w:type="dxa"/>
          </w:tcPr>
          <w:p w:rsidR="002F4673" w:rsidRPr="001672F1" w:rsidRDefault="002F4673" w:rsidP="002F4673">
            <w:pPr>
              <w:jc w:val="both"/>
              <w:rPr>
                <w:sz w:val="22"/>
                <w:szCs w:val="22"/>
                <w:lang w:val="uk-UA"/>
              </w:rPr>
            </w:pPr>
            <w:r w:rsidRPr="001672F1">
              <w:rPr>
                <w:sz w:val="22"/>
                <w:szCs w:val="22"/>
                <w:lang w:val="uk-UA"/>
              </w:rPr>
              <w:t>5) Важко сказати</w:t>
            </w:r>
          </w:p>
        </w:tc>
        <w:tc>
          <w:tcPr>
            <w:tcW w:w="2515" w:type="dxa"/>
          </w:tcPr>
          <w:p w:rsidR="002F4673" w:rsidRPr="001672F1" w:rsidRDefault="00821FC2" w:rsidP="00821FC2">
            <w:pPr>
              <w:jc w:val="center"/>
              <w:rPr>
                <w:sz w:val="22"/>
                <w:szCs w:val="22"/>
                <w:lang w:val="uk-UA"/>
              </w:rPr>
            </w:pPr>
            <w:r w:rsidRPr="001672F1">
              <w:rPr>
                <w:sz w:val="22"/>
                <w:szCs w:val="22"/>
                <w:lang w:val="uk-UA"/>
              </w:rPr>
              <w:t>3</w:t>
            </w:r>
          </w:p>
        </w:tc>
      </w:tr>
    </w:tbl>
    <w:p w:rsidR="00033BC9" w:rsidRDefault="00033BC9" w:rsidP="00D01510">
      <w:pPr>
        <w:rPr>
          <w:sz w:val="22"/>
          <w:szCs w:val="22"/>
          <w:lang w:val="uk-UA"/>
        </w:rPr>
      </w:pPr>
    </w:p>
    <w:p w:rsidR="00033BC9" w:rsidRDefault="00033BC9" w:rsidP="00D01510">
      <w:pPr>
        <w:rPr>
          <w:sz w:val="22"/>
          <w:szCs w:val="22"/>
          <w:lang w:val="uk-UA"/>
        </w:rPr>
      </w:pPr>
    </w:p>
    <w:p w:rsidR="008976AC" w:rsidRPr="001672F1" w:rsidRDefault="008976AC" w:rsidP="00D01510">
      <w:pPr>
        <w:rPr>
          <w:b/>
          <w:sz w:val="22"/>
          <w:szCs w:val="22"/>
          <w:lang w:val="uk-UA"/>
        </w:rPr>
      </w:pPr>
      <w:r w:rsidRPr="001672F1">
        <w:rPr>
          <w:b/>
          <w:sz w:val="22"/>
          <w:szCs w:val="22"/>
          <w:lang w:val="uk-UA"/>
        </w:rPr>
        <w:t>10. У чому полягають головні перешкоди для ефективної співпраці Вас чи Вашої організації з органами місцевого самоврядування?</w:t>
      </w:r>
    </w:p>
    <w:p w:rsidR="008976AC" w:rsidRPr="001672F1" w:rsidRDefault="008976AC" w:rsidP="00D01510">
      <w:pPr>
        <w:rPr>
          <w:sz w:val="22"/>
          <w:szCs w:val="22"/>
          <w:lang w:val="uk-UA"/>
        </w:rPr>
      </w:pPr>
    </w:p>
    <w:tbl>
      <w:tblPr>
        <w:tblStyle w:val="af0"/>
        <w:tblW w:w="9889" w:type="dxa"/>
        <w:tblLook w:val="04A0" w:firstRow="1" w:lastRow="0" w:firstColumn="1" w:lastColumn="0" w:noHBand="0" w:noVBand="1"/>
      </w:tblPr>
      <w:tblGrid>
        <w:gridCol w:w="7479"/>
        <w:gridCol w:w="2410"/>
      </w:tblGrid>
      <w:tr w:rsidR="00D8009A" w:rsidRPr="001672F1" w:rsidTr="00D8009A">
        <w:tc>
          <w:tcPr>
            <w:tcW w:w="7479" w:type="dxa"/>
          </w:tcPr>
          <w:p w:rsidR="00D8009A" w:rsidRPr="001672F1" w:rsidRDefault="00D8009A" w:rsidP="00D8009A">
            <w:pPr>
              <w:rPr>
                <w:rFonts w:eastAsiaTheme="minorHAnsi"/>
                <w:sz w:val="22"/>
                <w:szCs w:val="22"/>
                <w:lang w:val="uk-UA" w:eastAsia="en-US"/>
              </w:rPr>
            </w:pPr>
          </w:p>
        </w:tc>
        <w:tc>
          <w:tcPr>
            <w:tcW w:w="2410" w:type="dxa"/>
          </w:tcPr>
          <w:p w:rsidR="00D8009A" w:rsidRPr="001672F1" w:rsidRDefault="00231354" w:rsidP="00231354">
            <w:pPr>
              <w:jc w:val="center"/>
              <w:rPr>
                <w:rFonts w:eastAsiaTheme="minorHAnsi"/>
                <w:b/>
                <w:sz w:val="22"/>
                <w:szCs w:val="22"/>
                <w:lang w:val="uk-UA" w:eastAsia="en-US"/>
              </w:rPr>
            </w:pPr>
            <w:r w:rsidRPr="001672F1">
              <w:rPr>
                <w:rFonts w:eastAsiaTheme="minorHAnsi"/>
                <w:b/>
                <w:sz w:val="22"/>
                <w:szCs w:val="22"/>
                <w:lang w:val="uk-UA" w:eastAsia="en-US"/>
              </w:rPr>
              <w:t>Кількість згадок</w:t>
            </w:r>
          </w:p>
        </w:tc>
      </w:tr>
      <w:tr w:rsidR="00D8009A" w:rsidRPr="001672F1" w:rsidTr="00D8009A">
        <w:tc>
          <w:tcPr>
            <w:tcW w:w="7479" w:type="dxa"/>
          </w:tcPr>
          <w:p w:rsidR="00D8009A" w:rsidRPr="001672F1" w:rsidRDefault="00D8009A" w:rsidP="00D8009A">
            <w:pPr>
              <w:rPr>
                <w:rFonts w:eastAsiaTheme="minorHAnsi"/>
                <w:sz w:val="22"/>
                <w:szCs w:val="22"/>
                <w:lang w:val="uk-UA" w:eastAsia="en-US"/>
              </w:rPr>
            </w:pPr>
            <w:r w:rsidRPr="001672F1">
              <w:rPr>
                <w:rFonts w:eastAsiaTheme="minorHAnsi"/>
                <w:sz w:val="22"/>
                <w:szCs w:val="22"/>
                <w:lang w:val="uk-UA" w:eastAsia="en-US"/>
              </w:rPr>
              <w:t>Небажання самих представників влади співпрацювати з ОГС</w:t>
            </w:r>
          </w:p>
        </w:tc>
        <w:tc>
          <w:tcPr>
            <w:tcW w:w="2410" w:type="dxa"/>
          </w:tcPr>
          <w:p w:rsidR="00D8009A" w:rsidRPr="001672F1" w:rsidRDefault="00D8009A" w:rsidP="00231354">
            <w:pPr>
              <w:jc w:val="center"/>
              <w:rPr>
                <w:rFonts w:eastAsiaTheme="minorHAnsi"/>
                <w:sz w:val="22"/>
                <w:szCs w:val="22"/>
                <w:lang w:val="uk-UA" w:eastAsia="en-US"/>
              </w:rPr>
            </w:pPr>
            <w:r w:rsidRPr="001672F1">
              <w:rPr>
                <w:rFonts w:eastAsiaTheme="minorHAnsi"/>
                <w:sz w:val="22"/>
                <w:szCs w:val="22"/>
                <w:lang w:val="uk-UA" w:eastAsia="en-US"/>
              </w:rPr>
              <w:t>5</w:t>
            </w:r>
          </w:p>
        </w:tc>
      </w:tr>
      <w:tr w:rsidR="00D8009A" w:rsidRPr="001672F1" w:rsidTr="00D8009A">
        <w:tc>
          <w:tcPr>
            <w:tcW w:w="7479" w:type="dxa"/>
          </w:tcPr>
          <w:p w:rsidR="00D8009A" w:rsidRPr="001672F1" w:rsidRDefault="00D8009A" w:rsidP="00D8009A">
            <w:pPr>
              <w:rPr>
                <w:rFonts w:eastAsiaTheme="minorHAnsi"/>
                <w:sz w:val="22"/>
                <w:szCs w:val="22"/>
                <w:lang w:val="uk-UA" w:eastAsia="en-US"/>
              </w:rPr>
            </w:pPr>
            <w:r w:rsidRPr="001672F1">
              <w:rPr>
                <w:rFonts w:eastAsiaTheme="minorHAnsi"/>
                <w:sz w:val="22"/>
                <w:szCs w:val="22"/>
                <w:lang w:val="uk-UA" w:eastAsia="en-US"/>
              </w:rPr>
              <w:t xml:space="preserve">Закритість, </w:t>
            </w:r>
            <w:proofErr w:type="spellStart"/>
            <w:r w:rsidRPr="001672F1">
              <w:rPr>
                <w:rFonts w:eastAsiaTheme="minorHAnsi"/>
                <w:sz w:val="22"/>
                <w:szCs w:val="22"/>
                <w:lang w:val="uk-UA" w:eastAsia="en-US"/>
              </w:rPr>
              <w:t>бюрократизованість</w:t>
            </w:r>
            <w:proofErr w:type="spellEnd"/>
            <w:r w:rsidRPr="001672F1">
              <w:rPr>
                <w:rFonts w:eastAsiaTheme="minorHAnsi"/>
                <w:sz w:val="22"/>
                <w:szCs w:val="22"/>
                <w:lang w:val="uk-UA" w:eastAsia="en-US"/>
              </w:rPr>
              <w:t xml:space="preserve"> владної системи</w:t>
            </w:r>
          </w:p>
        </w:tc>
        <w:tc>
          <w:tcPr>
            <w:tcW w:w="2410" w:type="dxa"/>
          </w:tcPr>
          <w:p w:rsidR="00D8009A" w:rsidRPr="001672F1" w:rsidRDefault="00D8009A" w:rsidP="00231354">
            <w:pPr>
              <w:jc w:val="center"/>
              <w:rPr>
                <w:rFonts w:eastAsiaTheme="minorHAnsi"/>
                <w:sz w:val="22"/>
                <w:szCs w:val="22"/>
                <w:lang w:val="uk-UA" w:eastAsia="en-US"/>
              </w:rPr>
            </w:pPr>
            <w:r w:rsidRPr="001672F1">
              <w:rPr>
                <w:rFonts w:eastAsiaTheme="minorHAnsi"/>
                <w:sz w:val="22"/>
                <w:szCs w:val="22"/>
                <w:lang w:val="uk-UA" w:eastAsia="en-US"/>
              </w:rPr>
              <w:t>5</w:t>
            </w:r>
          </w:p>
        </w:tc>
      </w:tr>
      <w:tr w:rsidR="00D8009A" w:rsidRPr="001672F1" w:rsidTr="00D8009A">
        <w:tc>
          <w:tcPr>
            <w:tcW w:w="7479" w:type="dxa"/>
          </w:tcPr>
          <w:p w:rsidR="00D8009A" w:rsidRPr="001672F1" w:rsidRDefault="00D8009A" w:rsidP="00D8009A">
            <w:pPr>
              <w:rPr>
                <w:rFonts w:eastAsiaTheme="minorHAnsi"/>
                <w:sz w:val="22"/>
                <w:szCs w:val="22"/>
                <w:lang w:val="uk-UA" w:eastAsia="en-US"/>
              </w:rPr>
            </w:pPr>
            <w:r w:rsidRPr="001672F1">
              <w:rPr>
                <w:rFonts w:eastAsiaTheme="minorHAnsi"/>
                <w:sz w:val="22"/>
                <w:szCs w:val="22"/>
                <w:lang w:val="uk-UA" w:eastAsia="en-US"/>
              </w:rPr>
              <w:t>Звичність представників влади до вертикальних, старих схем взаємодії, неможливість застосування таких до громадських організацій</w:t>
            </w:r>
          </w:p>
        </w:tc>
        <w:tc>
          <w:tcPr>
            <w:tcW w:w="2410" w:type="dxa"/>
          </w:tcPr>
          <w:p w:rsidR="00D8009A" w:rsidRPr="001672F1" w:rsidRDefault="00D8009A" w:rsidP="00231354">
            <w:pPr>
              <w:jc w:val="center"/>
              <w:rPr>
                <w:rFonts w:eastAsiaTheme="minorHAnsi"/>
                <w:sz w:val="22"/>
                <w:szCs w:val="22"/>
                <w:lang w:val="uk-UA" w:eastAsia="en-US"/>
              </w:rPr>
            </w:pPr>
            <w:r w:rsidRPr="001672F1">
              <w:rPr>
                <w:rFonts w:eastAsiaTheme="minorHAnsi"/>
                <w:sz w:val="22"/>
                <w:szCs w:val="22"/>
                <w:lang w:val="uk-UA" w:eastAsia="en-US"/>
              </w:rPr>
              <w:t>4</w:t>
            </w:r>
          </w:p>
        </w:tc>
      </w:tr>
      <w:tr w:rsidR="00D8009A" w:rsidRPr="001672F1" w:rsidTr="00D8009A">
        <w:tc>
          <w:tcPr>
            <w:tcW w:w="7479" w:type="dxa"/>
          </w:tcPr>
          <w:p w:rsidR="00D8009A" w:rsidRPr="001672F1" w:rsidRDefault="00D8009A" w:rsidP="00D8009A">
            <w:pPr>
              <w:rPr>
                <w:rFonts w:eastAsiaTheme="minorHAnsi"/>
                <w:sz w:val="22"/>
                <w:szCs w:val="22"/>
                <w:lang w:val="uk-UA" w:eastAsia="en-US"/>
              </w:rPr>
            </w:pPr>
            <w:r w:rsidRPr="001672F1">
              <w:rPr>
                <w:rFonts w:eastAsiaTheme="minorHAnsi"/>
                <w:sz w:val="22"/>
                <w:szCs w:val="22"/>
                <w:lang w:val="uk-UA" w:eastAsia="en-US"/>
              </w:rPr>
              <w:t>Негативне ставлення до громадських організацій, страх перед ними</w:t>
            </w:r>
          </w:p>
        </w:tc>
        <w:tc>
          <w:tcPr>
            <w:tcW w:w="2410" w:type="dxa"/>
          </w:tcPr>
          <w:p w:rsidR="00D8009A" w:rsidRPr="001672F1" w:rsidRDefault="00D8009A" w:rsidP="00231354">
            <w:pPr>
              <w:jc w:val="center"/>
              <w:rPr>
                <w:rFonts w:eastAsiaTheme="minorHAnsi"/>
                <w:sz w:val="22"/>
                <w:szCs w:val="22"/>
                <w:lang w:val="uk-UA" w:eastAsia="en-US"/>
              </w:rPr>
            </w:pPr>
            <w:r w:rsidRPr="001672F1">
              <w:rPr>
                <w:rFonts w:eastAsiaTheme="minorHAnsi"/>
                <w:sz w:val="22"/>
                <w:szCs w:val="22"/>
                <w:lang w:val="uk-UA" w:eastAsia="en-US"/>
              </w:rPr>
              <w:t>3</w:t>
            </w:r>
          </w:p>
        </w:tc>
      </w:tr>
      <w:tr w:rsidR="00D8009A" w:rsidRPr="001672F1" w:rsidTr="00D8009A">
        <w:tc>
          <w:tcPr>
            <w:tcW w:w="7479" w:type="dxa"/>
          </w:tcPr>
          <w:p w:rsidR="00D8009A" w:rsidRPr="001672F1" w:rsidRDefault="00D8009A" w:rsidP="00D8009A">
            <w:pPr>
              <w:rPr>
                <w:rFonts w:eastAsiaTheme="minorHAnsi"/>
                <w:sz w:val="22"/>
                <w:szCs w:val="22"/>
                <w:lang w:val="uk-UA" w:eastAsia="en-US"/>
              </w:rPr>
            </w:pPr>
            <w:r w:rsidRPr="001672F1">
              <w:rPr>
                <w:rFonts w:eastAsiaTheme="minorHAnsi"/>
                <w:sz w:val="22"/>
                <w:szCs w:val="22"/>
                <w:lang w:val="uk-UA" w:eastAsia="en-US"/>
              </w:rPr>
              <w:t>Корумпованість</w:t>
            </w:r>
          </w:p>
        </w:tc>
        <w:tc>
          <w:tcPr>
            <w:tcW w:w="2410" w:type="dxa"/>
          </w:tcPr>
          <w:p w:rsidR="00D8009A" w:rsidRPr="001672F1" w:rsidRDefault="00D8009A" w:rsidP="00231354">
            <w:pPr>
              <w:jc w:val="center"/>
              <w:rPr>
                <w:rFonts w:eastAsiaTheme="minorHAnsi"/>
                <w:sz w:val="22"/>
                <w:szCs w:val="22"/>
                <w:lang w:val="uk-UA" w:eastAsia="en-US"/>
              </w:rPr>
            </w:pPr>
            <w:r w:rsidRPr="001672F1">
              <w:rPr>
                <w:rFonts w:eastAsiaTheme="minorHAnsi"/>
                <w:sz w:val="22"/>
                <w:szCs w:val="22"/>
                <w:lang w:val="uk-UA" w:eastAsia="en-US"/>
              </w:rPr>
              <w:t>3</w:t>
            </w:r>
          </w:p>
        </w:tc>
      </w:tr>
      <w:tr w:rsidR="00D8009A" w:rsidRPr="001672F1" w:rsidTr="00D8009A">
        <w:tc>
          <w:tcPr>
            <w:tcW w:w="7479" w:type="dxa"/>
          </w:tcPr>
          <w:p w:rsidR="00D8009A" w:rsidRPr="001672F1" w:rsidRDefault="00D8009A" w:rsidP="00D8009A">
            <w:pPr>
              <w:rPr>
                <w:rFonts w:eastAsiaTheme="minorHAnsi"/>
                <w:sz w:val="22"/>
                <w:szCs w:val="22"/>
                <w:lang w:val="uk-UA" w:eastAsia="en-US"/>
              </w:rPr>
            </w:pPr>
            <w:r w:rsidRPr="001672F1">
              <w:rPr>
                <w:rFonts w:eastAsiaTheme="minorHAnsi"/>
                <w:sz w:val="22"/>
                <w:szCs w:val="22"/>
                <w:lang w:val="uk-UA" w:eastAsia="en-US"/>
              </w:rPr>
              <w:t>Непрофесіоналізм представників влади, небажання вчитись новому</w:t>
            </w:r>
          </w:p>
        </w:tc>
        <w:tc>
          <w:tcPr>
            <w:tcW w:w="2410" w:type="dxa"/>
          </w:tcPr>
          <w:p w:rsidR="00D8009A" w:rsidRPr="001672F1" w:rsidRDefault="00D8009A" w:rsidP="00231354">
            <w:pPr>
              <w:jc w:val="center"/>
              <w:rPr>
                <w:rFonts w:eastAsiaTheme="minorHAnsi"/>
                <w:sz w:val="22"/>
                <w:szCs w:val="22"/>
                <w:lang w:val="uk-UA" w:eastAsia="en-US"/>
              </w:rPr>
            </w:pPr>
            <w:r w:rsidRPr="001672F1">
              <w:rPr>
                <w:rFonts w:eastAsiaTheme="minorHAnsi"/>
                <w:sz w:val="22"/>
                <w:szCs w:val="22"/>
                <w:lang w:val="uk-UA" w:eastAsia="en-US"/>
              </w:rPr>
              <w:t>3</w:t>
            </w:r>
          </w:p>
        </w:tc>
      </w:tr>
      <w:tr w:rsidR="00D8009A" w:rsidRPr="001672F1" w:rsidTr="00D8009A">
        <w:tc>
          <w:tcPr>
            <w:tcW w:w="7479" w:type="dxa"/>
          </w:tcPr>
          <w:p w:rsidR="00D8009A" w:rsidRPr="001672F1" w:rsidRDefault="00D8009A" w:rsidP="00D8009A">
            <w:pPr>
              <w:rPr>
                <w:rFonts w:eastAsiaTheme="minorHAnsi"/>
                <w:sz w:val="22"/>
                <w:szCs w:val="22"/>
                <w:lang w:val="uk-UA" w:eastAsia="en-US"/>
              </w:rPr>
            </w:pPr>
            <w:r w:rsidRPr="001672F1">
              <w:rPr>
                <w:rFonts w:eastAsiaTheme="minorHAnsi"/>
                <w:sz w:val="22"/>
                <w:szCs w:val="22"/>
                <w:lang w:val="uk-UA" w:eastAsia="en-US"/>
              </w:rPr>
              <w:t>Інше</w:t>
            </w:r>
          </w:p>
          <w:p w:rsidR="00D8009A" w:rsidRPr="00262FE3" w:rsidRDefault="00D8009A" w:rsidP="00D8009A">
            <w:pPr>
              <w:rPr>
                <w:rFonts w:eastAsiaTheme="minorHAnsi"/>
                <w:sz w:val="20"/>
                <w:szCs w:val="20"/>
                <w:lang w:val="uk-UA" w:eastAsia="en-US"/>
              </w:rPr>
            </w:pPr>
            <w:r w:rsidRPr="00262FE3">
              <w:rPr>
                <w:rFonts w:eastAsiaTheme="minorHAnsi"/>
                <w:sz w:val="20"/>
                <w:szCs w:val="20"/>
                <w:lang w:val="uk-UA" w:eastAsia="en-US"/>
              </w:rPr>
              <w:t xml:space="preserve">Небажання брати на себе відповідальність, наражатись на критику </w:t>
            </w:r>
            <w:r w:rsidRPr="00DC01EF">
              <w:rPr>
                <w:rFonts w:eastAsiaTheme="minorHAnsi"/>
                <w:sz w:val="22"/>
                <w:szCs w:val="22"/>
                <w:lang w:val="uk-UA" w:eastAsia="en-US"/>
              </w:rPr>
              <w:t>–</w:t>
            </w:r>
            <w:r w:rsidRPr="00DC01EF">
              <w:rPr>
                <w:rFonts w:eastAsiaTheme="minorHAnsi"/>
                <w:i/>
                <w:sz w:val="22"/>
                <w:szCs w:val="22"/>
                <w:lang w:val="uk-UA" w:eastAsia="en-US"/>
              </w:rPr>
              <w:t xml:space="preserve"> 2</w:t>
            </w:r>
            <w:r w:rsidR="001672F1" w:rsidRPr="00DC01EF">
              <w:rPr>
                <w:rFonts w:eastAsiaTheme="minorHAnsi"/>
                <w:i/>
                <w:sz w:val="22"/>
                <w:szCs w:val="22"/>
                <w:lang w:val="uk-UA" w:eastAsia="en-US"/>
              </w:rPr>
              <w:t xml:space="preserve"> згадки</w:t>
            </w:r>
            <w:r w:rsidR="00921A46">
              <w:rPr>
                <w:rFonts w:eastAsiaTheme="minorHAnsi"/>
                <w:i/>
                <w:sz w:val="22"/>
                <w:szCs w:val="22"/>
                <w:lang w:val="uk-UA" w:eastAsia="en-US"/>
              </w:rPr>
              <w:t>.</w:t>
            </w:r>
          </w:p>
          <w:p w:rsidR="00D8009A" w:rsidRPr="001672F1" w:rsidRDefault="00D8009A" w:rsidP="00921A46">
            <w:pPr>
              <w:rPr>
                <w:rFonts w:eastAsiaTheme="minorHAnsi"/>
                <w:sz w:val="22"/>
                <w:szCs w:val="22"/>
                <w:lang w:val="uk-UA" w:eastAsia="en-US"/>
              </w:rPr>
            </w:pPr>
            <w:r w:rsidRPr="00262FE3">
              <w:rPr>
                <w:rFonts w:eastAsiaTheme="minorHAnsi"/>
                <w:sz w:val="20"/>
                <w:szCs w:val="20"/>
                <w:lang w:val="uk-UA" w:eastAsia="en-US"/>
              </w:rPr>
              <w:lastRenderedPageBreak/>
              <w:t>Двостороння упередженість; відсутність ОГС</w:t>
            </w:r>
            <w:r w:rsidR="00921A46">
              <w:rPr>
                <w:rFonts w:eastAsiaTheme="minorHAnsi"/>
                <w:sz w:val="20"/>
                <w:szCs w:val="20"/>
                <w:lang w:val="uk-UA" w:eastAsia="en-US"/>
              </w:rPr>
              <w:t xml:space="preserve"> на місцях; відсутність зворотн</w:t>
            </w:r>
            <w:r w:rsidRPr="00262FE3">
              <w:rPr>
                <w:rFonts w:eastAsiaTheme="minorHAnsi"/>
                <w:sz w:val="20"/>
                <w:szCs w:val="20"/>
                <w:lang w:val="uk-UA" w:eastAsia="en-US"/>
              </w:rPr>
              <w:t xml:space="preserve">ого зв’язку;  у органів влади інша мета; відсутність можливості прямої комунікації з Києвом; специфічна електоральна база місцевої влади, як наслідок – </w:t>
            </w:r>
            <w:proofErr w:type="spellStart"/>
            <w:r w:rsidRPr="00262FE3">
              <w:rPr>
                <w:rFonts w:eastAsiaTheme="minorHAnsi"/>
                <w:sz w:val="20"/>
                <w:szCs w:val="20"/>
                <w:lang w:val="uk-UA" w:eastAsia="en-US"/>
              </w:rPr>
              <w:t>нечуттєвість</w:t>
            </w:r>
            <w:proofErr w:type="spellEnd"/>
            <w:r w:rsidRPr="00262FE3">
              <w:rPr>
                <w:rFonts w:eastAsiaTheme="minorHAnsi"/>
                <w:sz w:val="20"/>
                <w:szCs w:val="20"/>
                <w:lang w:val="uk-UA" w:eastAsia="en-US"/>
              </w:rPr>
              <w:t xml:space="preserve"> останньої; протистояння між «старою» та «новою» владою; відсутність нормативної бази для співпраці влади і ОГС; політична заангажованість; немає об’єктивних причин </w:t>
            </w:r>
            <w:r w:rsidRPr="001672F1">
              <w:rPr>
                <w:rFonts w:eastAsiaTheme="minorHAnsi"/>
                <w:sz w:val="22"/>
                <w:szCs w:val="22"/>
                <w:lang w:val="uk-UA" w:eastAsia="en-US"/>
              </w:rPr>
              <w:t xml:space="preserve">– </w:t>
            </w:r>
            <w:r w:rsidRPr="001672F1">
              <w:rPr>
                <w:rFonts w:eastAsiaTheme="minorHAnsi"/>
                <w:i/>
                <w:sz w:val="22"/>
                <w:szCs w:val="22"/>
                <w:lang w:val="uk-UA" w:eastAsia="en-US"/>
              </w:rPr>
              <w:t>по 1 згадці</w:t>
            </w:r>
            <w:r w:rsidR="00921A46">
              <w:rPr>
                <w:rFonts w:eastAsiaTheme="minorHAnsi"/>
                <w:i/>
                <w:sz w:val="22"/>
                <w:szCs w:val="22"/>
                <w:lang w:val="uk-UA" w:eastAsia="en-US"/>
              </w:rPr>
              <w:t>.</w:t>
            </w:r>
          </w:p>
        </w:tc>
        <w:tc>
          <w:tcPr>
            <w:tcW w:w="2410" w:type="dxa"/>
          </w:tcPr>
          <w:p w:rsidR="00D8009A" w:rsidRPr="001672F1" w:rsidRDefault="001672F1" w:rsidP="00231354">
            <w:pPr>
              <w:jc w:val="center"/>
              <w:rPr>
                <w:rFonts w:eastAsiaTheme="minorHAnsi"/>
                <w:sz w:val="22"/>
                <w:szCs w:val="22"/>
                <w:lang w:val="uk-UA" w:eastAsia="en-US"/>
              </w:rPr>
            </w:pPr>
            <w:r>
              <w:rPr>
                <w:rFonts w:eastAsiaTheme="minorHAnsi"/>
                <w:sz w:val="22"/>
                <w:szCs w:val="22"/>
                <w:lang w:val="uk-UA" w:eastAsia="en-US"/>
              </w:rPr>
              <w:lastRenderedPageBreak/>
              <w:t>12</w:t>
            </w:r>
          </w:p>
        </w:tc>
      </w:tr>
    </w:tbl>
    <w:p w:rsidR="00761962" w:rsidRPr="001672F1" w:rsidRDefault="00761962" w:rsidP="00D01510">
      <w:pPr>
        <w:rPr>
          <w:sz w:val="22"/>
          <w:szCs w:val="22"/>
          <w:lang w:val="uk-UA"/>
        </w:rPr>
      </w:pPr>
    </w:p>
    <w:p w:rsidR="00761962" w:rsidRPr="001672F1" w:rsidRDefault="00761962" w:rsidP="00D01510">
      <w:pPr>
        <w:rPr>
          <w:sz w:val="22"/>
          <w:szCs w:val="22"/>
          <w:lang w:val="uk-UA"/>
        </w:rPr>
      </w:pPr>
    </w:p>
    <w:p w:rsidR="008976AC" w:rsidRPr="001672F1" w:rsidRDefault="00171BED" w:rsidP="00D01510">
      <w:pPr>
        <w:jc w:val="both"/>
        <w:rPr>
          <w:rStyle w:val="hps"/>
          <w:b/>
          <w:sz w:val="22"/>
          <w:szCs w:val="22"/>
          <w:lang w:val="uk-UA"/>
        </w:rPr>
      </w:pPr>
      <w:r w:rsidRPr="001672F1">
        <w:rPr>
          <w:rStyle w:val="hps"/>
          <w:b/>
          <w:sz w:val="22"/>
          <w:szCs w:val="22"/>
          <w:lang w:val="uk-UA"/>
        </w:rPr>
        <w:t>11</w:t>
      </w:r>
      <w:r w:rsidR="008976AC" w:rsidRPr="001672F1">
        <w:rPr>
          <w:rStyle w:val="hps"/>
          <w:b/>
          <w:sz w:val="22"/>
          <w:szCs w:val="22"/>
          <w:lang w:val="uk-UA"/>
        </w:rPr>
        <w:t>. Які заходи</w:t>
      </w:r>
      <w:r w:rsidR="00921A46">
        <w:rPr>
          <w:rStyle w:val="hps"/>
          <w:b/>
          <w:sz w:val="22"/>
          <w:szCs w:val="22"/>
          <w:lang w:val="uk-UA"/>
        </w:rPr>
        <w:t xml:space="preserve"> та </w:t>
      </w:r>
      <w:r w:rsidR="008976AC" w:rsidRPr="001672F1">
        <w:rPr>
          <w:rStyle w:val="hps"/>
          <w:b/>
          <w:sz w:val="22"/>
          <w:szCs w:val="22"/>
          <w:lang w:val="uk-UA"/>
        </w:rPr>
        <w:t xml:space="preserve">рішення необхідно ухвалити, аби на Донбасі встановився мир? </w:t>
      </w:r>
    </w:p>
    <w:p w:rsidR="008976AC" w:rsidRPr="001672F1" w:rsidRDefault="008976AC" w:rsidP="00D01510">
      <w:pPr>
        <w:jc w:val="both"/>
        <w:rPr>
          <w:rStyle w:val="hps"/>
          <w:i/>
          <w:sz w:val="22"/>
          <w:szCs w:val="22"/>
          <w:lang w:val="uk-UA"/>
        </w:rPr>
      </w:pPr>
      <w:r w:rsidRPr="001672F1">
        <w:rPr>
          <w:rStyle w:val="hps"/>
          <w:i/>
          <w:sz w:val="22"/>
          <w:szCs w:val="22"/>
          <w:lang w:val="uk-UA"/>
        </w:rPr>
        <w:t>(оберіть не більше 5-ти основних)</w:t>
      </w:r>
    </w:p>
    <w:p w:rsidR="008976AC" w:rsidRPr="001672F1" w:rsidRDefault="008976AC" w:rsidP="00D01510">
      <w:pPr>
        <w:ind w:left="360"/>
        <w:jc w:val="both"/>
        <w:rPr>
          <w:rStyle w:val="hps"/>
          <w:sz w:val="22"/>
          <w:szCs w:val="22"/>
          <w:lang w:val="uk-UA"/>
        </w:rPr>
      </w:pPr>
    </w:p>
    <w:tbl>
      <w:tblPr>
        <w:tblStyle w:val="af0"/>
        <w:tblW w:w="0" w:type="auto"/>
        <w:tblLook w:val="04A0" w:firstRow="1" w:lastRow="0" w:firstColumn="1" w:lastColumn="0" w:noHBand="0" w:noVBand="1"/>
      </w:tblPr>
      <w:tblGrid>
        <w:gridCol w:w="7338"/>
        <w:gridCol w:w="2515"/>
      </w:tblGrid>
      <w:tr w:rsidR="002F4673" w:rsidRPr="001672F1" w:rsidTr="00821FC2">
        <w:tc>
          <w:tcPr>
            <w:tcW w:w="7338" w:type="dxa"/>
          </w:tcPr>
          <w:p w:rsidR="002F4673" w:rsidRPr="001672F1" w:rsidRDefault="002F4673" w:rsidP="002F4673">
            <w:pPr>
              <w:jc w:val="both"/>
              <w:rPr>
                <w:rStyle w:val="hps"/>
                <w:sz w:val="22"/>
                <w:szCs w:val="22"/>
                <w:lang w:val="uk-UA"/>
              </w:rPr>
            </w:pPr>
          </w:p>
        </w:tc>
        <w:tc>
          <w:tcPr>
            <w:tcW w:w="2515" w:type="dxa"/>
          </w:tcPr>
          <w:p w:rsidR="002F4673" w:rsidRPr="001672F1" w:rsidRDefault="00821FC2" w:rsidP="00821FC2">
            <w:pPr>
              <w:jc w:val="center"/>
              <w:rPr>
                <w:rStyle w:val="hps"/>
                <w:b/>
                <w:sz w:val="22"/>
                <w:szCs w:val="22"/>
                <w:lang w:val="uk-UA"/>
              </w:rPr>
            </w:pPr>
            <w:r w:rsidRPr="001672F1">
              <w:rPr>
                <w:rStyle w:val="hps"/>
                <w:b/>
                <w:sz w:val="22"/>
                <w:szCs w:val="22"/>
                <w:lang w:val="uk-UA"/>
              </w:rPr>
              <w:t>Кількість згадок</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1) Відокремлення територій, контрольованих «ДНР» і «ЛНР», від України</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1</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2) Надання Луганській та Донецькій областям особливого статусу в межах України</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4</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3) Запровадження в Україні федеративного устрою</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1</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 xml:space="preserve">4) Відновлення нормального життя на територіях Донбасу, які контролюються Україною </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25</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5) Надання російській мові статусу другої державної</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1</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6) Амністія всім тим, хто брав участь у бойових діях на Донбасі</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3</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7) Змусити Росію припинити втручання у конфлікт на Донбасі (посилення міжнародних санкцій, тиск міжнародних структур на Росію)</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30</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8) Припинення фінансування територій, контрольованих «ДНР» та «ЛНР» (виплата пенсій, зарплат і т.д.)</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9</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9) Припинення життєзабезпечення територій «ДНР» та «ЛНР» (світло, вода, газ, продукти харчування, медикаменти)</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6</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10) Відмова від перспективи членства в НАТО, закріплення в Конституції  нейтрального статусу України</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2</w:t>
            </w:r>
          </w:p>
        </w:tc>
      </w:tr>
      <w:tr w:rsidR="002F4673" w:rsidRPr="001672F1" w:rsidTr="00821FC2">
        <w:tc>
          <w:tcPr>
            <w:tcW w:w="7338" w:type="dxa"/>
          </w:tcPr>
          <w:p w:rsidR="002F4673" w:rsidRPr="001672F1" w:rsidRDefault="002F4673" w:rsidP="002F4673">
            <w:pPr>
              <w:jc w:val="both"/>
              <w:rPr>
                <w:rStyle w:val="hps"/>
                <w:sz w:val="22"/>
                <w:szCs w:val="22"/>
                <w:lang w:val="uk-UA"/>
              </w:rPr>
            </w:pPr>
            <w:r w:rsidRPr="001672F1">
              <w:rPr>
                <w:rStyle w:val="hps"/>
                <w:sz w:val="22"/>
                <w:szCs w:val="22"/>
                <w:lang w:val="uk-UA"/>
              </w:rPr>
              <w:t>11) Мир можна встановити тільки силою – військовою силою відновити контроль України над територіями «ДНР» та «ЛНР»</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8</w:t>
            </w:r>
          </w:p>
        </w:tc>
      </w:tr>
      <w:tr w:rsidR="002F4673" w:rsidRPr="00921A46" w:rsidTr="00821FC2">
        <w:tc>
          <w:tcPr>
            <w:tcW w:w="7338" w:type="dxa"/>
          </w:tcPr>
          <w:p w:rsidR="002F4673" w:rsidRPr="001672F1" w:rsidRDefault="002F4673" w:rsidP="002F4673">
            <w:pPr>
              <w:rPr>
                <w:rStyle w:val="hps"/>
                <w:sz w:val="22"/>
                <w:szCs w:val="22"/>
                <w:lang w:val="uk-UA"/>
              </w:rPr>
            </w:pPr>
            <w:r w:rsidRPr="001672F1">
              <w:rPr>
                <w:rStyle w:val="hps"/>
                <w:sz w:val="22"/>
                <w:szCs w:val="22"/>
                <w:lang w:val="uk-UA"/>
              </w:rPr>
              <w:t xml:space="preserve">12) Інше </w:t>
            </w:r>
          </w:p>
          <w:p w:rsidR="00821FC2" w:rsidRPr="001672F1" w:rsidRDefault="00921A46" w:rsidP="006068B3">
            <w:pPr>
              <w:rPr>
                <w:rStyle w:val="hps"/>
                <w:sz w:val="22"/>
                <w:szCs w:val="22"/>
                <w:lang w:val="uk-UA"/>
              </w:rPr>
            </w:pPr>
            <w:r>
              <w:rPr>
                <w:rStyle w:val="hps"/>
                <w:sz w:val="20"/>
                <w:szCs w:val="20"/>
                <w:lang w:val="uk-UA"/>
              </w:rPr>
              <w:t>З</w:t>
            </w:r>
            <w:r w:rsidR="00821FC2" w:rsidRPr="001672F1">
              <w:rPr>
                <w:rStyle w:val="hps"/>
                <w:sz w:val="20"/>
                <w:szCs w:val="20"/>
                <w:lang w:val="uk-UA"/>
              </w:rPr>
              <w:t>міцнення армії та сил безпеки, проведення реформ в Україні</w:t>
            </w:r>
            <w:r>
              <w:rPr>
                <w:rStyle w:val="hps"/>
                <w:sz w:val="20"/>
                <w:szCs w:val="20"/>
                <w:lang w:val="uk-UA"/>
              </w:rPr>
              <w:t>. М</w:t>
            </w:r>
            <w:r w:rsidR="00821FC2" w:rsidRPr="001672F1">
              <w:rPr>
                <w:rStyle w:val="hps"/>
                <w:sz w:val="20"/>
                <w:szCs w:val="20"/>
                <w:lang w:val="uk-UA"/>
              </w:rPr>
              <w:t>ир можна в</w:t>
            </w:r>
            <w:r>
              <w:rPr>
                <w:rStyle w:val="hps"/>
                <w:sz w:val="20"/>
                <w:szCs w:val="20"/>
                <w:lang w:val="uk-UA"/>
              </w:rPr>
              <w:t>становити дипломатичним шляхом –</w:t>
            </w:r>
            <w:r w:rsidR="00821FC2" w:rsidRPr="001672F1">
              <w:rPr>
                <w:rStyle w:val="hps"/>
                <w:sz w:val="20"/>
                <w:szCs w:val="20"/>
                <w:lang w:val="uk-UA"/>
              </w:rPr>
              <w:t xml:space="preserve"> через міжнародний вплив та тиск на Росію</w:t>
            </w:r>
            <w:r w:rsidR="00FF1339">
              <w:rPr>
                <w:rStyle w:val="hps"/>
                <w:sz w:val="20"/>
                <w:szCs w:val="20"/>
                <w:lang w:val="uk-UA"/>
              </w:rPr>
              <w:t>. Є 2 сценарії –</w:t>
            </w:r>
            <w:r>
              <w:rPr>
                <w:rStyle w:val="hps"/>
                <w:sz w:val="20"/>
                <w:szCs w:val="20"/>
                <w:lang w:val="uk-UA"/>
              </w:rPr>
              <w:t xml:space="preserve"> </w:t>
            </w:r>
            <w:r>
              <w:rPr>
                <w:rStyle w:val="hps"/>
                <w:sz w:val="20"/>
                <w:szCs w:val="20"/>
                <w:lang w:val="uk-UA"/>
              </w:rPr>
              <w:softHyphen/>
              <w:t>мирний і військовий; н</w:t>
            </w:r>
            <w:r w:rsidR="00821FC2" w:rsidRPr="001672F1">
              <w:rPr>
                <w:rStyle w:val="hps"/>
                <w:sz w:val="20"/>
                <w:szCs w:val="20"/>
                <w:lang w:val="uk-UA"/>
              </w:rPr>
              <w:t>а сьогодні, при силі РФ, мирний найбільш привабливий</w:t>
            </w:r>
            <w:r>
              <w:rPr>
                <w:rStyle w:val="hps"/>
                <w:sz w:val="20"/>
                <w:szCs w:val="20"/>
                <w:lang w:val="uk-UA"/>
              </w:rPr>
              <w:t>, а</w:t>
            </w:r>
            <w:r w:rsidR="00821FC2" w:rsidRPr="001672F1">
              <w:rPr>
                <w:rStyle w:val="hps"/>
                <w:sz w:val="20"/>
                <w:szCs w:val="20"/>
                <w:lang w:val="uk-UA"/>
              </w:rPr>
              <w:t>ле для нього має бути політична воля Заход</w:t>
            </w:r>
            <w:r>
              <w:rPr>
                <w:rStyle w:val="hps"/>
                <w:sz w:val="20"/>
                <w:szCs w:val="20"/>
                <w:lang w:val="uk-UA"/>
              </w:rPr>
              <w:t>у</w:t>
            </w:r>
            <w:r w:rsidR="00821FC2" w:rsidRPr="001672F1">
              <w:rPr>
                <w:rStyle w:val="hps"/>
                <w:sz w:val="20"/>
                <w:szCs w:val="20"/>
                <w:lang w:val="uk-UA"/>
              </w:rPr>
              <w:t xml:space="preserve"> і впровадження санкцій</w:t>
            </w:r>
            <w:r>
              <w:rPr>
                <w:rStyle w:val="hps"/>
                <w:sz w:val="20"/>
                <w:szCs w:val="20"/>
                <w:lang w:val="uk-UA"/>
              </w:rPr>
              <w:t>.</w:t>
            </w:r>
            <w:r w:rsidR="00821FC2" w:rsidRPr="001672F1">
              <w:rPr>
                <w:rStyle w:val="hps"/>
                <w:sz w:val="20"/>
                <w:szCs w:val="20"/>
                <w:lang w:val="uk-UA"/>
              </w:rPr>
              <w:t xml:space="preserve"> Ухвалити Закон про окуповані території, де чітко визначити статус ОРДЛО; пост</w:t>
            </w:r>
            <w:r>
              <w:rPr>
                <w:rStyle w:val="hps"/>
                <w:sz w:val="20"/>
                <w:szCs w:val="20"/>
                <w:lang w:val="uk-UA"/>
              </w:rPr>
              <w:t>ачання летальної зброї Україні; д</w:t>
            </w:r>
            <w:r w:rsidR="00821FC2" w:rsidRPr="001672F1">
              <w:rPr>
                <w:rStyle w:val="hps"/>
                <w:sz w:val="20"/>
                <w:szCs w:val="20"/>
                <w:lang w:val="uk-UA"/>
              </w:rPr>
              <w:t>окументування порушень прав людини та інших військових злочинів з</w:t>
            </w:r>
            <w:r w:rsidR="00FF1339">
              <w:rPr>
                <w:rStyle w:val="hps"/>
                <w:sz w:val="20"/>
                <w:szCs w:val="20"/>
                <w:lang w:val="uk-UA"/>
              </w:rPr>
              <w:t xml:space="preserve"> боку</w:t>
            </w:r>
            <w:r w:rsidR="00821FC2" w:rsidRPr="001672F1">
              <w:rPr>
                <w:rStyle w:val="hps"/>
                <w:sz w:val="20"/>
                <w:szCs w:val="20"/>
                <w:lang w:val="uk-UA"/>
              </w:rPr>
              <w:t xml:space="preserve"> РФ та фінансування банд формувань; 1. Розробка концепції та програми перехідного правосуддя щодо злочинів, пов'язаних з конфліктом</w:t>
            </w:r>
            <w:r w:rsidR="00FF1339">
              <w:rPr>
                <w:rStyle w:val="hps"/>
                <w:sz w:val="20"/>
                <w:szCs w:val="20"/>
                <w:lang w:val="uk-UA"/>
              </w:rPr>
              <w:t>.</w:t>
            </w:r>
            <w:r w:rsidR="00821FC2" w:rsidRPr="001672F1">
              <w:rPr>
                <w:rStyle w:val="hps"/>
                <w:sz w:val="20"/>
                <w:szCs w:val="20"/>
                <w:lang w:val="uk-UA"/>
              </w:rPr>
              <w:t xml:space="preserve"> 2. Розробка концепції та програми "повернення" громадян України під контроль України </w:t>
            </w:r>
            <w:r w:rsidR="00FF1339">
              <w:rPr>
                <w:rStyle w:val="hps"/>
                <w:sz w:val="20"/>
                <w:szCs w:val="20"/>
                <w:lang w:val="uk-UA"/>
              </w:rPr>
              <w:t>–</w:t>
            </w:r>
            <w:r w:rsidR="00821FC2" w:rsidRPr="001672F1">
              <w:rPr>
                <w:rStyle w:val="hps"/>
                <w:sz w:val="20"/>
                <w:szCs w:val="20"/>
                <w:lang w:val="uk-UA"/>
              </w:rPr>
              <w:t xml:space="preserve"> комплекс заходів державної політики з їх соціально-економічної, політично-правової та культурної адаптації</w:t>
            </w:r>
            <w:r>
              <w:rPr>
                <w:rStyle w:val="hps"/>
                <w:sz w:val="20"/>
                <w:szCs w:val="20"/>
                <w:lang w:val="uk-UA"/>
              </w:rPr>
              <w:t>.</w:t>
            </w:r>
            <w:r w:rsidR="00821FC2" w:rsidRPr="001672F1">
              <w:rPr>
                <w:rStyle w:val="hps"/>
                <w:sz w:val="20"/>
                <w:szCs w:val="20"/>
                <w:lang w:val="uk-UA"/>
              </w:rPr>
              <w:t xml:space="preserve"> Вступити в НАТО</w:t>
            </w:r>
            <w:r>
              <w:rPr>
                <w:rStyle w:val="hps"/>
                <w:sz w:val="20"/>
                <w:szCs w:val="20"/>
                <w:lang w:val="uk-UA"/>
              </w:rPr>
              <w:t>.</w:t>
            </w:r>
            <w:r w:rsidR="00821FC2" w:rsidRPr="001672F1">
              <w:rPr>
                <w:rStyle w:val="hps"/>
                <w:sz w:val="20"/>
                <w:szCs w:val="20"/>
                <w:lang w:val="uk-UA"/>
              </w:rPr>
              <w:t xml:space="preserve"> Посилювати оборону, армію міняти людей на ключових посадах, поки не буде людина яка зможе на своєму місці зробити поштовхи до змін; Унеможливити бізнесові та корупційні схеми, які під</w:t>
            </w:r>
            <w:r w:rsidR="006068B3">
              <w:rPr>
                <w:rStyle w:val="hps"/>
                <w:sz w:val="20"/>
                <w:szCs w:val="20"/>
                <w:lang w:val="uk-UA"/>
              </w:rPr>
              <w:t>живлюють</w:t>
            </w:r>
            <w:r w:rsidR="00821FC2" w:rsidRPr="001672F1">
              <w:rPr>
                <w:rStyle w:val="hps"/>
                <w:sz w:val="20"/>
                <w:szCs w:val="20"/>
                <w:lang w:val="uk-UA"/>
              </w:rPr>
              <w:t xml:space="preserve"> продовження війни, зменшити вплив людей, які мають зацікавленість в продовженні війни, на прийняття рішень –</w:t>
            </w:r>
            <w:r w:rsidR="00821FC2" w:rsidRPr="001672F1">
              <w:rPr>
                <w:rStyle w:val="hps"/>
                <w:i/>
                <w:sz w:val="20"/>
                <w:szCs w:val="20"/>
                <w:lang w:val="uk-UA"/>
              </w:rPr>
              <w:t xml:space="preserve"> по 1 згадці</w:t>
            </w:r>
          </w:p>
        </w:tc>
        <w:tc>
          <w:tcPr>
            <w:tcW w:w="2515" w:type="dxa"/>
          </w:tcPr>
          <w:p w:rsidR="002F4673" w:rsidRPr="001672F1" w:rsidRDefault="00821FC2" w:rsidP="001D2A96">
            <w:pPr>
              <w:jc w:val="center"/>
              <w:rPr>
                <w:rStyle w:val="hps"/>
                <w:sz w:val="22"/>
                <w:szCs w:val="22"/>
                <w:lang w:val="uk-UA"/>
              </w:rPr>
            </w:pPr>
            <w:r w:rsidRPr="001672F1">
              <w:rPr>
                <w:rStyle w:val="hps"/>
                <w:sz w:val="22"/>
                <w:szCs w:val="22"/>
                <w:lang w:val="uk-UA"/>
              </w:rPr>
              <w:t>11</w:t>
            </w:r>
          </w:p>
        </w:tc>
      </w:tr>
    </w:tbl>
    <w:p w:rsidR="00F46143" w:rsidRPr="001672F1" w:rsidRDefault="00F46143" w:rsidP="00D01510">
      <w:pPr>
        <w:rPr>
          <w:sz w:val="22"/>
          <w:szCs w:val="22"/>
          <w:lang w:val="uk-UA"/>
        </w:rPr>
      </w:pPr>
    </w:p>
    <w:p w:rsidR="008976AC" w:rsidRPr="001672F1" w:rsidRDefault="00171BED" w:rsidP="00D01510">
      <w:pPr>
        <w:pStyle w:val="a5"/>
        <w:spacing w:line="240" w:lineRule="auto"/>
        <w:ind w:left="0"/>
        <w:jc w:val="both"/>
        <w:rPr>
          <w:rStyle w:val="hps"/>
          <w:rFonts w:ascii="Times New Roman" w:hAnsi="Times New Roman"/>
          <w:i/>
          <w:lang w:val="uk-UA"/>
        </w:rPr>
      </w:pPr>
      <w:r w:rsidRPr="001672F1">
        <w:rPr>
          <w:rStyle w:val="hps"/>
          <w:rFonts w:ascii="Times New Roman" w:hAnsi="Times New Roman"/>
          <w:b/>
          <w:lang w:val="uk-UA"/>
        </w:rPr>
        <w:t xml:space="preserve">12. </w:t>
      </w:r>
      <w:r w:rsidR="008976AC" w:rsidRPr="001672F1">
        <w:rPr>
          <w:rStyle w:val="hps"/>
          <w:rFonts w:ascii="Times New Roman" w:hAnsi="Times New Roman"/>
          <w:b/>
          <w:lang w:val="uk-UA"/>
        </w:rPr>
        <w:t>Якою діяльністю переважно займається Ваша організація або Ви особисто як волонтер (якщо не належите до організації)?</w:t>
      </w:r>
      <w:r w:rsidR="008976AC" w:rsidRPr="001672F1">
        <w:rPr>
          <w:rStyle w:val="hps"/>
          <w:rFonts w:ascii="Times New Roman" w:hAnsi="Times New Roman"/>
          <w:lang w:val="uk-UA"/>
        </w:rPr>
        <w:t xml:space="preserve"> </w:t>
      </w:r>
      <w:r w:rsidR="008976AC" w:rsidRPr="001672F1">
        <w:rPr>
          <w:rStyle w:val="hps"/>
          <w:rFonts w:ascii="Times New Roman" w:hAnsi="Times New Roman"/>
          <w:i/>
          <w:lang w:val="uk-UA"/>
        </w:rPr>
        <w:t>(можна відзначити кілька варіантів відповіді)</w:t>
      </w:r>
    </w:p>
    <w:p w:rsidR="001C4B9F" w:rsidRPr="001672F1" w:rsidRDefault="001C4B9F" w:rsidP="00D01510">
      <w:pPr>
        <w:pStyle w:val="a5"/>
        <w:spacing w:line="240" w:lineRule="auto"/>
        <w:ind w:left="0"/>
        <w:jc w:val="both"/>
        <w:rPr>
          <w:rStyle w:val="hps"/>
          <w:rFonts w:ascii="Times New Roman" w:hAnsi="Times New Roman"/>
          <w:lang w:val="uk-UA"/>
        </w:rPr>
      </w:pPr>
    </w:p>
    <w:tbl>
      <w:tblPr>
        <w:tblStyle w:val="af0"/>
        <w:tblW w:w="0" w:type="auto"/>
        <w:tblLook w:val="04A0" w:firstRow="1" w:lastRow="0" w:firstColumn="1" w:lastColumn="0" w:noHBand="0" w:noVBand="1"/>
      </w:tblPr>
      <w:tblGrid>
        <w:gridCol w:w="7338"/>
        <w:gridCol w:w="2515"/>
      </w:tblGrid>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p>
        </w:tc>
        <w:tc>
          <w:tcPr>
            <w:tcW w:w="2515" w:type="dxa"/>
          </w:tcPr>
          <w:p w:rsidR="002F4673" w:rsidRPr="001672F1" w:rsidRDefault="00821FC2" w:rsidP="00821FC2">
            <w:pPr>
              <w:pStyle w:val="a5"/>
              <w:spacing w:after="0" w:line="240" w:lineRule="auto"/>
              <w:ind w:left="0"/>
              <w:jc w:val="center"/>
              <w:rPr>
                <w:rStyle w:val="hps"/>
                <w:rFonts w:ascii="Times New Roman" w:hAnsi="Times New Roman"/>
                <w:b/>
                <w:lang w:val="uk-UA"/>
              </w:rPr>
            </w:pPr>
            <w:r w:rsidRPr="001672F1">
              <w:rPr>
                <w:rStyle w:val="hps"/>
                <w:rFonts w:ascii="Times New Roman" w:hAnsi="Times New Roman"/>
                <w:b/>
                <w:lang w:val="uk-UA"/>
              </w:rPr>
              <w:t>Кількість згадок</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lastRenderedPageBreak/>
              <w:t>1) Допомогою військовим АТО</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11</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2) Допомогою  переселенцям</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7</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 xml:space="preserve">3) Допомогою дітям </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5</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4) Допомогою хворим, немічним</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4</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 xml:space="preserve">5) Допомогою покинутим тваринам </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0</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6) Журналістикою</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12</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7) Аналітичною, дослідницькою роботою</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22</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 xml:space="preserve">8) Допомогою в організації бізнесу </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5</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9) Просвітницькою та культурною діяльністю</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17</w:t>
            </w:r>
          </w:p>
        </w:tc>
      </w:tr>
      <w:tr w:rsidR="002F4673" w:rsidRPr="001672F1" w:rsidTr="00821FC2">
        <w:tc>
          <w:tcPr>
            <w:tcW w:w="7338" w:type="dxa"/>
          </w:tcPr>
          <w:p w:rsidR="002F4673" w:rsidRPr="001672F1" w:rsidRDefault="002F4673" w:rsidP="002F4673">
            <w:pPr>
              <w:pStyle w:val="a5"/>
              <w:spacing w:after="0" w:line="240" w:lineRule="auto"/>
              <w:ind w:left="0"/>
              <w:jc w:val="both"/>
              <w:rPr>
                <w:rStyle w:val="hps"/>
                <w:rFonts w:ascii="Times New Roman" w:hAnsi="Times New Roman"/>
                <w:lang w:val="uk-UA"/>
              </w:rPr>
            </w:pPr>
            <w:r w:rsidRPr="001672F1">
              <w:rPr>
                <w:rStyle w:val="hps"/>
                <w:rFonts w:ascii="Times New Roman" w:hAnsi="Times New Roman"/>
                <w:lang w:val="uk-UA"/>
              </w:rPr>
              <w:t xml:space="preserve">10) Відбудовою зруйнованого житла та інфраструктури </w:t>
            </w:r>
          </w:p>
        </w:tc>
        <w:tc>
          <w:tcPr>
            <w:tcW w:w="2515" w:type="dxa"/>
          </w:tcPr>
          <w:p w:rsidR="002F4673" w:rsidRPr="001672F1" w:rsidRDefault="00821FC2" w:rsidP="001D2A96">
            <w:pPr>
              <w:pStyle w:val="a5"/>
              <w:spacing w:after="0" w:line="240" w:lineRule="auto"/>
              <w:ind w:left="0"/>
              <w:jc w:val="center"/>
              <w:rPr>
                <w:rStyle w:val="hps"/>
                <w:rFonts w:ascii="Times New Roman" w:hAnsi="Times New Roman"/>
                <w:lang w:val="uk-UA"/>
              </w:rPr>
            </w:pPr>
            <w:r w:rsidRPr="001672F1">
              <w:rPr>
                <w:rStyle w:val="hps"/>
                <w:rFonts w:ascii="Times New Roman" w:hAnsi="Times New Roman"/>
                <w:lang w:val="uk-UA"/>
              </w:rPr>
              <w:t>1</w:t>
            </w:r>
          </w:p>
        </w:tc>
      </w:tr>
      <w:tr w:rsidR="002F4673" w:rsidRPr="001672F1" w:rsidTr="00821FC2">
        <w:tc>
          <w:tcPr>
            <w:tcW w:w="7338" w:type="dxa"/>
          </w:tcPr>
          <w:p w:rsidR="002F4673" w:rsidRPr="001672F1" w:rsidRDefault="002F4673" w:rsidP="002F4673">
            <w:pPr>
              <w:pStyle w:val="a5"/>
              <w:spacing w:after="0" w:line="240" w:lineRule="auto"/>
              <w:ind w:left="0"/>
              <w:jc w:val="both"/>
              <w:rPr>
                <w:rFonts w:ascii="Times New Roman" w:hAnsi="Times New Roman"/>
                <w:lang w:val="uk-UA"/>
              </w:rPr>
            </w:pPr>
            <w:r w:rsidRPr="001672F1">
              <w:rPr>
                <w:rFonts w:ascii="Times New Roman" w:hAnsi="Times New Roman"/>
                <w:lang w:val="uk-UA"/>
              </w:rPr>
              <w:t xml:space="preserve">11) Інше </w:t>
            </w:r>
          </w:p>
        </w:tc>
        <w:tc>
          <w:tcPr>
            <w:tcW w:w="2515" w:type="dxa"/>
          </w:tcPr>
          <w:p w:rsidR="002F4673" w:rsidRPr="001672F1" w:rsidRDefault="00033CD7" w:rsidP="00033CD7">
            <w:pPr>
              <w:pStyle w:val="a5"/>
              <w:spacing w:after="0" w:line="240" w:lineRule="auto"/>
              <w:ind w:left="0"/>
              <w:jc w:val="center"/>
              <w:rPr>
                <w:rFonts w:ascii="Times New Roman" w:hAnsi="Times New Roman"/>
                <w:lang w:val="uk-UA"/>
              </w:rPr>
            </w:pPr>
            <w:r>
              <w:rPr>
                <w:rFonts w:ascii="Times New Roman" w:hAnsi="Times New Roman"/>
                <w:lang w:val="uk-UA"/>
              </w:rPr>
              <w:t>0</w:t>
            </w:r>
          </w:p>
        </w:tc>
      </w:tr>
    </w:tbl>
    <w:p w:rsidR="002F4673" w:rsidRPr="001672F1" w:rsidRDefault="002F4673" w:rsidP="00D01510">
      <w:pPr>
        <w:rPr>
          <w:rStyle w:val="a6"/>
          <w:sz w:val="22"/>
          <w:szCs w:val="22"/>
          <w:lang w:val="uk-UA"/>
        </w:rPr>
      </w:pPr>
    </w:p>
    <w:p w:rsidR="00385CCF" w:rsidRPr="001672F1" w:rsidRDefault="00385CCF" w:rsidP="00D01510">
      <w:pPr>
        <w:rPr>
          <w:rStyle w:val="a6"/>
          <w:sz w:val="22"/>
          <w:szCs w:val="22"/>
          <w:lang w:val="uk-UA"/>
        </w:rPr>
      </w:pPr>
      <w:r w:rsidRPr="001672F1">
        <w:rPr>
          <w:rStyle w:val="a6"/>
          <w:sz w:val="22"/>
          <w:szCs w:val="22"/>
          <w:lang w:val="uk-UA"/>
        </w:rPr>
        <w:t xml:space="preserve">13. Вкажіть, будь ласка, Ваш рід занять </w:t>
      </w:r>
    </w:p>
    <w:tbl>
      <w:tblPr>
        <w:tblStyle w:val="af0"/>
        <w:tblW w:w="0" w:type="auto"/>
        <w:tblLook w:val="04A0" w:firstRow="1" w:lastRow="0" w:firstColumn="1" w:lastColumn="0" w:noHBand="0" w:noVBand="1"/>
      </w:tblPr>
      <w:tblGrid>
        <w:gridCol w:w="7196"/>
        <w:gridCol w:w="2657"/>
      </w:tblGrid>
      <w:tr w:rsidR="002F4673" w:rsidRPr="001672F1" w:rsidTr="002F4673">
        <w:tc>
          <w:tcPr>
            <w:tcW w:w="7196" w:type="dxa"/>
          </w:tcPr>
          <w:p w:rsidR="002F4673" w:rsidRPr="001672F1" w:rsidRDefault="002F4673" w:rsidP="002F4673">
            <w:pPr>
              <w:pStyle w:val="a7"/>
              <w:rPr>
                <w:rFonts w:cs="Times New Roman"/>
                <w:sz w:val="22"/>
                <w:szCs w:val="22"/>
              </w:rPr>
            </w:pPr>
          </w:p>
        </w:tc>
        <w:tc>
          <w:tcPr>
            <w:tcW w:w="2657" w:type="dxa"/>
          </w:tcPr>
          <w:p w:rsidR="002F4673" w:rsidRPr="00033CD7" w:rsidRDefault="00033CD7" w:rsidP="001D2A96">
            <w:pPr>
              <w:pStyle w:val="a7"/>
              <w:jc w:val="center"/>
              <w:rPr>
                <w:rFonts w:cs="Times New Roman"/>
                <w:b/>
                <w:sz w:val="22"/>
                <w:szCs w:val="22"/>
              </w:rPr>
            </w:pPr>
            <w:r w:rsidRPr="00033CD7">
              <w:rPr>
                <w:rFonts w:cs="Times New Roman"/>
                <w:b/>
                <w:sz w:val="22"/>
                <w:szCs w:val="22"/>
              </w:rPr>
              <w:t>Кількість відповідей</w:t>
            </w:r>
          </w:p>
        </w:tc>
      </w:tr>
      <w:tr w:rsidR="002F4673" w:rsidRPr="001672F1" w:rsidTr="002F4673">
        <w:tc>
          <w:tcPr>
            <w:tcW w:w="7196" w:type="dxa"/>
          </w:tcPr>
          <w:p w:rsidR="002F4673" w:rsidRPr="001672F1" w:rsidRDefault="002F4673" w:rsidP="002F4673">
            <w:pPr>
              <w:pStyle w:val="a7"/>
              <w:rPr>
                <w:rFonts w:cs="Times New Roman"/>
                <w:sz w:val="22"/>
                <w:szCs w:val="22"/>
              </w:rPr>
            </w:pPr>
            <w:r w:rsidRPr="001672F1">
              <w:rPr>
                <w:rFonts w:cs="Times New Roman"/>
                <w:sz w:val="22"/>
                <w:szCs w:val="22"/>
              </w:rPr>
              <w:t>1) Експерт, аналітик</w:t>
            </w:r>
            <w:r w:rsidRPr="001672F1">
              <w:rPr>
                <w:rFonts w:cs="Times New Roman"/>
                <w:sz w:val="22"/>
                <w:szCs w:val="22"/>
              </w:rPr>
              <w:tab/>
            </w:r>
          </w:p>
        </w:tc>
        <w:tc>
          <w:tcPr>
            <w:tcW w:w="2657" w:type="dxa"/>
          </w:tcPr>
          <w:p w:rsidR="002F4673" w:rsidRPr="001672F1" w:rsidRDefault="0021475F" w:rsidP="001D2A96">
            <w:pPr>
              <w:pStyle w:val="a7"/>
              <w:jc w:val="center"/>
              <w:rPr>
                <w:rFonts w:cs="Times New Roman"/>
                <w:sz w:val="22"/>
                <w:szCs w:val="22"/>
              </w:rPr>
            </w:pPr>
            <w:r w:rsidRPr="001672F1">
              <w:rPr>
                <w:rFonts w:cs="Times New Roman"/>
                <w:sz w:val="22"/>
                <w:szCs w:val="22"/>
              </w:rPr>
              <w:t>13</w:t>
            </w:r>
          </w:p>
        </w:tc>
      </w:tr>
      <w:tr w:rsidR="002F4673" w:rsidRPr="001672F1" w:rsidTr="002F4673">
        <w:tc>
          <w:tcPr>
            <w:tcW w:w="7196" w:type="dxa"/>
          </w:tcPr>
          <w:p w:rsidR="002F4673" w:rsidRPr="001672F1" w:rsidRDefault="002F4673" w:rsidP="002F4673">
            <w:pPr>
              <w:pStyle w:val="a7"/>
              <w:rPr>
                <w:rFonts w:cs="Times New Roman"/>
                <w:sz w:val="22"/>
                <w:szCs w:val="22"/>
              </w:rPr>
            </w:pPr>
            <w:r w:rsidRPr="001672F1">
              <w:rPr>
                <w:rFonts w:cs="Times New Roman"/>
                <w:sz w:val="22"/>
                <w:szCs w:val="22"/>
              </w:rPr>
              <w:t>2) Громадський діяч</w:t>
            </w:r>
            <w:r w:rsidRPr="001672F1">
              <w:rPr>
                <w:rFonts w:cs="Times New Roman"/>
                <w:sz w:val="22"/>
                <w:szCs w:val="22"/>
              </w:rPr>
              <w:tab/>
            </w:r>
          </w:p>
        </w:tc>
        <w:tc>
          <w:tcPr>
            <w:tcW w:w="2657" w:type="dxa"/>
          </w:tcPr>
          <w:p w:rsidR="002F4673" w:rsidRPr="001672F1" w:rsidRDefault="0021475F" w:rsidP="001D2A96">
            <w:pPr>
              <w:pStyle w:val="a7"/>
              <w:jc w:val="center"/>
              <w:rPr>
                <w:rFonts w:cs="Times New Roman"/>
                <w:sz w:val="22"/>
                <w:szCs w:val="22"/>
              </w:rPr>
            </w:pPr>
            <w:r w:rsidRPr="001672F1">
              <w:rPr>
                <w:rFonts w:cs="Times New Roman"/>
                <w:sz w:val="22"/>
                <w:szCs w:val="22"/>
              </w:rPr>
              <w:t>18</w:t>
            </w:r>
          </w:p>
        </w:tc>
      </w:tr>
      <w:tr w:rsidR="002F4673" w:rsidRPr="001672F1" w:rsidTr="002F4673">
        <w:tc>
          <w:tcPr>
            <w:tcW w:w="7196" w:type="dxa"/>
          </w:tcPr>
          <w:p w:rsidR="002F4673" w:rsidRPr="001672F1" w:rsidRDefault="002F4673" w:rsidP="002F4673">
            <w:pPr>
              <w:pStyle w:val="a7"/>
              <w:rPr>
                <w:rFonts w:cs="Times New Roman"/>
                <w:sz w:val="22"/>
                <w:szCs w:val="22"/>
              </w:rPr>
            </w:pPr>
            <w:r w:rsidRPr="001672F1">
              <w:rPr>
                <w:rFonts w:cs="Times New Roman"/>
                <w:sz w:val="22"/>
                <w:szCs w:val="22"/>
              </w:rPr>
              <w:t>3) Журналіст</w:t>
            </w:r>
            <w:r w:rsidRPr="001672F1">
              <w:rPr>
                <w:rFonts w:cs="Times New Roman"/>
                <w:sz w:val="22"/>
                <w:szCs w:val="22"/>
              </w:rPr>
              <w:tab/>
            </w:r>
          </w:p>
        </w:tc>
        <w:tc>
          <w:tcPr>
            <w:tcW w:w="2657" w:type="dxa"/>
          </w:tcPr>
          <w:p w:rsidR="002F4673" w:rsidRPr="001672F1" w:rsidRDefault="0021475F" w:rsidP="001D2A96">
            <w:pPr>
              <w:pStyle w:val="a7"/>
              <w:jc w:val="center"/>
              <w:rPr>
                <w:rFonts w:cs="Times New Roman"/>
                <w:sz w:val="22"/>
                <w:szCs w:val="22"/>
              </w:rPr>
            </w:pPr>
            <w:r w:rsidRPr="001672F1">
              <w:rPr>
                <w:rFonts w:cs="Times New Roman"/>
                <w:sz w:val="22"/>
                <w:szCs w:val="22"/>
              </w:rPr>
              <w:t>2</w:t>
            </w:r>
          </w:p>
        </w:tc>
      </w:tr>
      <w:tr w:rsidR="002F4673" w:rsidRPr="001672F1" w:rsidTr="002F4673">
        <w:tc>
          <w:tcPr>
            <w:tcW w:w="7196" w:type="dxa"/>
          </w:tcPr>
          <w:p w:rsidR="002F4673" w:rsidRPr="001672F1" w:rsidRDefault="002F4673" w:rsidP="002F4673">
            <w:pPr>
              <w:pStyle w:val="a7"/>
              <w:rPr>
                <w:rFonts w:cs="Times New Roman"/>
                <w:sz w:val="22"/>
                <w:szCs w:val="22"/>
              </w:rPr>
            </w:pPr>
            <w:r w:rsidRPr="001672F1">
              <w:rPr>
                <w:rFonts w:cs="Times New Roman"/>
                <w:sz w:val="22"/>
                <w:szCs w:val="22"/>
              </w:rPr>
              <w:t>4) Інше</w:t>
            </w:r>
          </w:p>
          <w:p w:rsidR="0021475F" w:rsidRPr="001672F1" w:rsidRDefault="0021475F" w:rsidP="002F4673">
            <w:pPr>
              <w:pStyle w:val="a7"/>
              <w:rPr>
                <w:rFonts w:cs="Times New Roman"/>
                <w:sz w:val="22"/>
                <w:szCs w:val="22"/>
              </w:rPr>
            </w:pPr>
            <w:r w:rsidRPr="001672F1">
              <w:rPr>
                <w:rFonts w:cs="Times New Roman"/>
                <w:sz w:val="22"/>
                <w:szCs w:val="22"/>
              </w:rPr>
              <w:t>Держслужбовець</w:t>
            </w:r>
            <w:r w:rsidR="00033CD7">
              <w:rPr>
                <w:rFonts w:cs="Times New Roman"/>
                <w:sz w:val="22"/>
                <w:szCs w:val="22"/>
              </w:rPr>
              <w:t xml:space="preserve"> - 1</w:t>
            </w:r>
          </w:p>
          <w:p w:rsidR="0021475F" w:rsidRPr="001672F1" w:rsidRDefault="0021475F" w:rsidP="002F4673">
            <w:pPr>
              <w:pStyle w:val="a7"/>
              <w:rPr>
                <w:rFonts w:cs="Times New Roman"/>
                <w:b/>
                <w:i/>
                <w:sz w:val="22"/>
                <w:szCs w:val="22"/>
              </w:rPr>
            </w:pPr>
            <w:r w:rsidRPr="001672F1">
              <w:rPr>
                <w:rFonts w:cs="Times New Roman"/>
                <w:sz w:val="22"/>
                <w:szCs w:val="22"/>
              </w:rPr>
              <w:t>Депутат місцевої ради</w:t>
            </w:r>
            <w:r w:rsidR="00033CD7">
              <w:rPr>
                <w:rFonts w:cs="Times New Roman"/>
                <w:sz w:val="22"/>
                <w:szCs w:val="22"/>
              </w:rPr>
              <w:t xml:space="preserve"> – 1 </w:t>
            </w:r>
          </w:p>
        </w:tc>
        <w:tc>
          <w:tcPr>
            <w:tcW w:w="2657" w:type="dxa"/>
          </w:tcPr>
          <w:p w:rsidR="002F4673" w:rsidRPr="001672F1" w:rsidRDefault="00033CD7" w:rsidP="001D2A96">
            <w:pPr>
              <w:pStyle w:val="a7"/>
              <w:jc w:val="center"/>
              <w:rPr>
                <w:rFonts w:cs="Times New Roman"/>
                <w:sz w:val="22"/>
                <w:szCs w:val="22"/>
              </w:rPr>
            </w:pPr>
            <w:r>
              <w:rPr>
                <w:rFonts w:cs="Times New Roman"/>
                <w:sz w:val="22"/>
                <w:szCs w:val="22"/>
              </w:rPr>
              <w:t>2</w:t>
            </w:r>
          </w:p>
        </w:tc>
      </w:tr>
    </w:tbl>
    <w:p w:rsidR="00BE0D08" w:rsidRPr="001672F1" w:rsidRDefault="00BE0D08" w:rsidP="00D01510">
      <w:pPr>
        <w:pStyle w:val="a5"/>
        <w:spacing w:line="240" w:lineRule="auto"/>
        <w:ind w:left="0"/>
        <w:jc w:val="both"/>
        <w:rPr>
          <w:rFonts w:ascii="Times New Roman" w:hAnsi="Times New Roman"/>
          <w:lang w:val="uk-UA"/>
        </w:rPr>
      </w:pPr>
    </w:p>
    <w:p w:rsidR="00BE0D08" w:rsidRPr="001672F1" w:rsidRDefault="00171BED" w:rsidP="00D01510">
      <w:pPr>
        <w:pStyle w:val="a5"/>
        <w:spacing w:line="240" w:lineRule="auto"/>
        <w:ind w:left="0"/>
        <w:jc w:val="both"/>
        <w:rPr>
          <w:rFonts w:ascii="Times New Roman" w:hAnsi="Times New Roman"/>
          <w:b/>
          <w:lang w:val="uk-UA"/>
        </w:rPr>
      </w:pPr>
      <w:r w:rsidRPr="001672F1">
        <w:rPr>
          <w:rFonts w:ascii="Times New Roman" w:hAnsi="Times New Roman"/>
          <w:b/>
          <w:lang w:val="uk-UA"/>
        </w:rPr>
        <w:t>1</w:t>
      </w:r>
      <w:r w:rsidR="00385CCF" w:rsidRPr="001672F1">
        <w:rPr>
          <w:rFonts w:ascii="Times New Roman" w:hAnsi="Times New Roman"/>
          <w:b/>
          <w:lang w:val="uk-UA"/>
        </w:rPr>
        <w:t>4</w:t>
      </w:r>
      <w:r w:rsidRPr="001672F1">
        <w:rPr>
          <w:rFonts w:ascii="Times New Roman" w:hAnsi="Times New Roman"/>
          <w:b/>
          <w:lang w:val="uk-UA"/>
        </w:rPr>
        <w:t xml:space="preserve">. </w:t>
      </w:r>
      <w:r w:rsidR="008976AC" w:rsidRPr="001672F1">
        <w:rPr>
          <w:rFonts w:ascii="Times New Roman" w:hAnsi="Times New Roman"/>
          <w:b/>
          <w:lang w:val="uk-UA"/>
        </w:rPr>
        <w:t xml:space="preserve">Де саме, в якому місті (чи містах) працює Ваша організація або Ви особисто?  </w:t>
      </w:r>
    </w:p>
    <w:tbl>
      <w:tblPr>
        <w:tblStyle w:val="af0"/>
        <w:tblW w:w="9889" w:type="dxa"/>
        <w:tblLook w:val="04A0" w:firstRow="1" w:lastRow="0" w:firstColumn="1" w:lastColumn="0" w:noHBand="0" w:noVBand="1"/>
      </w:tblPr>
      <w:tblGrid>
        <w:gridCol w:w="7196"/>
        <w:gridCol w:w="2693"/>
      </w:tblGrid>
      <w:tr w:rsidR="004770FC" w:rsidRPr="001672F1" w:rsidTr="004770FC">
        <w:tc>
          <w:tcPr>
            <w:tcW w:w="7196" w:type="dxa"/>
          </w:tcPr>
          <w:p w:rsidR="004770FC" w:rsidRPr="001672F1" w:rsidRDefault="004770FC" w:rsidP="004770FC">
            <w:pPr>
              <w:rPr>
                <w:rFonts w:eastAsiaTheme="minorHAnsi"/>
                <w:sz w:val="22"/>
                <w:szCs w:val="22"/>
                <w:lang w:val="uk-UA" w:eastAsia="en-US"/>
              </w:rPr>
            </w:pPr>
          </w:p>
        </w:tc>
        <w:tc>
          <w:tcPr>
            <w:tcW w:w="2693" w:type="dxa"/>
          </w:tcPr>
          <w:p w:rsidR="004770FC" w:rsidRPr="001672F1" w:rsidRDefault="004770FC" w:rsidP="004770FC">
            <w:pPr>
              <w:jc w:val="center"/>
              <w:rPr>
                <w:rFonts w:eastAsiaTheme="minorHAnsi"/>
                <w:b/>
                <w:sz w:val="22"/>
                <w:szCs w:val="22"/>
                <w:lang w:val="uk-UA" w:eastAsia="en-US"/>
              </w:rPr>
            </w:pPr>
            <w:r w:rsidRPr="001672F1">
              <w:rPr>
                <w:rFonts w:eastAsiaTheme="minorHAnsi"/>
                <w:b/>
                <w:sz w:val="22"/>
                <w:szCs w:val="22"/>
                <w:lang w:val="uk-UA" w:eastAsia="en-US"/>
              </w:rPr>
              <w:t>Кількість згадок</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Київ</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11</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Загалом Донецька область</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6</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Краматорськ</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6</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Загалом Донбас</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4</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proofErr w:type="spellStart"/>
            <w:r w:rsidRPr="001672F1">
              <w:rPr>
                <w:rFonts w:eastAsiaTheme="minorHAnsi"/>
                <w:sz w:val="22"/>
                <w:szCs w:val="22"/>
                <w:lang w:val="uk-UA" w:eastAsia="en-US"/>
              </w:rPr>
              <w:t>Бахмут</w:t>
            </w:r>
            <w:proofErr w:type="spellEnd"/>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4</w:t>
            </w:r>
          </w:p>
        </w:tc>
      </w:tr>
      <w:tr w:rsidR="004770FC" w:rsidRPr="001672F1" w:rsidTr="004770FC">
        <w:tc>
          <w:tcPr>
            <w:tcW w:w="7196" w:type="dxa"/>
          </w:tcPr>
          <w:p w:rsidR="004770FC" w:rsidRPr="001672F1" w:rsidRDefault="000F2017" w:rsidP="004770FC">
            <w:pPr>
              <w:rPr>
                <w:rFonts w:eastAsiaTheme="minorHAnsi"/>
                <w:sz w:val="22"/>
                <w:szCs w:val="22"/>
                <w:lang w:val="uk-UA" w:eastAsia="en-US"/>
              </w:rPr>
            </w:pPr>
            <w:proofErr w:type="spellStart"/>
            <w:r>
              <w:rPr>
                <w:rFonts w:eastAsiaTheme="minorHAnsi"/>
                <w:sz w:val="22"/>
                <w:szCs w:val="22"/>
                <w:lang w:val="uk-UA" w:eastAsia="en-US"/>
              </w:rPr>
              <w:t>Пок</w:t>
            </w:r>
            <w:r w:rsidR="004770FC" w:rsidRPr="001672F1">
              <w:rPr>
                <w:rFonts w:eastAsiaTheme="minorHAnsi"/>
                <w:sz w:val="22"/>
                <w:szCs w:val="22"/>
                <w:lang w:val="uk-UA" w:eastAsia="en-US"/>
              </w:rPr>
              <w:t>ровськ</w:t>
            </w:r>
            <w:proofErr w:type="spellEnd"/>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4</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Маріуполь</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4</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 xml:space="preserve">Загалом Луганська область </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3</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proofErr w:type="spellStart"/>
            <w:r w:rsidRPr="001672F1">
              <w:rPr>
                <w:rFonts w:eastAsiaTheme="minorHAnsi"/>
                <w:sz w:val="22"/>
                <w:szCs w:val="22"/>
                <w:lang w:val="uk-UA" w:eastAsia="en-US"/>
              </w:rPr>
              <w:t>Селідово</w:t>
            </w:r>
            <w:proofErr w:type="spellEnd"/>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3</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 xml:space="preserve">Слов’янськ </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3</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proofErr w:type="spellStart"/>
            <w:r w:rsidRPr="001672F1">
              <w:rPr>
                <w:rFonts w:eastAsiaTheme="minorHAnsi"/>
                <w:sz w:val="22"/>
                <w:szCs w:val="22"/>
                <w:lang w:val="uk-UA" w:eastAsia="en-US"/>
              </w:rPr>
              <w:t>Северодонецьк</w:t>
            </w:r>
            <w:proofErr w:type="spellEnd"/>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3</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Рубіжне</w:t>
            </w:r>
          </w:p>
        </w:tc>
        <w:tc>
          <w:tcPr>
            <w:tcW w:w="2693" w:type="dxa"/>
          </w:tcPr>
          <w:p w:rsidR="004770FC" w:rsidRPr="001672F1" w:rsidRDefault="004770FC" w:rsidP="004770FC">
            <w:pPr>
              <w:jc w:val="center"/>
              <w:rPr>
                <w:rFonts w:eastAsiaTheme="minorHAnsi"/>
                <w:sz w:val="22"/>
                <w:szCs w:val="22"/>
                <w:lang w:val="uk-UA" w:eastAsia="en-US"/>
              </w:rPr>
            </w:pPr>
            <w:r w:rsidRPr="001672F1">
              <w:rPr>
                <w:rFonts w:eastAsiaTheme="minorHAnsi"/>
                <w:sz w:val="22"/>
                <w:szCs w:val="22"/>
                <w:lang w:val="uk-UA" w:eastAsia="en-US"/>
              </w:rPr>
              <w:t>3</w:t>
            </w:r>
          </w:p>
        </w:tc>
      </w:tr>
      <w:tr w:rsidR="004770FC" w:rsidRPr="001672F1" w:rsidTr="004770FC">
        <w:tc>
          <w:tcPr>
            <w:tcW w:w="7196" w:type="dxa"/>
          </w:tcPr>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 xml:space="preserve">Інші </w:t>
            </w:r>
          </w:p>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 xml:space="preserve">Костянтинівка; Лиман; </w:t>
            </w:r>
            <w:proofErr w:type="spellStart"/>
            <w:r w:rsidRPr="001672F1">
              <w:rPr>
                <w:rFonts w:eastAsiaTheme="minorHAnsi"/>
                <w:sz w:val="22"/>
                <w:szCs w:val="22"/>
                <w:lang w:val="uk-UA" w:eastAsia="en-US"/>
              </w:rPr>
              <w:t>Старобільськ</w:t>
            </w:r>
            <w:proofErr w:type="spellEnd"/>
            <w:r w:rsidRPr="001672F1">
              <w:rPr>
                <w:rFonts w:eastAsiaTheme="minorHAnsi"/>
                <w:sz w:val="22"/>
                <w:szCs w:val="22"/>
                <w:lang w:val="uk-UA" w:eastAsia="en-US"/>
              </w:rPr>
              <w:t xml:space="preserve"> – </w:t>
            </w:r>
            <w:r w:rsidRPr="006068B3">
              <w:rPr>
                <w:rFonts w:eastAsiaTheme="minorHAnsi"/>
                <w:i/>
                <w:sz w:val="22"/>
                <w:szCs w:val="22"/>
                <w:lang w:val="uk-UA" w:eastAsia="en-US"/>
              </w:rPr>
              <w:t>по 2 згадки</w:t>
            </w:r>
          </w:p>
          <w:p w:rsidR="004770FC" w:rsidRPr="001672F1" w:rsidRDefault="004770FC" w:rsidP="004770FC">
            <w:pPr>
              <w:rPr>
                <w:rFonts w:eastAsiaTheme="minorHAnsi"/>
                <w:sz w:val="22"/>
                <w:szCs w:val="22"/>
                <w:lang w:val="uk-UA" w:eastAsia="en-US"/>
              </w:rPr>
            </w:pPr>
            <w:r w:rsidRPr="001672F1">
              <w:rPr>
                <w:rFonts w:eastAsiaTheme="minorHAnsi"/>
                <w:sz w:val="22"/>
                <w:szCs w:val="22"/>
                <w:lang w:val="uk-UA" w:eastAsia="en-US"/>
              </w:rPr>
              <w:t xml:space="preserve">Новотроїцьке; Волноваха; Дружківка; </w:t>
            </w:r>
            <w:proofErr w:type="spellStart"/>
            <w:r w:rsidRPr="001672F1">
              <w:rPr>
                <w:rFonts w:eastAsiaTheme="minorHAnsi"/>
                <w:sz w:val="22"/>
                <w:szCs w:val="22"/>
                <w:lang w:val="uk-UA" w:eastAsia="en-US"/>
              </w:rPr>
              <w:t>Добропілля</w:t>
            </w:r>
            <w:proofErr w:type="spellEnd"/>
            <w:r w:rsidRPr="001672F1">
              <w:rPr>
                <w:rFonts w:eastAsiaTheme="minorHAnsi"/>
                <w:sz w:val="22"/>
                <w:szCs w:val="22"/>
                <w:lang w:val="uk-UA" w:eastAsia="en-US"/>
              </w:rPr>
              <w:t xml:space="preserve">; </w:t>
            </w:r>
            <w:proofErr w:type="spellStart"/>
            <w:r w:rsidRPr="001672F1">
              <w:rPr>
                <w:rFonts w:eastAsiaTheme="minorHAnsi"/>
                <w:sz w:val="22"/>
                <w:szCs w:val="22"/>
                <w:lang w:val="uk-UA" w:eastAsia="en-US"/>
              </w:rPr>
              <w:t>Торецьк</w:t>
            </w:r>
            <w:proofErr w:type="spellEnd"/>
            <w:r w:rsidRPr="001672F1">
              <w:rPr>
                <w:rFonts w:eastAsiaTheme="minorHAnsi"/>
                <w:sz w:val="22"/>
                <w:szCs w:val="22"/>
                <w:lang w:val="uk-UA" w:eastAsia="en-US"/>
              </w:rPr>
              <w:t xml:space="preserve">; Олександрівка; Кривий Ріг; Харків; Золоте; Щастя; </w:t>
            </w:r>
            <w:proofErr w:type="spellStart"/>
            <w:r w:rsidRPr="001672F1">
              <w:rPr>
                <w:rFonts w:eastAsiaTheme="minorHAnsi"/>
                <w:sz w:val="22"/>
                <w:szCs w:val="22"/>
                <w:lang w:val="uk-UA" w:eastAsia="en-US"/>
              </w:rPr>
              <w:t>Трьохізбенка</w:t>
            </w:r>
            <w:proofErr w:type="spellEnd"/>
            <w:r w:rsidRPr="001672F1">
              <w:rPr>
                <w:rFonts w:eastAsiaTheme="minorHAnsi"/>
                <w:sz w:val="22"/>
                <w:szCs w:val="22"/>
                <w:lang w:val="uk-UA" w:eastAsia="en-US"/>
              </w:rPr>
              <w:t xml:space="preserve">; </w:t>
            </w:r>
            <w:proofErr w:type="spellStart"/>
            <w:r w:rsidRPr="001672F1">
              <w:rPr>
                <w:rFonts w:eastAsiaTheme="minorHAnsi"/>
                <w:sz w:val="22"/>
                <w:szCs w:val="22"/>
                <w:lang w:val="uk-UA" w:eastAsia="en-US"/>
              </w:rPr>
              <w:t>Мирноград</w:t>
            </w:r>
            <w:proofErr w:type="spellEnd"/>
            <w:r w:rsidRPr="001672F1">
              <w:rPr>
                <w:rFonts w:eastAsiaTheme="minorHAnsi"/>
                <w:sz w:val="22"/>
                <w:szCs w:val="22"/>
                <w:lang w:val="uk-UA" w:eastAsia="en-US"/>
              </w:rPr>
              <w:t xml:space="preserve">; </w:t>
            </w:r>
            <w:proofErr w:type="spellStart"/>
            <w:r w:rsidRPr="001672F1">
              <w:rPr>
                <w:rFonts w:eastAsiaTheme="minorHAnsi"/>
                <w:sz w:val="22"/>
                <w:szCs w:val="22"/>
                <w:lang w:val="uk-UA" w:eastAsia="en-US"/>
              </w:rPr>
              <w:t>Вугледар</w:t>
            </w:r>
            <w:proofErr w:type="spellEnd"/>
            <w:r w:rsidRPr="001672F1">
              <w:rPr>
                <w:rFonts w:eastAsiaTheme="minorHAnsi"/>
                <w:sz w:val="22"/>
                <w:szCs w:val="22"/>
                <w:lang w:val="uk-UA" w:eastAsia="en-US"/>
              </w:rPr>
              <w:t xml:space="preserve"> –</w:t>
            </w:r>
            <w:r w:rsidRPr="00FF1339">
              <w:rPr>
                <w:rFonts w:eastAsiaTheme="minorHAnsi"/>
                <w:i/>
                <w:sz w:val="22"/>
                <w:szCs w:val="22"/>
                <w:lang w:val="uk-UA" w:eastAsia="en-US"/>
              </w:rPr>
              <w:t xml:space="preserve"> по 1 згадці</w:t>
            </w:r>
          </w:p>
        </w:tc>
        <w:tc>
          <w:tcPr>
            <w:tcW w:w="2693" w:type="dxa"/>
          </w:tcPr>
          <w:p w:rsidR="004770FC" w:rsidRPr="001672F1" w:rsidRDefault="00312292" w:rsidP="004770FC">
            <w:pPr>
              <w:jc w:val="center"/>
              <w:rPr>
                <w:rFonts w:eastAsiaTheme="minorHAnsi"/>
                <w:sz w:val="22"/>
                <w:szCs w:val="22"/>
                <w:lang w:val="uk-UA" w:eastAsia="en-US"/>
              </w:rPr>
            </w:pPr>
            <w:r w:rsidRPr="001672F1">
              <w:rPr>
                <w:rFonts w:eastAsiaTheme="minorHAnsi"/>
                <w:sz w:val="22"/>
                <w:szCs w:val="22"/>
                <w:lang w:val="uk-UA" w:eastAsia="en-US"/>
              </w:rPr>
              <w:t>19</w:t>
            </w:r>
          </w:p>
        </w:tc>
      </w:tr>
    </w:tbl>
    <w:p w:rsidR="00BE0D08" w:rsidRPr="001672F1" w:rsidRDefault="00BE0D08" w:rsidP="00C75621">
      <w:pPr>
        <w:pStyle w:val="a5"/>
        <w:spacing w:line="240" w:lineRule="auto"/>
        <w:ind w:left="0"/>
        <w:jc w:val="both"/>
        <w:rPr>
          <w:rFonts w:ascii="Times New Roman" w:hAnsi="Times New Roman"/>
          <w:lang w:val="uk-UA"/>
        </w:rPr>
      </w:pPr>
    </w:p>
    <w:p w:rsidR="00BE0D08" w:rsidRDefault="00BE0D08" w:rsidP="00C75621">
      <w:pPr>
        <w:pStyle w:val="a5"/>
        <w:spacing w:line="240" w:lineRule="auto"/>
        <w:ind w:left="0"/>
        <w:jc w:val="both"/>
        <w:rPr>
          <w:rFonts w:ascii="Times New Roman" w:hAnsi="Times New Roman"/>
          <w:lang w:val="en-US"/>
        </w:rPr>
      </w:pPr>
    </w:p>
    <w:p w:rsidR="000F2017" w:rsidRDefault="000F2017" w:rsidP="00C75621">
      <w:pPr>
        <w:pStyle w:val="a5"/>
        <w:spacing w:line="240" w:lineRule="auto"/>
        <w:ind w:left="0"/>
        <w:jc w:val="both"/>
        <w:rPr>
          <w:rFonts w:ascii="Times New Roman" w:hAnsi="Times New Roman"/>
          <w:lang w:val="en-US"/>
        </w:rPr>
      </w:pPr>
    </w:p>
    <w:p w:rsidR="000F2017" w:rsidRPr="000F2017" w:rsidRDefault="000F2017" w:rsidP="00C75621">
      <w:pPr>
        <w:pStyle w:val="a5"/>
        <w:spacing w:line="240" w:lineRule="auto"/>
        <w:ind w:left="0"/>
        <w:jc w:val="both"/>
        <w:rPr>
          <w:rFonts w:ascii="Times New Roman" w:hAnsi="Times New Roman"/>
          <w:lang w:val="en-US"/>
        </w:rPr>
      </w:pPr>
    </w:p>
    <w:p w:rsidR="00231354" w:rsidRPr="001672F1" w:rsidRDefault="00312292" w:rsidP="00312292">
      <w:pPr>
        <w:pStyle w:val="a5"/>
        <w:spacing w:line="240" w:lineRule="auto"/>
        <w:ind w:left="0"/>
        <w:jc w:val="center"/>
        <w:rPr>
          <w:rFonts w:ascii="Times New Roman" w:hAnsi="Times New Roman"/>
        </w:rPr>
      </w:pPr>
      <w:r w:rsidRPr="001672F1">
        <w:rPr>
          <w:rFonts w:ascii="Times New Roman" w:hAnsi="Times New Roman"/>
          <w:b/>
          <w:lang w:val="uk-UA"/>
        </w:rPr>
        <w:t>Список опитаних</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Михайло Самусь</w:t>
      </w:r>
      <w:r w:rsidRPr="001672F1">
        <w:rPr>
          <w:rFonts w:ascii="Times New Roman" w:eastAsiaTheme="minorHAnsi" w:hAnsi="Times New Roman"/>
          <w:lang w:val="uk-UA"/>
        </w:rPr>
        <w:t xml:space="preserve">, Центр дослідження армії, конверсії та </w:t>
      </w:r>
      <w:proofErr w:type="spellStart"/>
      <w:r w:rsidRPr="001672F1">
        <w:rPr>
          <w:rFonts w:ascii="Times New Roman" w:eastAsiaTheme="minorHAnsi" w:hAnsi="Times New Roman"/>
          <w:lang w:val="uk-UA"/>
        </w:rPr>
        <w:t>розброєння</w:t>
      </w:r>
      <w:proofErr w:type="spellEnd"/>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Бурковський Петро</w:t>
      </w:r>
      <w:r w:rsidRPr="001672F1">
        <w:rPr>
          <w:rFonts w:ascii="Times New Roman" w:eastAsiaTheme="minorHAnsi" w:hAnsi="Times New Roman"/>
          <w:lang w:val="uk-UA"/>
        </w:rPr>
        <w:t>, Національний інститут стратегічних досліджень</w:t>
      </w:r>
    </w:p>
    <w:p w:rsidR="00316972" w:rsidRPr="001672F1" w:rsidRDefault="00316972" w:rsidP="00316972">
      <w:pPr>
        <w:pStyle w:val="a5"/>
        <w:numPr>
          <w:ilvl w:val="0"/>
          <w:numId w:val="3"/>
        </w:numPr>
        <w:rPr>
          <w:rFonts w:ascii="Times New Roman" w:eastAsiaTheme="minorHAnsi" w:hAnsi="Times New Roman"/>
        </w:rPr>
      </w:pPr>
      <w:r w:rsidRPr="001672F1">
        <w:rPr>
          <w:rFonts w:ascii="Times New Roman" w:eastAsiaTheme="minorHAnsi" w:hAnsi="Times New Roman"/>
          <w:b/>
          <w:lang w:val="uk-UA"/>
        </w:rPr>
        <w:t>Тищенко Юлія</w:t>
      </w:r>
      <w:r w:rsidRPr="001672F1">
        <w:rPr>
          <w:rFonts w:ascii="Times New Roman" w:eastAsiaTheme="minorHAnsi" w:hAnsi="Times New Roman"/>
          <w:lang w:val="uk-UA"/>
        </w:rPr>
        <w:t>, Український незалежний центр політичних досліджень</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lastRenderedPageBreak/>
        <w:t>Вікторія Омельченко</w:t>
      </w:r>
      <w:r w:rsidRPr="001672F1">
        <w:rPr>
          <w:rFonts w:ascii="Times New Roman" w:eastAsiaTheme="minorHAnsi" w:hAnsi="Times New Roman"/>
          <w:lang w:val="uk-UA"/>
        </w:rPr>
        <w:t>, Академія політичних наук</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Лілія Борова</w:t>
      </w:r>
      <w:r w:rsidRPr="001672F1">
        <w:rPr>
          <w:rFonts w:ascii="Times New Roman" w:eastAsiaTheme="minorHAnsi" w:hAnsi="Times New Roman"/>
          <w:lang w:val="uk-UA"/>
        </w:rPr>
        <w:t>, ГР «Чесно»</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Ільченко Євген</w:t>
      </w:r>
      <w:r w:rsidRPr="001672F1">
        <w:rPr>
          <w:rFonts w:ascii="Times New Roman" w:eastAsiaTheme="minorHAnsi" w:hAnsi="Times New Roman"/>
          <w:lang w:val="uk-UA"/>
        </w:rPr>
        <w:t>, ГО «ЛОО «Солідарність»»</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Ілля </w:t>
      </w:r>
      <w:proofErr w:type="spellStart"/>
      <w:r w:rsidRPr="001672F1">
        <w:rPr>
          <w:rFonts w:ascii="Times New Roman" w:eastAsiaTheme="minorHAnsi" w:hAnsi="Times New Roman"/>
          <w:b/>
          <w:lang w:val="uk-UA"/>
        </w:rPr>
        <w:t>Суздалєв</w:t>
      </w:r>
      <w:proofErr w:type="spellEnd"/>
      <w:r w:rsidRPr="001672F1">
        <w:rPr>
          <w:rFonts w:ascii="Times New Roman" w:eastAsiaTheme="minorHAnsi" w:hAnsi="Times New Roman"/>
          <w:lang w:val="uk-UA"/>
        </w:rPr>
        <w:t>, Донецька регіональна дирекція ПАТ «НСТУ»</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Олекса </w:t>
      </w:r>
      <w:proofErr w:type="spellStart"/>
      <w:r w:rsidRPr="001672F1">
        <w:rPr>
          <w:rFonts w:ascii="Times New Roman" w:eastAsiaTheme="minorHAnsi" w:hAnsi="Times New Roman"/>
          <w:b/>
          <w:lang w:val="uk-UA"/>
        </w:rPr>
        <w:t>Муравльов</w:t>
      </w:r>
      <w:proofErr w:type="spellEnd"/>
      <w:r w:rsidRPr="001672F1">
        <w:rPr>
          <w:rFonts w:ascii="Times New Roman" w:eastAsiaTheme="minorHAnsi" w:hAnsi="Times New Roman"/>
          <w:lang w:val="uk-UA"/>
        </w:rPr>
        <w:t>, Інформаційний центр «Майдан моніторинг»</w:t>
      </w:r>
      <w:r w:rsidRPr="001672F1">
        <w:rPr>
          <w:rFonts w:ascii="Times New Roman" w:eastAsiaTheme="minorHAnsi" w:hAnsi="Times New Roman"/>
          <w:lang w:val="uk-UA"/>
        </w:rPr>
        <w:tab/>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Валентин Краснопьоров</w:t>
      </w:r>
      <w:r w:rsidRPr="001672F1">
        <w:rPr>
          <w:rFonts w:ascii="Times New Roman" w:eastAsiaTheme="minorHAnsi" w:hAnsi="Times New Roman"/>
          <w:lang w:val="uk-UA"/>
        </w:rPr>
        <w:t>, «Сильні громади»</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Михайло </w:t>
      </w:r>
      <w:proofErr w:type="spellStart"/>
      <w:r w:rsidRPr="001672F1">
        <w:rPr>
          <w:rFonts w:ascii="Times New Roman" w:eastAsiaTheme="minorHAnsi" w:hAnsi="Times New Roman"/>
          <w:b/>
          <w:lang w:val="uk-UA"/>
        </w:rPr>
        <w:t>Пашков</w:t>
      </w:r>
      <w:proofErr w:type="spellEnd"/>
      <w:r w:rsidRPr="001672F1">
        <w:rPr>
          <w:rFonts w:ascii="Times New Roman" w:eastAsiaTheme="minorHAnsi" w:hAnsi="Times New Roman"/>
          <w:lang w:val="uk-UA"/>
        </w:rPr>
        <w:t>, Центр Разумкова</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Володимир </w:t>
      </w:r>
      <w:proofErr w:type="spellStart"/>
      <w:r w:rsidRPr="001672F1">
        <w:rPr>
          <w:rFonts w:ascii="Times New Roman" w:eastAsiaTheme="minorHAnsi" w:hAnsi="Times New Roman"/>
          <w:b/>
          <w:lang w:val="uk-UA"/>
        </w:rPr>
        <w:t>Копчак</w:t>
      </w:r>
      <w:proofErr w:type="spellEnd"/>
      <w:r w:rsidRPr="001672F1">
        <w:rPr>
          <w:rFonts w:ascii="Times New Roman" w:eastAsiaTheme="minorHAnsi" w:hAnsi="Times New Roman"/>
          <w:lang w:val="uk-UA"/>
        </w:rPr>
        <w:t xml:space="preserve">, Центр дослідження армії, конверсії та роззброєння </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Михайло Гончар</w:t>
      </w:r>
      <w:r w:rsidRPr="001672F1">
        <w:rPr>
          <w:rFonts w:ascii="Times New Roman" w:eastAsiaTheme="minorHAnsi" w:hAnsi="Times New Roman"/>
          <w:lang w:val="uk-UA"/>
        </w:rPr>
        <w:t>, Центр Разумкова</w:t>
      </w:r>
      <w:r w:rsidRPr="001672F1">
        <w:rPr>
          <w:rFonts w:ascii="Times New Roman" w:eastAsiaTheme="minorHAnsi" w:hAnsi="Times New Roman"/>
          <w:lang w:val="uk-UA"/>
        </w:rPr>
        <w:tab/>
      </w:r>
    </w:p>
    <w:p w:rsidR="00316972" w:rsidRPr="001672F1" w:rsidRDefault="00316972" w:rsidP="00316972">
      <w:pPr>
        <w:pStyle w:val="a5"/>
        <w:numPr>
          <w:ilvl w:val="0"/>
          <w:numId w:val="3"/>
        </w:numPr>
        <w:rPr>
          <w:rFonts w:ascii="Times New Roman" w:eastAsiaTheme="minorHAnsi" w:hAnsi="Times New Roman"/>
          <w:lang w:val="uk-UA"/>
        </w:rPr>
      </w:pPr>
      <w:proofErr w:type="spellStart"/>
      <w:r w:rsidRPr="001672F1">
        <w:rPr>
          <w:rFonts w:ascii="Times New Roman" w:eastAsiaTheme="minorHAnsi" w:hAnsi="Times New Roman"/>
          <w:b/>
          <w:lang w:val="uk-UA"/>
        </w:rPr>
        <w:t>Цахнів</w:t>
      </w:r>
      <w:proofErr w:type="spellEnd"/>
      <w:r w:rsidRPr="001672F1">
        <w:rPr>
          <w:rFonts w:ascii="Times New Roman" w:eastAsiaTheme="minorHAnsi" w:hAnsi="Times New Roman"/>
          <w:b/>
          <w:lang w:val="uk-UA"/>
        </w:rPr>
        <w:t xml:space="preserve"> Олександр</w:t>
      </w:r>
      <w:r w:rsidRPr="001672F1">
        <w:rPr>
          <w:rFonts w:ascii="Times New Roman" w:eastAsiaTheme="minorHAnsi" w:hAnsi="Times New Roman"/>
          <w:lang w:val="uk-UA"/>
        </w:rPr>
        <w:t>, ГО «Східна Вежа»</w:t>
      </w:r>
      <w:r w:rsidRPr="001672F1">
        <w:rPr>
          <w:rFonts w:ascii="Times New Roman" w:eastAsiaTheme="minorHAnsi" w:hAnsi="Times New Roman"/>
          <w:lang w:val="uk-UA"/>
        </w:rPr>
        <w:tab/>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Артем </w:t>
      </w:r>
      <w:proofErr w:type="spellStart"/>
      <w:r w:rsidRPr="001672F1">
        <w:rPr>
          <w:rFonts w:ascii="Times New Roman" w:eastAsiaTheme="minorHAnsi" w:hAnsi="Times New Roman"/>
          <w:b/>
          <w:lang w:val="uk-UA"/>
        </w:rPr>
        <w:t>Бутов</w:t>
      </w:r>
      <w:proofErr w:type="spellEnd"/>
      <w:r w:rsidRPr="001672F1">
        <w:rPr>
          <w:rFonts w:ascii="Times New Roman" w:eastAsiaTheme="minorHAnsi" w:hAnsi="Times New Roman"/>
          <w:lang w:val="uk-UA"/>
        </w:rPr>
        <w:t>, активіст</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Віталій </w:t>
      </w:r>
      <w:proofErr w:type="spellStart"/>
      <w:r w:rsidRPr="001672F1">
        <w:rPr>
          <w:rFonts w:ascii="Times New Roman" w:eastAsiaTheme="minorHAnsi" w:hAnsi="Times New Roman"/>
          <w:b/>
          <w:lang w:val="uk-UA"/>
        </w:rPr>
        <w:t>Сизов</w:t>
      </w:r>
      <w:proofErr w:type="spellEnd"/>
      <w:r w:rsidRPr="001672F1">
        <w:rPr>
          <w:rFonts w:ascii="Times New Roman" w:eastAsiaTheme="minorHAnsi" w:hAnsi="Times New Roman"/>
          <w:lang w:val="uk-UA"/>
        </w:rPr>
        <w:t>, Донецький інститут інформації</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Олег </w:t>
      </w:r>
      <w:proofErr w:type="spellStart"/>
      <w:r w:rsidRPr="001672F1">
        <w:rPr>
          <w:rFonts w:ascii="Times New Roman" w:eastAsiaTheme="minorHAnsi" w:hAnsi="Times New Roman"/>
          <w:b/>
          <w:lang w:val="uk-UA"/>
        </w:rPr>
        <w:t>Саакян</w:t>
      </w:r>
      <w:proofErr w:type="spellEnd"/>
      <w:r w:rsidRPr="001672F1">
        <w:rPr>
          <w:rFonts w:ascii="Times New Roman" w:eastAsiaTheme="minorHAnsi" w:hAnsi="Times New Roman"/>
          <w:lang w:val="uk-UA"/>
        </w:rPr>
        <w:t>, Єдиний координаційний центр «Донбас»</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Марія </w:t>
      </w:r>
      <w:proofErr w:type="spellStart"/>
      <w:r w:rsidRPr="001672F1">
        <w:rPr>
          <w:rFonts w:ascii="Times New Roman" w:eastAsiaTheme="minorHAnsi" w:hAnsi="Times New Roman"/>
          <w:b/>
          <w:lang w:val="uk-UA"/>
        </w:rPr>
        <w:t>Золкіна</w:t>
      </w:r>
      <w:proofErr w:type="spellEnd"/>
      <w:r w:rsidRPr="001672F1">
        <w:rPr>
          <w:rFonts w:ascii="Times New Roman" w:eastAsiaTheme="minorHAnsi" w:hAnsi="Times New Roman"/>
          <w:lang w:val="uk-UA"/>
        </w:rPr>
        <w:t>, Фонд «Демократичні ініціативи» імені Ілька Кучеріва</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Юлія </w:t>
      </w:r>
      <w:proofErr w:type="spellStart"/>
      <w:r w:rsidRPr="001672F1">
        <w:rPr>
          <w:rFonts w:ascii="Times New Roman" w:eastAsiaTheme="minorHAnsi" w:hAnsi="Times New Roman"/>
          <w:b/>
          <w:lang w:val="uk-UA"/>
        </w:rPr>
        <w:t>Каплан</w:t>
      </w:r>
      <w:proofErr w:type="spellEnd"/>
      <w:r w:rsidRPr="001672F1">
        <w:rPr>
          <w:rFonts w:ascii="Times New Roman" w:eastAsiaTheme="minorHAnsi" w:hAnsi="Times New Roman"/>
          <w:lang w:val="uk-UA"/>
        </w:rPr>
        <w:t>, Національний інститут стратегічних досліджень</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Олександра </w:t>
      </w:r>
      <w:proofErr w:type="spellStart"/>
      <w:r w:rsidRPr="001672F1">
        <w:rPr>
          <w:rFonts w:ascii="Times New Roman" w:eastAsiaTheme="minorHAnsi" w:hAnsi="Times New Roman"/>
          <w:b/>
          <w:lang w:val="uk-UA"/>
        </w:rPr>
        <w:t>Дворецька</w:t>
      </w:r>
      <w:proofErr w:type="spellEnd"/>
      <w:r w:rsidRPr="001672F1">
        <w:rPr>
          <w:rFonts w:ascii="Times New Roman" w:eastAsiaTheme="minorHAnsi" w:hAnsi="Times New Roman"/>
          <w:lang w:val="uk-UA"/>
        </w:rPr>
        <w:t>, «</w:t>
      </w:r>
      <w:proofErr w:type="spellStart"/>
      <w:r w:rsidRPr="001672F1">
        <w:rPr>
          <w:rFonts w:ascii="Times New Roman" w:eastAsiaTheme="minorHAnsi" w:hAnsi="Times New Roman"/>
          <w:lang w:val="uk-UA"/>
        </w:rPr>
        <w:t>Восток-СОС</w:t>
      </w:r>
      <w:proofErr w:type="spellEnd"/>
      <w:r w:rsidRPr="001672F1">
        <w:rPr>
          <w:rFonts w:ascii="Times New Roman" w:eastAsiaTheme="minorHAnsi" w:hAnsi="Times New Roman"/>
          <w:lang w:val="uk-UA"/>
        </w:rPr>
        <w:t>»</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Ольга </w:t>
      </w:r>
      <w:proofErr w:type="spellStart"/>
      <w:r w:rsidRPr="001672F1">
        <w:rPr>
          <w:rFonts w:ascii="Times New Roman" w:eastAsiaTheme="minorHAnsi" w:hAnsi="Times New Roman"/>
          <w:b/>
          <w:lang w:val="uk-UA"/>
        </w:rPr>
        <w:t>Семченко</w:t>
      </w:r>
      <w:proofErr w:type="spellEnd"/>
      <w:r w:rsidR="001D2A96" w:rsidRPr="001672F1">
        <w:rPr>
          <w:rFonts w:ascii="Times New Roman" w:eastAsiaTheme="minorHAnsi" w:hAnsi="Times New Roman"/>
          <w:b/>
          <w:lang w:val="uk-UA"/>
        </w:rPr>
        <w:t>,</w:t>
      </w:r>
      <w:r w:rsidR="001D2A96" w:rsidRPr="001672F1">
        <w:rPr>
          <w:rFonts w:ascii="Times New Roman" w:eastAsiaTheme="minorHAnsi" w:hAnsi="Times New Roman"/>
          <w:lang w:val="uk-UA"/>
        </w:rPr>
        <w:t xml:space="preserve"> </w:t>
      </w:r>
      <w:r w:rsidR="00033CD7">
        <w:rPr>
          <w:rFonts w:ascii="Times New Roman" w:eastAsiaTheme="minorHAnsi" w:hAnsi="Times New Roman"/>
          <w:lang w:val="uk-UA"/>
        </w:rPr>
        <w:t>журналіст</w:t>
      </w:r>
    </w:p>
    <w:p w:rsidR="00316972" w:rsidRPr="001672F1" w:rsidRDefault="00316972" w:rsidP="00316972">
      <w:pPr>
        <w:pStyle w:val="a5"/>
        <w:numPr>
          <w:ilvl w:val="0"/>
          <w:numId w:val="3"/>
        </w:numPr>
        <w:rPr>
          <w:rFonts w:ascii="Times New Roman" w:eastAsiaTheme="minorHAnsi" w:hAnsi="Times New Roman"/>
          <w:lang w:val="uk-UA"/>
        </w:rPr>
      </w:pPr>
      <w:proofErr w:type="spellStart"/>
      <w:r w:rsidRPr="001672F1">
        <w:rPr>
          <w:rFonts w:ascii="Times New Roman" w:eastAsiaTheme="minorHAnsi" w:hAnsi="Times New Roman"/>
          <w:b/>
          <w:lang w:val="uk-UA"/>
        </w:rPr>
        <w:t>Єлізавета</w:t>
      </w:r>
      <w:proofErr w:type="spellEnd"/>
      <w:r w:rsidRPr="001672F1">
        <w:rPr>
          <w:rFonts w:ascii="Times New Roman" w:eastAsiaTheme="minorHAnsi" w:hAnsi="Times New Roman"/>
          <w:b/>
          <w:lang w:val="uk-UA"/>
        </w:rPr>
        <w:t xml:space="preserve"> </w:t>
      </w:r>
      <w:proofErr w:type="spellStart"/>
      <w:r w:rsidRPr="001672F1">
        <w:rPr>
          <w:rFonts w:ascii="Times New Roman" w:eastAsiaTheme="minorHAnsi" w:hAnsi="Times New Roman"/>
          <w:b/>
          <w:lang w:val="uk-UA"/>
        </w:rPr>
        <w:t>Рехтман</w:t>
      </w:r>
      <w:proofErr w:type="spellEnd"/>
      <w:r w:rsidRPr="001672F1">
        <w:rPr>
          <w:rFonts w:ascii="Times New Roman" w:eastAsiaTheme="minorHAnsi" w:hAnsi="Times New Roman"/>
          <w:lang w:val="uk-UA"/>
        </w:rPr>
        <w:t>, Фабрика думки «Донбас»</w:t>
      </w:r>
      <w:r w:rsidRPr="001672F1">
        <w:rPr>
          <w:rFonts w:ascii="Times New Roman" w:eastAsiaTheme="minorHAnsi" w:hAnsi="Times New Roman"/>
          <w:lang w:val="uk-UA"/>
        </w:rPr>
        <w:tab/>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Вікторія </w:t>
      </w:r>
      <w:proofErr w:type="spellStart"/>
      <w:r w:rsidRPr="001672F1">
        <w:rPr>
          <w:rFonts w:ascii="Times New Roman" w:eastAsiaTheme="minorHAnsi" w:hAnsi="Times New Roman"/>
          <w:b/>
          <w:lang w:val="uk-UA"/>
        </w:rPr>
        <w:t>Парфьонова</w:t>
      </w:r>
      <w:proofErr w:type="spellEnd"/>
      <w:r w:rsidRPr="001672F1">
        <w:rPr>
          <w:rFonts w:ascii="Times New Roman" w:eastAsiaTheme="minorHAnsi" w:hAnsi="Times New Roman"/>
          <w:lang w:val="uk-UA"/>
        </w:rPr>
        <w:t>, ГО "Платформа жіночих ініціатив"</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Тихонова </w:t>
      </w:r>
      <w:proofErr w:type="spellStart"/>
      <w:r w:rsidRPr="001672F1">
        <w:rPr>
          <w:rFonts w:ascii="Times New Roman" w:eastAsiaTheme="minorHAnsi" w:hAnsi="Times New Roman"/>
          <w:b/>
          <w:lang w:val="uk-UA"/>
        </w:rPr>
        <w:t>Наталiя</w:t>
      </w:r>
      <w:proofErr w:type="spellEnd"/>
      <w:r w:rsidRPr="001672F1">
        <w:rPr>
          <w:rFonts w:ascii="Times New Roman" w:eastAsiaTheme="minorHAnsi" w:hAnsi="Times New Roman"/>
          <w:lang w:val="uk-UA"/>
        </w:rPr>
        <w:t xml:space="preserve">, Покровська </w:t>
      </w:r>
      <w:proofErr w:type="spellStart"/>
      <w:r w:rsidRPr="001672F1">
        <w:rPr>
          <w:rFonts w:ascii="Times New Roman" w:eastAsiaTheme="minorHAnsi" w:hAnsi="Times New Roman"/>
          <w:lang w:val="uk-UA"/>
        </w:rPr>
        <w:t>Лiга</w:t>
      </w:r>
      <w:proofErr w:type="spellEnd"/>
      <w:r w:rsidRPr="001672F1">
        <w:rPr>
          <w:rFonts w:ascii="Times New Roman" w:eastAsiaTheme="minorHAnsi" w:hAnsi="Times New Roman"/>
          <w:lang w:val="uk-UA"/>
        </w:rPr>
        <w:t xml:space="preserve"> </w:t>
      </w:r>
      <w:proofErr w:type="spellStart"/>
      <w:r w:rsidRPr="001672F1">
        <w:rPr>
          <w:rFonts w:ascii="Times New Roman" w:eastAsiaTheme="minorHAnsi" w:hAnsi="Times New Roman"/>
          <w:lang w:val="uk-UA"/>
        </w:rPr>
        <w:t>дiлових</w:t>
      </w:r>
      <w:proofErr w:type="spellEnd"/>
      <w:r w:rsidRPr="001672F1">
        <w:rPr>
          <w:rFonts w:ascii="Times New Roman" w:eastAsiaTheme="minorHAnsi" w:hAnsi="Times New Roman"/>
          <w:lang w:val="uk-UA"/>
        </w:rPr>
        <w:t xml:space="preserve"> та </w:t>
      </w:r>
      <w:proofErr w:type="spellStart"/>
      <w:r w:rsidRPr="001672F1">
        <w:rPr>
          <w:rFonts w:ascii="Times New Roman" w:eastAsiaTheme="minorHAnsi" w:hAnsi="Times New Roman"/>
          <w:lang w:val="uk-UA"/>
        </w:rPr>
        <w:t>професiйних</w:t>
      </w:r>
      <w:proofErr w:type="spellEnd"/>
      <w:r w:rsidRPr="001672F1">
        <w:rPr>
          <w:rFonts w:ascii="Times New Roman" w:eastAsiaTheme="minorHAnsi" w:hAnsi="Times New Roman"/>
          <w:lang w:val="uk-UA"/>
        </w:rPr>
        <w:t xml:space="preserve"> </w:t>
      </w:r>
      <w:proofErr w:type="spellStart"/>
      <w:r w:rsidRPr="001672F1">
        <w:rPr>
          <w:rFonts w:ascii="Times New Roman" w:eastAsiaTheme="minorHAnsi" w:hAnsi="Times New Roman"/>
          <w:lang w:val="uk-UA"/>
        </w:rPr>
        <w:t>жiнок</w:t>
      </w:r>
      <w:proofErr w:type="spellEnd"/>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Олександр </w:t>
      </w:r>
      <w:proofErr w:type="spellStart"/>
      <w:r w:rsidRPr="001672F1">
        <w:rPr>
          <w:rFonts w:ascii="Times New Roman" w:eastAsiaTheme="minorHAnsi" w:hAnsi="Times New Roman"/>
          <w:b/>
          <w:lang w:val="uk-UA"/>
        </w:rPr>
        <w:t>Дубіна</w:t>
      </w:r>
      <w:proofErr w:type="spellEnd"/>
      <w:r w:rsidRPr="001672F1">
        <w:rPr>
          <w:rFonts w:ascii="Times New Roman" w:eastAsiaTheme="minorHAnsi" w:hAnsi="Times New Roman"/>
          <w:lang w:val="uk-UA"/>
        </w:rPr>
        <w:t>, Громадська організація "Вільний простір міжнародний"</w:t>
      </w:r>
    </w:p>
    <w:p w:rsidR="00316972" w:rsidRPr="001672F1" w:rsidRDefault="00316972" w:rsidP="00316972">
      <w:pPr>
        <w:pStyle w:val="a5"/>
        <w:numPr>
          <w:ilvl w:val="0"/>
          <w:numId w:val="3"/>
        </w:numPr>
        <w:rPr>
          <w:rFonts w:ascii="Times New Roman" w:eastAsiaTheme="minorHAnsi" w:hAnsi="Times New Roman"/>
          <w:lang w:val="uk-UA"/>
        </w:rPr>
      </w:pPr>
      <w:proofErr w:type="spellStart"/>
      <w:r w:rsidRPr="001672F1">
        <w:rPr>
          <w:rFonts w:ascii="Times New Roman" w:eastAsiaTheme="minorHAnsi" w:hAnsi="Times New Roman"/>
          <w:b/>
          <w:lang w:val="uk-UA"/>
        </w:rPr>
        <w:t>Моісєєва</w:t>
      </w:r>
      <w:proofErr w:type="spellEnd"/>
      <w:r w:rsidRPr="001672F1">
        <w:rPr>
          <w:rFonts w:ascii="Times New Roman" w:eastAsiaTheme="minorHAnsi" w:hAnsi="Times New Roman"/>
          <w:b/>
          <w:lang w:val="uk-UA"/>
        </w:rPr>
        <w:t xml:space="preserve"> Світлана</w:t>
      </w:r>
      <w:r w:rsidRPr="001672F1">
        <w:rPr>
          <w:rFonts w:ascii="Times New Roman" w:eastAsiaTheme="minorHAnsi" w:hAnsi="Times New Roman"/>
          <w:lang w:val="uk-UA"/>
        </w:rPr>
        <w:t>, Луганське обласне відділення Української бібліотечної асоціації</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Олександр </w:t>
      </w:r>
      <w:proofErr w:type="spellStart"/>
      <w:r w:rsidRPr="001672F1">
        <w:rPr>
          <w:rFonts w:ascii="Times New Roman" w:eastAsiaTheme="minorHAnsi" w:hAnsi="Times New Roman"/>
          <w:b/>
          <w:lang w:val="uk-UA"/>
        </w:rPr>
        <w:t>Букалов</w:t>
      </w:r>
      <w:proofErr w:type="spellEnd"/>
      <w:r w:rsidRPr="001672F1">
        <w:rPr>
          <w:rFonts w:ascii="Times New Roman" w:eastAsiaTheme="minorHAnsi" w:hAnsi="Times New Roman"/>
          <w:lang w:val="uk-UA"/>
        </w:rPr>
        <w:t>, правозахисна організація «Донецький Меморіал»</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Вадим </w:t>
      </w:r>
      <w:proofErr w:type="spellStart"/>
      <w:r w:rsidRPr="001672F1">
        <w:rPr>
          <w:rFonts w:ascii="Times New Roman" w:eastAsiaTheme="minorHAnsi" w:hAnsi="Times New Roman"/>
          <w:b/>
          <w:lang w:val="uk-UA"/>
        </w:rPr>
        <w:t>Алтухов</w:t>
      </w:r>
      <w:proofErr w:type="spellEnd"/>
      <w:r w:rsidRPr="001672F1">
        <w:rPr>
          <w:rFonts w:ascii="Times New Roman" w:eastAsiaTheme="minorHAnsi" w:hAnsi="Times New Roman"/>
          <w:lang w:val="uk-UA"/>
        </w:rPr>
        <w:t xml:space="preserve">, Донецька обласна Народний контроль. </w:t>
      </w:r>
      <w:proofErr w:type="spellStart"/>
      <w:r w:rsidRPr="001672F1">
        <w:rPr>
          <w:rFonts w:ascii="Times New Roman" w:eastAsiaTheme="minorHAnsi" w:hAnsi="Times New Roman"/>
          <w:lang w:val="uk-UA"/>
        </w:rPr>
        <w:t>Блогер</w:t>
      </w:r>
      <w:proofErr w:type="spellEnd"/>
      <w:r w:rsidRPr="001672F1">
        <w:rPr>
          <w:rFonts w:ascii="Times New Roman" w:eastAsiaTheme="minorHAnsi" w:hAnsi="Times New Roman"/>
          <w:lang w:val="uk-UA"/>
        </w:rPr>
        <w:t>.</w:t>
      </w:r>
    </w:p>
    <w:p w:rsidR="00316972" w:rsidRPr="001672F1" w:rsidRDefault="00316972" w:rsidP="00316972">
      <w:pPr>
        <w:pStyle w:val="a5"/>
        <w:numPr>
          <w:ilvl w:val="0"/>
          <w:numId w:val="3"/>
        </w:numPr>
        <w:rPr>
          <w:rFonts w:ascii="Times New Roman" w:eastAsiaTheme="minorHAnsi" w:hAnsi="Times New Roman"/>
          <w:lang w:val="uk-UA"/>
        </w:rPr>
      </w:pPr>
      <w:proofErr w:type="spellStart"/>
      <w:r w:rsidRPr="001672F1">
        <w:rPr>
          <w:rFonts w:ascii="Times New Roman" w:eastAsiaTheme="minorHAnsi" w:hAnsi="Times New Roman"/>
          <w:b/>
          <w:lang w:val="uk-UA"/>
        </w:rPr>
        <w:t>Гончаров</w:t>
      </w:r>
      <w:proofErr w:type="spellEnd"/>
      <w:r w:rsidRPr="001672F1">
        <w:rPr>
          <w:rFonts w:ascii="Times New Roman" w:eastAsiaTheme="minorHAnsi" w:hAnsi="Times New Roman"/>
          <w:b/>
          <w:lang w:val="uk-UA"/>
        </w:rPr>
        <w:t xml:space="preserve"> Сергій</w:t>
      </w:r>
      <w:r w:rsidRPr="001672F1">
        <w:rPr>
          <w:rFonts w:ascii="Times New Roman" w:eastAsiaTheme="minorHAnsi" w:hAnsi="Times New Roman"/>
          <w:lang w:val="uk-UA"/>
        </w:rPr>
        <w:t>, ГО "</w:t>
      </w:r>
      <w:proofErr w:type="spellStart"/>
      <w:r w:rsidRPr="001672F1">
        <w:rPr>
          <w:rFonts w:ascii="Times New Roman" w:eastAsiaTheme="minorHAnsi" w:hAnsi="Times New Roman"/>
          <w:lang w:val="uk-UA"/>
        </w:rPr>
        <w:t>Бахмут</w:t>
      </w:r>
      <w:proofErr w:type="spellEnd"/>
      <w:r w:rsidRPr="001672F1">
        <w:rPr>
          <w:rFonts w:ascii="Times New Roman" w:eastAsiaTheme="minorHAnsi" w:hAnsi="Times New Roman"/>
          <w:lang w:val="uk-UA"/>
        </w:rPr>
        <w:t xml:space="preserve"> Український" </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Наталя Жукова</w:t>
      </w:r>
      <w:r w:rsidRPr="001672F1">
        <w:rPr>
          <w:rFonts w:ascii="Times New Roman" w:eastAsiaTheme="minorHAnsi" w:hAnsi="Times New Roman"/>
          <w:lang w:val="uk-UA"/>
        </w:rPr>
        <w:t xml:space="preserve">, </w:t>
      </w:r>
      <w:proofErr w:type="spellStart"/>
      <w:r w:rsidRPr="001672F1">
        <w:rPr>
          <w:rFonts w:ascii="Times New Roman" w:eastAsiaTheme="minorHAnsi" w:hAnsi="Times New Roman"/>
          <w:lang w:val="uk-UA"/>
        </w:rPr>
        <w:t>Еколого-культурний</w:t>
      </w:r>
      <w:proofErr w:type="spellEnd"/>
      <w:r w:rsidRPr="001672F1">
        <w:rPr>
          <w:rFonts w:ascii="Times New Roman" w:eastAsiaTheme="minorHAnsi" w:hAnsi="Times New Roman"/>
          <w:lang w:val="uk-UA"/>
        </w:rPr>
        <w:t xml:space="preserve"> центр "</w:t>
      </w:r>
      <w:proofErr w:type="spellStart"/>
      <w:r w:rsidRPr="001672F1">
        <w:rPr>
          <w:rFonts w:ascii="Times New Roman" w:eastAsiaTheme="minorHAnsi" w:hAnsi="Times New Roman"/>
          <w:lang w:val="uk-UA"/>
        </w:rPr>
        <w:t>Бахмат</w:t>
      </w:r>
      <w:proofErr w:type="spellEnd"/>
      <w:r w:rsidRPr="001672F1">
        <w:rPr>
          <w:rFonts w:ascii="Times New Roman" w:eastAsiaTheme="minorHAnsi" w:hAnsi="Times New Roman"/>
          <w:lang w:val="uk-UA"/>
        </w:rPr>
        <w:t>"</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Прокопенко Ірина</w:t>
      </w:r>
      <w:r w:rsidRPr="001672F1">
        <w:rPr>
          <w:rFonts w:ascii="Times New Roman" w:eastAsiaTheme="minorHAnsi" w:hAnsi="Times New Roman"/>
          <w:lang w:val="uk-UA"/>
        </w:rPr>
        <w:t xml:space="preserve">, ГО " </w:t>
      </w:r>
      <w:proofErr w:type="spellStart"/>
      <w:r w:rsidRPr="001672F1">
        <w:rPr>
          <w:rFonts w:ascii="Times New Roman" w:eastAsiaTheme="minorHAnsi" w:hAnsi="Times New Roman"/>
          <w:lang w:val="uk-UA"/>
        </w:rPr>
        <w:t>Вугледарська</w:t>
      </w:r>
      <w:proofErr w:type="spellEnd"/>
      <w:r w:rsidRPr="001672F1">
        <w:rPr>
          <w:rFonts w:ascii="Times New Roman" w:eastAsiaTheme="minorHAnsi" w:hAnsi="Times New Roman"/>
          <w:lang w:val="uk-UA"/>
        </w:rPr>
        <w:t xml:space="preserve"> міська організація " Нове місто"</w:t>
      </w:r>
    </w:p>
    <w:p w:rsidR="00316972" w:rsidRPr="001672F1" w:rsidRDefault="00316972" w:rsidP="00316972">
      <w:pPr>
        <w:pStyle w:val="a5"/>
        <w:numPr>
          <w:ilvl w:val="0"/>
          <w:numId w:val="3"/>
        </w:numPr>
        <w:rPr>
          <w:rFonts w:ascii="Times New Roman" w:eastAsiaTheme="minorHAnsi" w:hAnsi="Times New Roman"/>
          <w:lang w:val="uk-UA"/>
        </w:rPr>
      </w:pPr>
      <w:proofErr w:type="spellStart"/>
      <w:r w:rsidRPr="001672F1">
        <w:rPr>
          <w:rFonts w:ascii="Times New Roman" w:eastAsiaTheme="minorHAnsi" w:hAnsi="Times New Roman"/>
          <w:b/>
          <w:lang w:val="uk-UA"/>
        </w:rPr>
        <w:t>Волчок</w:t>
      </w:r>
      <w:proofErr w:type="spellEnd"/>
      <w:r w:rsidRPr="001672F1">
        <w:rPr>
          <w:rFonts w:ascii="Times New Roman" w:eastAsiaTheme="minorHAnsi" w:hAnsi="Times New Roman"/>
          <w:b/>
          <w:lang w:val="uk-UA"/>
        </w:rPr>
        <w:t xml:space="preserve"> Іван</w:t>
      </w:r>
      <w:r w:rsidRPr="001672F1">
        <w:rPr>
          <w:rFonts w:ascii="Times New Roman" w:eastAsiaTheme="minorHAnsi" w:hAnsi="Times New Roman"/>
          <w:lang w:val="uk-UA"/>
        </w:rPr>
        <w:t>, ГО Місто Змін</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Потоцький Єгор</w:t>
      </w:r>
      <w:r w:rsidRPr="001672F1">
        <w:rPr>
          <w:rFonts w:ascii="Times New Roman" w:eastAsiaTheme="minorHAnsi" w:hAnsi="Times New Roman"/>
          <w:lang w:val="uk-UA"/>
        </w:rPr>
        <w:t xml:space="preserve">, "Моя </w:t>
      </w:r>
      <w:proofErr w:type="spellStart"/>
      <w:r w:rsidRPr="001672F1">
        <w:rPr>
          <w:rFonts w:ascii="Times New Roman" w:eastAsiaTheme="minorHAnsi" w:hAnsi="Times New Roman"/>
          <w:lang w:val="uk-UA"/>
        </w:rPr>
        <w:t>Новопсковщина</w:t>
      </w:r>
      <w:proofErr w:type="spellEnd"/>
      <w:r w:rsidRPr="001672F1">
        <w:rPr>
          <w:rFonts w:ascii="Times New Roman" w:eastAsiaTheme="minorHAnsi" w:hAnsi="Times New Roman"/>
          <w:lang w:val="uk-UA"/>
        </w:rPr>
        <w:t>"</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Сахарова Катерина</w:t>
      </w:r>
      <w:r w:rsidRPr="001672F1">
        <w:rPr>
          <w:rFonts w:ascii="Times New Roman" w:eastAsiaTheme="minorHAnsi" w:hAnsi="Times New Roman"/>
          <w:lang w:val="uk-UA"/>
        </w:rPr>
        <w:t>, ГО "Покровська районна організація осіб з інвалідністю"</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Володимир </w:t>
      </w:r>
      <w:proofErr w:type="spellStart"/>
      <w:r w:rsidRPr="001672F1">
        <w:rPr>
          <w:rFonts w:ascii="Times New Roman" w:eastAsiaTheme="minorHAnsi" w:hAnsi="Times New Roman"/>
          <w:b/>
          <w:lang w:val="uk-UA"/>
        </w:rPr>
        <w:t>Ржавський</w:t>
      </w:r>
      <w:proofErr w:type="spellEnd"/>
      <w:r w:rsidRPr="001672F1">
        <w:rPr>
          <w:rFonts w:ascii="Times New Roman" w:eastAsiaTheme="minorHAnsi" w:hAnsi="Times New Roman"/>
          <w:lang w:val="uk-UA"/>
        </w:rPr>
        <w:t>, ГО "Рідна країна"</w:t>
      </w:r>
    </w:p>
    <w:p w:rsidR="00316972" w:rsidRPr="001672F1" w:rsidRDefault="00316972" w:rsidP="00316972">
      <w:pPr>
        <w:pStyle w:val="a5"/>
        <w:numPr>
          <w:ilvl w:val="0"/>
          <w:numId w:val="3"/>
        </w:numPr>
        <w:rPr>
          <w:rFonts w:ascii="Times New Roman" w:eastAsiaTheme="minorHAnsi" w:hAnsi="Times New Roman"/>
          <w:lang w:val="uk-UA"/>
        </w:rPr>
      </w:pPr>
      <w:r w:rsidRPr="001672F1">
        <w:rPr>
          <w:rFonts w:ascii="Times New Roman" w:eastAsiaTheme="minorHAnsi" w:hAnsi="Times New Roman"/>
          <w:b/>
          <w:lang w:val="uk-UA"/>
        </w:rPr>
        <w:t xml:space="preserve">Тетяна </w:t>
      </w:r>
      <w:proofErr w:type="spellStart"/>
      <w:r w:rsidRPr="001672F1">
        <w:rPr>
          <w:rFonts w:ascii="Times New Roman" w:eastAsiaTheme="minorHAnsi" w:hAnsi="Times New Roman"/>
          <w:b/>
          <w:lang w:val="uk-UA"/>
        </w:rPr>
        <w:t>Дурнєва</w:t>
      </w:r>
      <w:proofErr w:type="spellEnd"/>
      <w:r w:rsidRPr="001672F1">
        <w:rPr>
          <w:rFonts w:ascii="Times New Roman" w:eastAsiaTheme="minorHAnsi" w:hAnsi="Times New Roman"/>
          <w:lang w:val="uk-UA"/>
        </w:rPr>
        <w:t>, ГО "Громадський Холдинг "ГРУПА ВПЛИВУ"</w:t>
      </w:r>
    </w:p>
    <w:p w:rsidR="00316972" w:rsidRPr="001672F1" w:rsidRDefault="00316972" w:rsidP="00BE0D08">
      <w:pPr>
        <w:pStyle w:val="a5"/>
        <w:spacing w:line="240" w:lineRule="auto"/>
        <w:ind w:left="0"/>
        <w:jc w:val="center"/>
        <w:rPr>
          <w:rFonts w:ascii="Times New Roman" w:hAnsi="Times New Roman"/>
          <w:lang w:val="uk-UA"/>
        </w:rPr>
      </w:pPr>
    </w:p>
    <w:p w:rsidR="00316972" w:rsidRPr="001672F1" w:rsidRDefault="00316972" w:rsidP="00BE0D08">
      <w:pPr>
        <w:pStyle w:val="a5"/>
        <w:spacing w:line="240" w:lineRule="auto"/>
        <w:ind w:left="0"/>
        <w:jc w:val="center"/>
        <w:rPr>
          <w:rFonts w:ascii="Times New Roman" w:hAnsi="Times New Roman"/>
        </w:rPr>
      </w:pPr>
    </w:p>
    <w:p w:rsidR="00231354" w:rsidRPr="001672F1" w:rsidRDefault="00231354" w:rsidP="00BE0D08">
      <w:pPr>
        <w:pStyle w:val="a5"/>
        <w:spacing w:line="240" w:lineRule="auto"/>
        <w:ind w:left="0"/>
        <w:jc w:val="center"/>
        <w:rPr>
          <w:rFonts w:ascii="Times New Roman" w:hAnsi="Times New Roman"/>
          <w:b/>
          <w:lang w:val="uk-UA"/>
        </w:rPr>
      </w:pPr>
    </w:p>
    <w:p w:rsidR="00BE0D08" w:rsidRPr="001672F1" w:rsidRDefault="00BE0D08" w:rsidP="00BE0D08">
      <w:pPr>
        <w:pStyle w:val="a5"/>
        <w:spacing w:line="240" w:lineRule="auto"/>
        <w:ind w:left="0"/>
        <w:jc w:val="center"/>
        <w:rPr>
          <w:rFonts w:ascii="Times New Roman" w:hAnsi="Times New Roman"/>
          <w:b/>
          <w:lang w:val="uk-UA"/>
        </w:rPr>
      </w:pPr>
      <w:r w:rsidRPr="001672F1">
        <w:rPr>
          <w:rFonts w:ascii="Times New Roman" w:hAnsi="Times New Roman"/>
          <w:b/>
          <w:lang w:val="uk-UA"/>
        </w:rPr>
        <w:t>Щиро дякуємо за Вашу участь та допомогу!</w:t>
      </w:r>
    </w:p>
    <w:sectPr w:rsidR="00BE0D08" w:rsidRPr="001672F1" w:rsidSect="00C75621">
      <w:headerReference w:type="default"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58" w:rsidRDefault="00296A58" w:rsidP="00C75621">
      <w:r>
        <w:separator/>
      </w:r>
    </w:p>
  </w:endnote>
  <w:endnote w:type="continuationSeparator" w:id="0">
    <w:p w:rsidR="00296A58" w:rsidRDefault="00296A58" w:rsidP="00C7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664905"/>
      <w:docPartObj>
        <w:docPartGallery w:val="Page Numbers (Bottom of Page)"/>
        <w:docPartUnique/>
      </w:docPartObj>
    </w:sdtPr>
    <w:sdtEndPr/>
    <w:sdtContent>
      <w:p w:rsidR="00FF1339" w:rsidRDefault="00FF1339">
        <w:pPr>
          <w:pStyle w:val="aa"/>
          <w:jc w:val="center"/>
        </w:pPr>
        <w:r>
          <w:fldChar w:fldCharType="begin"/>
        </w:r>
        <w:r>
          <w:instrText>PAGE   \* MERGEFORMAT</w:instrText>
        </w:r>
        <w:r>
          <w:fldChar w:fldCharType="separate"/>
        </w:r>
        <w:r w:rsidR="006068B3">
          <w:rPr>
            <w:noProof/>
          </w:rPr>
          <w:t>1</w:t>
        </w:r>
        <w:r>
          <w:fldChar w:fldCharType="end"/>
        </w:r>
      </w:p>
    </w:sdtContent>
  </w:sdt>
  <w:p w:rsidR="00FF1339" w:rsidRDefault="00FF13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58" w:rsidRDefault="00296A58" w:rsidP="00C75621">
      <w:r>
        <w:separator/>
      </w:r>
    </w:p>
  </w:footnote>
  <w:footnote w:type="continuationSeparator" w:id="0">
    <w:p w:rsidR="00296A58" w:rsidRDefault="00296A58" w:rsidP="00C7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39" w:rsidRDefault="00FF1339">
    <w:pPr>
      <w:pStyle w:val="a8"/>
    </w:pPr>
    <w:r>
      <w:rPr>
        <w:b/>
        <w:noProof/>
        <w:lang w:val="uk-UA" w:eastAsia="uk-UA"/>
      </w:rPr>
      <w:drawing>
        <wp:inline distT="0" distB="0" distL="0" distR="0" wp14:anchorId="1506B330" wp14:editId="3D14F67B">
          <wp:extent cx="5670242" cy="10306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70242" cy="1030605"/>
                  </a:xfrm>
                  <a:prstGeom prst="rect">
                    <a:avLst/>
                  </a:prstGeom>
                  <a:noFill/>
                </pic:spPr>
              </pic:pic>
            </a:graphicData>
          </a:graphic>
        </wp:inline>
      </w:drawing>
    </w:r>
  </w:p>
  <w:p w:rsidR="00FF1339" w:rsidRPr="00FF378F" w:rsidRDefault="00FF1339">
    <w:pPr>
      <w:pStyle w:val="a8"/>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853"/>
    <w:multiLevelType w:val="hybridMultilevel"/>
    <w:tmpl w:val="FCA86ADC"/>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D2D3B"/>
    <w:multiLevelType w:val="hybridMultilevel"/>
    <w:tmpl w:val="BE94A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33365D"/>
    <w:multiLevelType w:val="hybridMultilevel"/>
    <w:tmpl w:val="AD9CE0DA"/>
    <w:lvl w:ilvl="0" w:tplc="ABB6E20E">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A177ED"/>
    <w:multiLevelType w:val="hybridMultilevel"/>
    <w:tmpl w:val="DA66344E"/>
    <w:lvl w:ilvl="0" w:tplc="5434BF20">
      <w:start w:val="15"/>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83E60CF"/>
    <w:multiLevelType w:val="hybridMultilevel"/>
    <w:tmpl w:val="529C8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AC"/>
    <w:rsid w:val="00033BC9"/>
    <w:rsid w:val="00033CD7"/>
    <w:rsid w:val="00044A10"/>
    <w:rsid w:val="00060470"/>
    <w:rsid w:val="00062188"/>
    <w:rsid w:val="0008355E"/>
    <w:rsid w:val="000B3E82"/>
    <w:rsid w:val="000C7AE4"/>
    <w:rsid w:val="000F2017"/>
    <w:rsid w:val="00105CA3"/>
    <w:rsid w:val="00110FC5"/>
    <w:rsid w:val="00135176"/>
    <w:rsid w:val="001672F1"/>
    <w:rsid w:val="00171BED"/>
    <w:rsid w:val="001C4B9F"/>
    <w:rsid w:val="001D2A96"/>
    <w:rsid w:val="0021475F"/>
    <w:rsid w:val="00231354"/>
    <w:rsid w:val="0024049F"/>
    <w:rsid w:val="002425E6"/>
    <w:rsid w:val="00251577"/>
    <w:rsid w:val="00262FE3"/>
    <w:rsid w:val="00294C3E"/>
    <w:rsid w:val="00296A58"/>
    <w:rsid w:val="002F4673"/>
    <w:rsid w:val="00312292"/>
    <w:rsid w:val="00316972"/>
    <w:rsid w:val="00341BA0"/>
    <w:rsid w:val="0037568E"/>
    <w:rsid w:val="00385CCF"/>
    <w:rsid w:val="00397544"/>
    <w:rsid w:val="004770FC"/>
    <w:rsid w:val="00544A1D"/>
    <w:rsid w:val="0058687B"/>
    <w:rsid w:val="006068B3"/>
    <w:rsid w:val="00622543"/>
    <w:rsid w:val="00652AD8"/>
    <w:rsid w:val="00663E07"/>
    <w:rsid w:val="00761962"/>
    <w:rsid w:val="007714B2"/>
    <w:rsid w:val="00784510"/>
    <w:rsid w:val="007C1D7C"/>
    <w:rsid w:val="008170EB"/>
    <w:rsid w:val="00821FC2"/>
    <w:rsid w:val="008976AC"/>
    <w:rsid w:val="008A28FB"/>
    <w:rsid w:val="008B6505"/>
    <w:rsid w:val="008C533A"/>
    <w:rsid w:val="008D23A2"/>
    <w:rsid w:val="008F13A3"/>
    <w:rsid w:val="00921A46"/>
    <w:rsid w:val="009478EF"/>
    <w:rsid w:val="00985211"/>
    <w:rsid w:val="00A12E66"/>
    <w:rsid w:val="00A17388"/>
    <w:rsid w:val="00A97BEC"/>
    <w:rsid w:val="00AC38C9"/>
    <w:rsid w:val="00B91C1B"/>
    <w:rsid w:val="00BE0D08"/>
    <w:rsid w:val="00C035F5"/>
    <w:rsid w:val="00C75621"/>
    <w:rsid w:val="00CA4F5E"/>
    <w:rsid w:val="00CB3D2F"/>
    <w:rsid w:val="00CD583D"/>
    <w:rsid w:val="00D01510"/>
    <w:rsid w:val="00D8009A"/>
    <w:rsid w:val="00DC01EF"/>
    <w:rsid w:val="00DD76A0"/>
    <w:rsid w:val="00DF36A9"/>
    <w:rsid w:val="00E7035F"/>
    <w:rsid w:val="00E91310"/>
    <w:rsid w:val="00EB007B"/>
    <w:rsid w:val="00F46143"/>
    <w:rsid w:val="00FD1E3E"/>
    <w:rsid w:val="00FE6A87"/>
    <w:rsid w:val="00FF1339"/>
    <w:rsid w:val="00FF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76AC"/>
    <w:rPr>
      <w:b/>
      <w:bCs/>
      <w:lang w:val="x-none" w:eastAsia="x-none"/>
    </w:rPr>
  </w:style>
  <w:style w:type="character" w:customStyle="1" w:styleId="a4">
    <w:name w:val="Основной текст Знак"/>
    <w:basedOn w:val="a0"/>
    <w:link w:val="a3"/>
    <w:rsid w:val="008976AC"/>
    <w:rPr>
      <w:rFonts w:ascii="Times New Roman" w:eastAsia="Times New Roman" w:hAnsi="Times New Roman" w:cs="Times New Roman"/>
      <w:b/>
      <w:bCs/>
      <w:sz w:val="24"/>
      <w:szCs w:val="24"/>
      <w:lang w:val="x-none" w:eastAsia="x-none"/>
    </w:rPr>
  </w:style>
  <w:style w:type="character" w:customStyle="1" w:styleId="hps">
    <w:name w:val="hps"/>
    <w:rsid w:val="008976AC"/>
  </w:style>
  <w:style w:type="paragraph" w:styleId="a5">
    <w:name w:val="List Paragraph"/>
    <w:basedOn w:val="a"/>
    <w:uiPriority w:val="34"/>
    <w:qFormat/>
    <w:rsid w:val="008976AC"/>
    <w:pPr>
      <w:spacing w:after="200" w:line="276" w:lineRule="auto"/>
      <w:ind w:left="720"/>
      <w:contextualSpacing/>
    </w:pPr>
    <w:rPr>
      <w:rFonts w:ascii="Calibri" w:eastAsia="Calibri" w:hAnsi="Calibri"/>
      <w:sz w:val="22"/>
      <w:szCs w:val="22"/>
      <w:lang w:eastAsia="en-US"/>
    </w:rPr>
  </w:style>
  <w:style w:type="character" w:styleId="a6">
    <w:name w:val="Strong"/>
    <w:qFormat/>
    <w:rsid w:val="00385CCF"/>
    <w:rPr>
      <w:b/>
    </w:rPr>
  </w:style>
  <w:style w:type="paragraph" w:styleId="a7">
    <w:name w:val="No Spacing"/>
    <w:qFormat/>
    <w:rsid w:val="00385CCF"/>
    <w:pPr>
      <w:spacing w:after="0" w:line="240" w:lineRule="auto"/>
    </w:pPr>
    <w:rPr>
      <w:rFonts w:ascii="Times New Roman" w:eastAsia="Calibri" w:hAnsi="Times New Roman" w:cs="Calibri"/>
      <w:sz w:val="24"/>
      <w:szCs w:val="24"/>
      <w:lang w:val="uk-UA"/>
    </w:rPr>
  </w:style>
  <w:style w:type="paragraph" w:styleId="a8">
    <w:name w:val="header"/>
    <w:basedOn w:val="a"/>
    <w:link w:val="a9"/>
    <w:uiPriority w:val="99"/>
    <w:unhideWhenUsed/>
    <w:rsid w:val="00C75621"/>
    <w:pPr>
      <w:tabs>
        <w:tab w:val="center" w:pos="4677"/>
        <w:tab w:val="right" w:pos="9355"/>
      </w:tabs>
    </w:pPr>
  </w:style>
  <w:style w:type="character" w:customStyle="1" w:styleId="a9">
    <w:name w:val="Верхний колонтитул Знак"/>
    <w:basedOn w:val="a0"/>
    <w:link w:val="a8"/>
    <w:uiPriority w:val="99"/>
    <w:rsid w:val="00C7562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75621"/>
    <w:pPr>
      <w:tabs>
        <w:tab w:val="center" w:pos="4677"/>
        <w:tab w:val="right" w:pos="9355"/>
      </w:tabs>
    </w:pPr>
  </w:style>
  <w:style w:type="character" w:customStyle="1" w:styleId="ab">
    <w:name w:val="Нижний колонтитул Знак"/>
    <w:basedOn w:val="a0"/>
    <w:link w:val="aa"/>
    <w:uiPriority w:val="99"/>
    <w:rsid w:val="00C75621"/>
    <w:rPr>
      <w:rFonts w:ascii="Times New Roman" w:eastAsia="Times New Roman" w:hAnsi="Times New Roman" w:cs="Times New Roman"/>
      <w:sz w:val="24"/>
      <w:szCs w:val="24"/>
      <w:lang w:eastAsia="ru-RU"/>
    </w:rPr>
  </w:style>
  <w:style w:type="character" w:styleId="ac">
    <w:name w:val="Emphasis"/>
    <w:uiPriority w:val="20"/>
    <w:qFormat/>
    <w:rsid w:val="00C75621"/>
    <w:rPr>
      <w:i/>
      <w:iCs/>
    </w:rPr>
  </w:style>
  <w:style w:type="character" w:styleId="ad">
    <w:name w:val="Hyperlink"/>
    <w:uiPriority w:val="99"/>
    <w:unhideWhenUsed/>
    <w:rsid w:val="00C75621"/>
    <w:rPr>
      <w:color w:val="0000FF"/>
      <w:u w:val="single"/>
    </w:rPr>
  </w:style>
  <w:style w:type="paragraph" w:styleId="ae">
    <w:name w:val="Balloon Text"/>
    <w:basedOn w:val="a"/>
    <w:link w:val="af"/>
    <w:uiPriority w:val="99"/>
    <w:semiHidden/>
    <w:unhideWhenUsed/>
    <w:rsid w:val="00FD1E3E"/>
    <w:rPr>
      <w:rFonts w:ascii="Tahoma" w:hAnsi="Tahoma" w:cs="Tahoma"/>
      <w:sz w:val="16"/>
      <w:szCs w:val="16"/>
    </w:rPr>
  </w:style>
  <w:style w:type="character" w:customStyle="1" w:styleId="af">
    <w:name w:val="Текст выноски Знак"/>
    <w:basedOn w:val="a0"/>
    <w:link w:val="ae"/>
    <w:uiPriority w:val="99"/>
    <w:semiHidden/>
    <w:rsid w:val="00FD1E3E"/>
    <w:rPr>
      <w:rFonts w:ascii="Tahoma" w:eastAsia="Times New Roman" w:hAnsi="Tahoma" w:cs="Tahoma"/>
      <w:sz w:val="16"/>
      <w:szCs w:val="16"/>
      <w:lang w:eastAsia="ru-RU"/>
    </w:rPr>
  </w:style>
  <w:style w:type="table" w:styleId="af0">
    <w:name w:val="Table Grid"/>
    <w:basedOn w:val="a1"/>
    <w:uiPriority w:val="59"/>
    <w:rsid w:val="008D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76AC"/>
    <w:rPr>
      <w:b/>
      <w:bCs/>
      <w:lang w:val="x-none" w:eastAsia="x-none"/>
    </w:rPr>
  </w:style>
  <w:style w:type="character" w:customStyle="1" w:styleId="a4">
    <w:name w:val="Основной текст Знак"/>
    <w:basedOn w:val="a0"/>
    <w:link w:val="a3"/>
    <w:rsid w:val="008976AC"/>
    <w:rPr>
      <w:rFonts w:ascii="Times New Roman" w:eastAsia="Times New Roman" w:hAnsi="Times New Roman" w:cs="Times New Roman"/>
      <w:b/>
      <w:bCs/>
      <w:sz w:val="24"/>
      <w:szCs w:val="24"/>
      <w:lang w:val="x-none" w:eastAsia="x-none"/>
    </w:rPr>
  </w:style>
  <w:style w:type="character" w:customStyle="1" w:styleId="hps">
    <w:name w:val="hps"/>
    <w:rsid w:val="008976AC"/>
  </w:style>
  <w:style w:type="paragraph" w:styleId="a5">
    <w:name w:val="List Paragraph"/>
    <w:basedOn w:val="a"/>
    <w:uiPriority w:val="34"/>
    <w:qFormat/>
    <w:rsid w:val="008976AC"/>
    <w:pPr>
      <w:spacing w:after="200" w:line="276" w:lineRule="auto"/>
      <w:ind w:left="720"/>
      <w:contextualSpacing/>
    </w:pPr>
    <w:rPr>
      <w:rFonts w:ascii="Calibri" w:eastAsia="Calibri" w:hAnsi="Calibri"/>
      <w:sz w:val="22"/>
      <w:szCs w:val="22"/>
      <w:lang w:eastAsia="en-US"/>
    </w:rPr>
  </w:style>
  <w:style w:type="character" w:styleId="a6">
    <w:name w:val="Strong"/>
    <w:qFormat/>
    <w:rsid w:val="00385CCF"/>
    <w:rPr>
      <w:b/>
    </w:rPr>
  </w:style>
  <w:style w:type="paragraph" w:styleId="a7">
    <w:name w:val="No Spacing"/>
    <w:qFormat/>
    <w:rsid w:val="00385CCF"/>
    <w:pPr>
      <w:spacing w:after="0" w:line="240" w:lineRule="auto"/>
    </w:pPr>
    <w:rPr>
      <w:rFonts w:ascii="Times New Roman" w:eastAsia="Calibri" w:hAnsi="Times New Roman" w:cs="Calibri"/>
      <w:sz w:val="24"/>
      <w:szCs w:val="24"/>
      <w:lang w:val="uk-UA"/>
    </w:rPr>
  </w:style>
  <w:style w:type="paragraph" w:styleId="a8">
    <w:name w:val="header"/>
    <w:basedOn w:val="a"/>
    <w:link w:val="a9"/>
    <w:uiPriority w:val="99"/>
    <w:unhideWhenUsed/>
    <w:rsid w:val="00C75621"/>
    <w:pPr>
      <w:tabs>
        <w:tab w:val="center" w:pos="4677"/>
        <w:tab w:val="right" w:pos="9355"/>
      </w:tabs>
    </w:pPr>
  </w:style>
  <w:style w:type="character" w:customStyle="1" w:styleId="a9">
    <w:name w:val="Верхний колонтитул Знак"/>
    <w:basedOn w:val="a0"/>
    <w:link w:val="a8"/>
    <w:uiPriority w:val="99"/>
    <w:rsid w:val="00C7562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75621"/>
    <w:pPr>
      <w:tabs>
        <w:tab w:val="center" w:pos="4677"/>
        <w:tab w:val="right" w:pos="9355"/>
      </w:tabs>
    </w:pPr>
  </w:style>
  <w:style w:type="character" w:customStyle="1" w:styleId="ab">
    <w:name w:val="Нижний колонтитул Знак"/>
    <w:basedOn w:val="a0"/>
    <w:link w:val="aa"/>
    <w:uiPriority w:val="99"/>
    <w:rsid w:val="00C75621"/>
    <w:rPr>
      <w:rFonts w:ascii="Times New Roman" w:eastAsia="Times New Roman" w:hAnsi="Times New Roman" w:cs="Times New Roman"/>
      <w:sz w:val="24"/>
      <w:szCs w:val="24"/>
      <w:lang w:eastAsia="ru-RU"/>
    </w:rPr>
  </w:style>
  <w:style w:type="character" w:styleId="ac">
    <w:name w:val="Emphasis"/>
    <w:uiPriority w:val="20"/>
    <w:qFormat/>
    <w:rsid w:val="00C75621"/>
    <w:rPr>
      <w:i/>
      <w:iCs/>
    </w:rPr>
  </w:style>
  <w:style w:type="character" w:styleId="ad">
    <w:name w:val="Hyperlink"/>
    <w:uiPriority w:val="99"/>
    <w:unhideWhenUsed/>
    <w:rsid w:val="00C75621"/>
    <w:rPr>
      <w:color w:val="0000FF"/>
      <w:u w:val="single"/>
    </w:rPr>
  </w:style>
  <w:style w:type="paragraph" w:styleId="ae">
    <w:name w:val="Balloon Text"/>
    <w:basedOn w:val="a"/>
    <w:link w:val="af"/>
    <w:uiPriority w:val="99"/>
    <w:semiHidden/>
    <w:unhideWhenUsed/>
    <w:rsid w:val="00FD1E3E"/>
    <w:rPr>
      <w:rFonts w:ascii="Tahoma" w:hAnsi="Tahoma" w:cs="Tahoma"/>
      <w:sz w:val="16"/>
      <w:szCs w:val="16"/>
    </w:rPr>
  </w:style>
  <w:style w:type="character" w:customStyle="1" w:styleId="af">
    <w:name w:val="Текст выноски Знак"/>
    <w:basedOn w:val="a0"/>
    <w:link w:val="ae"/>
    <w:uiPriority w:val="99"/>
    <w:semiHidden/>
    <w:rsid w:val="00FD1E3E"/>
    <w:rPr>
      <w:rFonts w:ascii="Tahoma" w:eastAsia="Times New Roman" w:hAnsi="Tahoma" w:cs="Tahoma"/>
      <w:sz w:val="16"/>
      <w:szCs w:val="16"/>
      <w:lang w:eastAsia="ru-RU"/>
    </w:rPr>
  </w:style>
  <w:style w:type="table" w:styleId="af0">
    <w:name w:val="Table Grid"/>
    <w:basedOn w:val="a1"/>
    <w:uiPriority w:val="59"/>
    <w:rsid w:val="008D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13010</Words>
  <Characters>7417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cp:revision>
  <cp:lastPrinted>2017-09-07T09:19:00Z</cp:lastPrinted>
  <dcterms:created xsi:type="dcterms:W3CDTF">2017-10-27T18:00:00Z</dcterms:created>
  <dcterms:modified xsi:type="dcterms:W3CDTF">2017-10-27T18:00:00Z</dcterms:modified>
</cp:coreProperties>
</file>